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附件8：</w:t>
      </w:r>
    </w:p>
    <w:p>
      <w:pPr>
        <w:spacing w:line="480" w:lineRule="exact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诚信承诺书</w:t>
      </w:r>
    </w:p>
    <w:p>
      <w:pPr>
        <w:spacing w:line="480" w:lineRule="exact"/>
        <w:rPr>
          <w:rFonts w:ascii="仿宋_GB2312" w:hAnsi="仿宋_GB2312" w:eastAsia="仿宋_GB2312" w:cs="仿宋_GB2312"/>
          <w:bCs/>
          <w:color w:val="000000"/>
          <w:kern w:val="0"/>
          <w:sz w:val="28"/>
          <w:szCs w:val="28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本人承诺，在参加</w:t>
      </w:r>
      <w:r>
        <w:rPr>
          <w:rFonts w:hint="eastAsia" w:ascii="仿宋_GB2312" w:hAnsi="Times New Roman" w:eastAsia="仿宋_GB2312" w:cs="Times New Roman"/>
          <w:sz w:val="32"/>
          <w:szCs w:val="32"/>
        </w:rPr>
        <w:t>遵义市教育事业单位202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年面向全国公开招聘教师</w:t>
      </w:r>
      <w:r>
        <w:rPr>
          <w:rFonts w:hint="eastAsia" w:ascii="仿宋_GB2312" w:eastAsia="仿宋_GB2312"/>
          <w:sz w:val="32"/>
          <w:szCs w:val="32"/>
        </w:rPr>
        <w:t>线上考试资格审中，所提交的资料：身份证、毕业证书（就业推荐表）、教师资格证书（教师资格国考合格证）、普通话证书均真实有效。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本人系：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（1.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教育部直属师范大学202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年应届公费教育师范生本科毕业生；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年应届毕业的硕士研究生及以上学历学位毕业生（含教育部认可的海外硕士研究生）</w:t>
      </w:r>
      <w:r>
        <w:rPr>
          <w:rFonts w:hint="eastAsia" w:ascii="仿宋_GB2312" w:eastAsia="仿宋_GB2312"/>
          <w:color w:val="auto"/>
          <w:sz w:val="32"/>
          <w:szCs w:val="32"/>
        </w:rPr>
        <w:t>；3.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往届毕业的硕士研究生及以上学历学位毕业生（含教育部认可的海外硕士研究生）；</w:t>
      </w:r>
      <w:r>
        <w:rPr>
          <w:rFonts w:hint="eastAsia" w:ascii="仿宋_GB2312" w:eastAsia="仿宋_GB2312"/>
          <w:color w:val="auto"/>
          <w:sz w:val="32"/>
          <w:szCs w:val="32"/>
        </w:rPr>
        <w:t>4.机关事业单位在编人员；5.国有企业正式人员）</w:t>
      </w:r>
    </w:p>
    <w:bookmarkEnd w:id="0"/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（若为4、5项人员的往届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毕业的硕士研究生及以上学历学位毕业生</w:t>
      </w:r>
      <w:r>
        <w:rPr>
          <w:rFonts w:hint="eastAsia" w:ascii="仿宋_GB2312" w:eastAsia="仿宋_GB2312"/>
          <w:sz w:val="32"/>
          <w:szCs w:val="32"/>
        </w:rPr>
        <w:t>，请在上面空格线上写“已提供真实有效单位同意报考证明”）</w:t>
      </w:r>
    </w:p>
    <w:p>
      <w:pPr>
        <w:spacing w:line="520" w:lineRule="exact"/>
        <w:ind w:firstLine="640" w:firstLineChars="20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如提供虚假、失实的复审资料，瞒报个人身份、就职等情况，本人愿就此承担相应责任，接受有关部门给予的严肃处理，</w:t>
      </w:r>
      <w:r>
        <w:rPr>
          <w:rFonts w:hint="eastAsia" w:ascii="仿宋_GB2312" w:eastAsia="仿宋_GB2312"/>
          <w:b/>
          <w:bCs/>
          <w:sz w:val="32"/>
          <w:szCs w:val="32"/>
        </w:rPr>
        <w:t>并被列入黑名单，三年内不得参加遵义市机关事业单位公开招考。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6"/>
          <w:szCs w:val="36"/>
        </w:rPr>
        <w:t xml:space="preserve">  </w:t>
      </w:r>
    </w:p>
    <w:p>
      <w:pPr>
        <w:wordWrap w:val="0"/>
        <w:spacing w:line="52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承诺人（签名、按指印）：                </w:t>
      </w:r>
    </w:p>
    <w:p>
      <w:pPr>
        <w:wordWrap w:val="0"/>
        <w:spacing w:line="520" w:lineRule="exact"/>
        <w:ind w:firstLine="640" w:firstLineChars="200"/>
        <w:jc w:val="right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年   月    日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Y2IwYjE2MjVmNDE2OWE5Y2Y3ZDMzZDI1MTliNmIifQ=="/>
  </w:docVars>
  <w:rsids>
    <w:rsidRoot w:val="19DD4D41"/>
    <w:rsid w:val="007E0167"/>
    <w:rsid w:val="008C68FB"/>
    <w:rsid w:val="00C16173"/>
    <w:rsid w:val="03B21561"/>
    <w:rsid w:val="0A904D9F"/>
    <w:rsid w:val="19DD4D41"/>
    <w:rsid w:val="43B400FC"/>
    <w:rsid w:val="449C234F"/>
    <w:rsid w:val="4F325D08"/>
    <w:rsid w:val="4F7E5727"/>
    <w:rsid w:val="501C3EF2"/>
    <w:rsid w:val="6C57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402</Characters>
  <Lines>3</Lines>
  <Paragraphs>1</Paragraphs>
  <TotalTime>0</TotalTime>
  <ScaleCrop>false</ScaleCrop>
  <LinksUpToDate>false</LinksUpToDate>
  <CharactersWithSpaces>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2020-10-13T07:21:00Z</dcterms:created>
  <dc:creator>清月</dc:creator>
  <cp:lastModifiedBy>Administrator</cp:lastModifiedBy>
  <dcterms:modified xsi:type="dcterms:W3CDTF">2022-10-27T00:37:22Z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142D769955ED4F2C85654947CDFD71CC</vt:lpwstr>
  </property>
</Properties>
</file>