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napToGrid/>
        <w:spacing w:line="560" w:lineRule="exact"/>
        <w:jc w:val="center"/>
        <w:textAlignment w:val="auto"/>
        <w:rPr>
          <w:rFonts w:hint="eastAsia" w:eastAsia="方正小标宋简体"/>
          <w:kern w:val="0"/>
          <w:sz w:val="44"/>
          <w:szCs w:val="44"/>
        </w:rPr>
      </w:pPr>
      <w:r>
        <w:rPr>
          <w:rFonts w:hint="eastAsia" w:eastAsia="方正小标宋简体"/>
          <w:kern w:val="0"/>
          <w:sz w:val="44"/>
          <w:szCs w:val="44"/>
        </w:rPr>
        <w:t>2023年嘉善县教育系统赴高校招聘</w:t>
      </w:r>
    </w:p>
    <w:p>
      <w:pPr>
        <w:keepNext w:val="0"/>
        <w:keepLines w:val="0"/>
        <w:pageBreakBefore w:val="0"/>
        <w:kinsoku/>
        <w:wordWrap/>
        <w:overflowPunct/>
        <w:topLinePunct w:val="0"/>
        <w:bidi w:val="0"/>
        <w:snapToGrid/>
        <w:spacing w:line="560" w:lineRule="exact"/>
        <w:jc w:val="center"/>
        <w:textAlignment w:val="auto"/>
        <w:rPr>
          <w:rFonts w:hint="eastAsia" w:eastAsia="方正小标宋简体"/>
          <w:kern w:val="0"/>
          <w:sz w:val="44"/>
          <w:szCs w:val="44"/>
        </w:rPr>
      </w:pPr>
      <w:r>
        <w:rPr>
          <w:rFonts w:hint="eastAsia" w:eastAsia="方正小标宋简体"/>
          <w:kern w:val="0"/>
          <w:sz w:val="44"/>
          <w:szCs w:val="44"/>
        </w:rPr>
        <w:t>高层次人才公告</w:t>
      </w:r>
      <w:bookmarkStart w:id="8" w:name="_GoBack"/>
      <w:bookmarkEnd w:id="8"/>
    </w:p>
    <w:p>
      <w:pPr>
        <w:keepNext w:val="0"/>
        <w:keepLines w:val="0"/>
        <w:pageBreakBefore w:val="0"/>
        <w:kinsoku/>
        <w:wordWrap/>
        <w:overflowPunct/>
        <w:topLinePunct w:val="0"/>
        <w:autoSpaceDE w:val="0"/>
        <w:autoSpaceDN w:val="0"/>
        <w:bidi w:val="0"/>
        <w:adjustRightInd w:val="0"/>
        <w:snapToGrid/>
        <w:spacing w:line="560" w:lineRule="exact"/>
        <w:textAlignment w:val="auto"/>
        <w:rPr>
          <w:rFonts w:eastAsia="仿宋_GB2312"/>
          <w:sz w:val="32"/>
          <w:szCs w:val="32"/>
        </w:rPr>
      </w:pPr>
    </w:p>
    <w:p>
      <w:pPr>
        <w:widowControl/>
        <w:spacing w:line="600" w:lineRule="exact"/>
        <w:ind w:firstLine="662" w:firstLineChars="200"/>
        <w:rPr>
          <w:rFonts w:ascii="仿宋_GB2312" w:hAnsi="仿宋" w:eastAsia="仿宋_GB2312" w:cs="仿宋"/>
          <w:sz w:val="32"/>
          <w:szCs w:val="32"/>
        </w:rPr>
      </w:pPr>
      <w:r>
        <w:rPr>
          <w:rFonts w:hint="eastAsia" w:ascii="仿宋_GB2312" w:hAnsi="仿宋" w:eastAsia="仿宋_GB2312" w:cs="仿宋"/>
          <w:sz w:val="32"/>
          <w:szCs w:val="32"/>
        </w:rPr>
        <w:t>为进一步优化队伍结构，提高师资层次，促进全县教育事业高质量发展，嘉善县教育系统将赴</w:t>
      </w:r>
      <w:r>
        <w:rPr>
          <w:rFonts w:hint="eastAsia" w:ascii="仿宋_GB2312" w:hAnsi="仿宋" w:eastAsia="仿宋_GB2312" w:cs="仿宋"/>
          <w:color w:val="auto"/>
          <w:sz w:val="32"/>
          <w:szCs w:val="32"/>
          <w:u w:val="none"/>
          <w:lang w:eastAsia="zh-CN"/>
        </w:rPr>
        <w:t>杭州</w:t>
      </w:r>
      <w:r>
        <w:rPr>
          <w:rFonts w:hint="eastAsia" w:ascii="仿宋_GB2312" w:hAnsi="仿宋" w:eastAsia="仿宋_GB2312" w:cs="仿宋"/>
          <w:color w:val="auto"/>
          <w:sz w:val="32"/>
          <w:szCs w:val="32"/>
          <w:u w:val="none"/>
        </w:rPr>
        <w:t>设</w:t>
      </w:r>
      <w:r>
        <w:rPr>
          <w:rFonts w:hint="eastAsia" w:ascii="仿宋_GB2312" w:hAnsi="仿宋" w:eastAsia="仿宋_GB2312" w:cs="仿宋"/>
          <w:sz w:val="32"/>
          <w:szCs w:val="32"/>
        </w:rPr>
        <w:t>点公开招聘高层次人才。现将有关事项公告如下：</w:t>
      </w:r>
    </w:p>
    <w:p>
      <w:pPr>
        <w:widowControl/>
        <w:spacing w:line="600" w:lineRule="exact"/>
        <w:ind w:firstLine="662" w:firstLineChars="200"/>
        <w:rPr>
          <w:rFonts w:ascii="黑体" w:hAnsi="黑体" w:eastAsia="黑体" w:cs="仿宋"/>
          <w:sz w:val="32"/>
          <w:szCs w:val="32"/>
        </w:rPr>
      </w:pPr>
      <w:r>
        <w:rPr>
          <w:rFonts w:hint="eastAsia" w:ascii="黑体" w:hAnsi="黑体" w:eastAsia="黑体" w:cs="仿宋"/>
          <w:sz w:val="32"/>
          <w:szCs w:val="32"/>
        </w:rPr>
        <w:t>一、招聘范围及条件</w:t>
      </w:r>
    </w:p>
    <w:p>
      <w:pPr>
        <w:widowControl/>
        <w:spacing w:line="600" w:lineRule="exact"/>
        <w:ind w:firstLine="662" w:firstLineChars="200"/>
        <w:rPr>
          <w:rFonts w:ascii="仿宋_GB2312" w:hAnsi="仿宋" w:eastAsia="仿宋_GB2312" w:cs="仿宋"/>
          <w:b/>
          <w:sz w:val="32"/>
          <w:szCs w:val="32"/>
        </w:rPr>
      </w:pPr>
      <w:r>
        <w:rPr>
          <w:rFonts w:hint="eastAsia" w:ascii="仿宋_GB2312" w:hAnsi="仿宋" w:eastAsia="仿宋_GB2312" w:cs="仿宋"/>
          <w:b/>
          <w:sz w:val="32"/>
          <w:szCs w:val="32"/>
        </w:rPr>
        <w:t>（一）招聘范围</w:t>
      </w:r>
    </w:p>
    <w:p>
      <w:pPr>
        <w:widowControl/>
        <w:spacing w:line="540" w:lineRule="exact"/>
        <w:ind w:firstLine="662" w:firstLineChars="200"/>
        <w:rPr>
          <w:rFonts w:hint="eastAsia" w:ascii="仿宋_GB2312" w:hAnsi="仿宋" w:eastAsia="仿宋_GB2312" w:cs="仿宋"/>
          <w:color w:val="auto"/>
          <w:sz w:val="32"/>
          <w:szCs w:val="32"/>
          <w:u w:val="none"/>
          <w:lang w:eastAsia="zh-CN"/>
        </w:rPr>
      </w:pPr>
      <w:r>
        <w:rPr>
          <w:rFonts w:hint="eastAsia" w:ascii="仿宋_GB2312" w:hAnsi="仿宋" w:eastAsia="仿宋_GB2312" w:cs="仿宋"/>
          <w:color w:val="auto"/>
          <w:sz w:val="32"/>
          <w:szCs w:val="32"/>
          <w:u w:val="none"/>
        </w:rPr>
        <w:t>1.全国普通高校全日制硕士研究生及以上应届毕业生或择业期学生，且本科毕业于全日制普通高校第一批录取专业（本科及以上学历阶段均须全日制普通高校学历且具有相应学位）。</w:t>
      </w:r>
      <w:r>
        <w:rPr>
          <w:rFonts w:hint="eastAsia" w:ascii="仿宋_GB2312" w:hAnsi="仿宋" w:eastAsia="仿宋_GB2312" w:cs="仿宋"/>
          <w:color w:val="auto"/>
          <w:sz w:val="32"/>
          <w:szCs w:val="32"/>
          <w:u w:val="none"/>
          <w:lang w:eastAsia="zh-CN"/>
        </w:rPr>
        <w:t>本科专业录取于第一批须提供相应证明（附件</w:t>
      </w:r>
      <w:r>
        <w:rPr>
          <w:rFonts w:hint="eastAsia" w:ascii="仿宋_GB2312" w:hAnsi="仿宋" w:eastAsia="仿宋_GB2312" w:cs="仿宋"/>
          <w:color w:val="auto"/>
          <w:sz w:val="32"/>
          <w:szCs w:val="32"/>
          <w:u w:val="none"/>
          <w:lang w:val="en-US" w:eastAsia="zh-CN"/>
        </w:rPr>
        <w:t>4中D类、E类高校</w:t>
      </w:r>
      <w:r>
        <w:rPr>
          <w:rFonts w:hint="eastAsia" w:ascii="仿宋_GB2312" w:eastAsia="仿宋_GB2312"/>
          <w:color w:val="auto"/>
          <w:sz w:val="32"/>
          <w:szCs w:val="32"/>
          <w:u w:val="none"/>
        </w:rPr>
        <w:t>和</w:t>
      </w:r>
      <w:r>
        <w:rPr>
          <w:rFonts w:ascii="仿宋_GB2312" w:eastAsia="仿宋_GB2312"/>
          <w:color w:val="auto"/>
          <w:sz w:val="32"/>
          <w:szCs w:val="32"/>
          <w:u w:val="none"/>
        </w:rPr>
        <w:t>中国美术学院、浙江工业大学、浙江师范大学、宁波大学、杭州电子科技大学、浙江理工大学、浙江工商大学、浙江中医药大学、浙江农林大学、温州医科大学、浙江财经大学、杭州师范大学等12所浙江省内重点建设本科院校</w:t>
      </w:r>
      <w:r>
        <w:rPr>
          <w:rFonts w:hint="eastAsia" w:ascii="仿宋_GB2312" w:eastAsia="仿宋_GB2312"/>
          <w:color w:val="auto"/>
          <w:sz w:val="32"/>
          <w:szCs w:val="32"/>
          <w:u w:val="none"/>
        </w:rPr>
        <w:t>除外</w:t>
      </w:r>
      <w:r>
        <w:rPr>
          <w:rFonts w:hint="eastAsia" w:ascii="仿宋_GB2312" w:hAnsi="仿宋" w:eastAsia="仿宋_GB2312" w:cs="仿宋"/>
          <w:color w:val="auto"/>
          <w:sz w:val="32"/>
          <w:szCs w:val="32"/>
          <w:u w:val="none"/>
          <w:lang w:eastAsia="zh-CN"/>
        </w:rPr>
        <w:t>）。</w:t>
      </w:r>
    </w:p>
    <w:p>
      <w:pPr>
        <w:widowControl/>
        <w:spacing w:line="540" w:lineRule="exact"/>
        <w:ind w:firstLine="662" w:firstLineChars="200"/>
        <w:rPr>
          <w:rFonts w:ascii="仿宋_GB2312" w:hAnsi="仿宋" w:eastAsia="仿宋_GB2312" w:cs="仿宋"/>
          <w:sz w:val="32"/>
          <w:szCs w:val="32"/>
        </w:rPr>
      </w:pPr>
      <w:r>
        <w:rPr>
          <w:rFonts w:hint="eastAsia" w:ascii="仿宋_GB2312" w:hAnsi="仿宋" w:eastAsia="仿宋_GB2312" w:cs="仿宋"/>
          <w:sz w:val="32"/>
          <w:szCs w:val="32"/>
        </w:rPr>
        <w:t>2.国（境）外高校硕士研究生及以上学历（学位）应届毕业生或择业期学生，且获得国家教育部海外留学服务中心硕、博士学历（学位）认证，所学专业参照国内相关或相近专业所学主要课程确定。</w:t>
      </w:r>
    </w:p>
    <w:p>
      <w:pPr>
        <w:widowControl/>
        <w:spacing w:line="540" w:lineRule="exact"/>
        <w:ind w:firstLine="662" w:firstLineChars="200"/>
        <w:rPr>
          <w:rFonts w:hint="eastAsia" w:ascii="仿宋_GB2312" w:hAnsi="仿宋" w:eastAsia="仿宋_GB2312" w:cs="仿宋"/>
          <w:color w:val="auto"/>
          <w:sz w:val="32"/>
          <w:szCs w:val="32"/>
          <w:u w:val="none"/>
          <w:lang w:eastAsia="zh-CN"/>
        </w:rPr>
      </w:pPr>
      <w:r>
        <w:rPr>
          <w:rFonts w:hint="eastAsia" w:ascii="仿宋_GB2312" w:hAnsi="仿宋" w:eastAsia="仿宋_GB2312" w:cs="仿宋"/>
          <w:color w:val="auto"/>
          <w:sz w:val="32"/>
          <w:szCs w:val="32"/>
          <w:u w:val="none"/>
        </w:rPr>
        <w:t>3.</w:t>
      </w:r>
      <w:r>
        <w:rPr>
          <w:rFonts w:hint="eastAsia" w:ascii="仿宋_GB2312" w:hAnsi="仿宋" w:eastAsia="仿宋_GB2312" w:cs="仿宋"/>
          <w:color w:val="auto"/>
          <w:sz w:val="32"/>
          <w:szCs w:val="32"/>
          <w:u w:val="none"/>
          <w:lang w:eastAsia="zh-CN"/>
        </w:rPr>
        <w:t>《嘉善县教育高层次人才目录》（附件</w:t>
      </w:r>
      <w:r>
        <w:rPr>
          <w:rFonts w:hint="eastAsia" w:ascii="仿宋_GB2312" w:hAnsi="仿宋" w:eastAsia="仿宋_GB2312" w:cs="仿宋"/>
          <w:color w:val="auto"/>
          <w:sz w:val="32"/>
          <w:szCs w:val="32"/>
          <w:u w:val="none"/>
          <w:lang w:val="en-US" w:eastAsia="zh-CN"/>
        </w:rPr>
        <w:t>4</w:t>
      </w:r>
      <w:r>
        <w:rPr>
          <w:rFonts w:hint="eastAsia" w:ascii="仿宋_GB2312" w:hAnsi="仿宋" w:eastAsia="仿宋_GB2312" w:cs="仿宋"/>
          <w:color w:val="auto"/>
          <w:sz w:val="32"/>
          <w:szCs w:val="32"/>
          <w:u w:val="none"/>
          <w:lang w:eastAsia="zh-CN"/>
        </w:rPr>
        <w:t>）中</w:t>
      </w:r>
      <w:r>
        <w:rPr>
          <w:rFonts w:hint="eastAsia" w:ascii="仿宋_GB2312" w:hAnsi="仿宋" w:eastAsia="仿宋_GB2312" w:cs="仿宋"/>
          <w:color w:val="auto"/>
          <w:sz w:val="32"/>
          <w:szCs w:val="32"/>
          <w:u w:val="none"/>
          <w:lang w:val="en-US" w:eastAsia="zh-CN"/>
        </w:rPr>
        <w:t>D类和E类全日制高校本科及以上</w:t>
      </w:r>
      <w:r>
        <w:rPr>
          <w:rFonts w:hint="eastAsia" w:ascii="仿宋_GB2312" w:hAnsi="仿宋" w:eastAsia="仿宋_GB2312" w:cs="仿宋"/>
          <w:color w:val="auto"/>
          <w:sz w:val="32"/>
          <w:szCs w:val="32"/>
          <w:u w:val="none"/>
        </w:rPr>
        <w:t>应届毕业生或择业期学生。</w:t>
      </w:r>
    </w:p>
    <w:p>
      <w:pPr>
        <w:widowControl/>
        <w:spacing w:line="540" w:lineRule="exact"/>
        <w:ind w:firstLine="662" w:firstLineChars="200"/>
        <w:rPr>
          <w:rFonts w:ascii="仿宋_GB2312" w:hAnsi="仿宋" w:eastAsia="仿宋_GB2312" w:cs="仿宋"/>
          <w:sz w:val="32"/>
          <w:szCs w:val="32"/>
        </w:rPr>
      </w:pPr>
      <w:r>
        <w:rPr>
          <w:rFonts w:hint="eastAsia" w:ascii="仿宋_GB2312" w:hAnsi="仿宋" w:eastAsia="仿宋_GB2312" w:cs="仿宋"/>
          <w:sz w:val="32"/>
          <w:szCs w:val="32"/>
        </w:rPr>
        <w:t>（注：按国家有关规定，高校毕业生从毕业之日起两年内为择业期，择业期内未落实就业单位的毕业生可以享受应届毕业生同等待遇。）</w:t>
      </w:r>
    </w:p>
    <w:p>
      <w:pPr>
        <w:widowControl/>
        <w:spacing w:line="540" w:lineRule="exact"/>
        <w:ind w:firstLine="662" w:firstLineChars="200"/>
        <w:rPr>
          <w:rFonts w:ascii="仿宋_GB2312" w:hAnsi="仿宋" w:eastAsia="仿宋_GB2312" w:cs="仿宋"/>
          <w:b/>
          <w:sz w:val="32"/>
          <w:szCs w:val="32"/>
        </w:rPr>
      </w:pPr>
      <w:r>
        <w:rPr>
          <w:rFonts w:hint="eastAsia" w:ascii="仿宋_GB2312" w:hAnsi="仿宋" w:eastAsia="仿宋_GB2312" w:cs="仿宋"/>
          <w:b/>
          <w:sz w:val="32"/>
          <w:szCs w:val="32"/>
        </w:rPr>
        <w:t>（二）招聘基本条件</w:t>
      </w:r>
    </w:p>
    <w:p>
      <w:pPr>
        <w:widowControl/>
        <w:spacing w:line="540" w:lineRule="exact"/>
        <w:ind w:firstLine="662" w:firstLineChars="200"/>
        <w:rPr>
          <w:rFonts w:ascii="仿宋_GB2312" w:hAnsi="仿宋" w:eastAsia="仿宋_GB2312" w:cs="仿宋"/>
          <w:sz w:val="32"/>
          <w:szCs w:val="32"/>
        </w:rPr>
      </w:pPr>
      <w:r>
        <w:rPr>
          <w:rFonts w:hint="eastAsia" w:ascii="仿宋_GB2312" w:hAnsi="仿宋" w:eastAsia="仿宋_GB2312" w:cs="仿宋"/>
          <w:sz w:val="32"/>
          <w:szCs w:val="32"/>
        </w:rPr>
        <w:t>1.具有中华人民共和国国籍，拥护中国共产党的领导，拥护中华人民共和国宪法，具有坚定正确的政治方向和全心全意为人民服务的宗旨意识。</w:t>
      </w:r>
    </w:p>
    <w:p>
      <w:pPr>
        <w:widowControl/>
        <w:spacing w:line="540" w:lineRule="exact"/>
        <w:ind w:firstLine="662" w:firstLineChars="200"/>
        <w:rPr>
          <w:rFonts w:ascii="仿宋_GB2312" w:hAnsi="仿宋" w:eastAsia="仿宋_GB2312" w:cs="仿宋"/>
          <w:sz w:val="32"/>
          <w:szCs w:val="32"/>
        </w:rPr>
      </w:pPr>
      <w:r>
        <w:rPr>
          <w:rFonts w:hint="eastAsia" w:ascii="仿宋_GB2312" w:hAnsi="仿宋" w:eastAsia="仿宋_GB2312" w:cs="仿宋"/>
          <w:sz w:val="32"/>
          <w:szCs w:val="32"/>
        </w:rPr>
        <w:t>2.遵纪守法，品行端正，未受过任何刑事、党纪、政纪、校纪处分。服从组织分配，自愿从事所分配的岗位工作，具备正常履行职责的身体条件。</w:t>
      </w:r>
    </w:p>
    <w:p>
      <w:pPr>
        <w:widowControl/>
        <w:spacing w:line="540" w:lineRule="exact"/>
        <w:ind w:firstLine="662" w:firstLineChars="200"/>
        <w:rPr>
          <w:rFonts w:hint="eastAsia" w:ascii="仿宋_GB2312" w:hAnsi="仿宋" w:eastAsia="仿宋_GB2312" w:cs="仿宋"/>
          <w:color w:val="auto"/>
          <w:sz w:val="32"/>
          <w:szCs w:val="32"/>
          <w:u w:val="none"/>
          <w:lang w:eastAsia="zh-CN"/>
        </w:rPr>
      </w:pPr>
      <w:r>
        <w:rPr>
          <w:rFonts w:hint="eastAsia" w:ascii="仿宋_GB2312" w:hAnsi="仿宋" w:eastAsia="仿宋_GB2312" w:cs="仿宋"/>
          <w:color w:val="auto"/>
          <w:sz w:val="32"/>
          <w:szCs w:val="32"/>
          <w:u w:val="none"/>
        </w:rPr>
        <w:t>3.年龄在30周岁以下（即199</w:t>
      </w:r>
      <w:r>
        <w:rPr>
          <w:rFonts w:hint="eastAsia" w:ascii="仿宋_GB2312" w:hAnsi="仿宋" w:eastAsia="仿宋_GB2312" w:cs="仿宋"/>
          <w:color w:val="auto"/>
          <w:sz w:val="32"/>
          <w:szCs w:val="32"/>
          <w:u w:val="none"/>
          <w:lang w:val="en-US" w:eastAsia="zh-CN"/>
        </w:rPr>
        <w:t>2</w:t>
      </w:r>
      <w:r>
        <w:rPr>
          <w:rFonts w:hint="eastAsia" w:ascii="仿宋_GB2312" w:hAnsi="仿宋" w:eastAsia="仿宋_GB2312" w:cs="仿宋"/>
          <w:color w:val="auto"/>
          <w:sz w:val="32"/>
          <w:szCs w:val="32"/>
          <w:u w:val="none"/>
        </w:rPr>
        <w:t>年</w:t>
      </w:r>
      <w:r>
        <w:rPr>
          <w:rFonts w:hint="eastAsia" w:ascii="仿宋_GB2312" w:hAnsi="仿宋" w:eastAsia="仿宋_GB2312" w:cs="仿宋"/>
          <w:color w:val="auto"/>
          <w:sz w:val="32"/>
          <w:szCs w:val="32"/>
          <w:highlight w:val="none"/>
          <w:u w:val="none"/>
          <w:lang w:val="en-US" w:eastAsia="zh-CN"/>
        </w:rPr>
        <w:t>11</w:t>
      </w:r>
      <w:r>
        <w:rPr>
          <w:rFonts w:hint="eastAsia" w:ascii="仿宋_GB2312" w:hAnsi="仿宋" w:eastAsia="仿宋_GB2312" w:cs="仿宋"/>
          <w:color w:val="auto"/>
          <w:sz w:val="32"/>
          <w:szCs w:val="32"/>
          <w:highlight w:val="none"/>
          <w:u w:val="none"/>
        </w:rPr>
        <w:t>月</w:t>
      </w:r>
      <w:r>
        <w:rPr>
          <w:rFonts w:hint="eastAsia" w:ascii="仿宋_GB2312" w:hAnsi="仿宋" w:eastAsia="仿宋_GB2312" w:cs="仿宋"/>
          <w:color w:val="auto"/>
          <w:sz w:val="32"/>
          <w:szCs w:val="32"/>
          <w:highlight w:val="none"/>
          <w:u w:val="none"/>
          <w:lang w:val="en-US" w:eastAsia="zh-CN"/>
        </w:rPr>
        <w:t>9</w:t>
      </w:r>
      <w:r>
        <w:rPr>
          <w:rFonts w:hint="eastAsia" w:ascii="仿宋_GB2312" w:hAnsi="仿宋" w:eastAsia="仿宋_GB2312" w:cs="仿宋"/>
          <w:color w:val="auto"/>
          <w:sz w:val="32"/>
          <w:szCs w:val="32"/>
          <w:highlight w:val="none"/>
          <w:u w:val="none"/>
        </w:rPr>
        <w:t>日以后出生），博士研究生放宽至35周岁（即198</w:t>
      </w:r>
      <w:r>
        <w:rPr>
          <w:rFonts w:hint="eastAsia" w:ascii="仿宋_GB2312" w:hAnsi="仿宋" w:eastAsia="仿宋_GB2312" w:cs="仿宋"/>
          <w:color w:val="auto"/>
          <w:sz w:val="32"/>
          <w:szCs w:val="32"/>
          <w:highlight w:val="none"/>
          <w:u w:val="none"/>
          <w:lang w:val="en-US" w:eastAsia="zh-CN"/>
        </w:rPr>
        <w:t>7</w:t>
      </w:r>
      <w:r>
        <w:rPr>
          <w:rFonts w:hint="eastAsia" w:ascii="仿宋_GB2312" w:hAnsi="仿宋" w:eastAsia="仿宋_GB2312" w:cs="仿宋"/>
          <w:color w:val="auto"/>
          <w:sz w:val="32"/>
          <w:szCs w:val="32"/>
          <w:highlight w:val="none"/>
          <w:u w:val="none"/>
        </w:rPr>
        <w:t>年</w:t>
      </w:r>
      <w:r>
        <w:rPr>
          <w:rFonts w:hint="eastAsia" w:ascii="仿宋_GB2312" w:hAnsi="仿宋" w:eastAsia="仿宋_GB2312" w:cs="仿宋"/>
          <w:color w:val="auto"/>
          <w:sz w:val="32"/>
          <w:szCs w:val="32"/>
          <w:highlight w:val="none"/>
          <w:u w:val="none"/>
          <w:lang w:val="en-US" w:eastAsia="zh-CN"/>
        </w:rPr>
        <w:t>11</w:t>
      </w:r>
      <w:r>
        <w:rPr>
          <w:rFonts w:hint="eastAsia" w:ascii="仿宋_GB2312" w:hAnsi="仿宋" w:eastAsia="仿宋_GB2312" w:cs="仿宋"/>
          <w:color w:val="auto"/>
          <w:sz w:val="32"/>
          <w:szCs w:val="32"/>
          <w:highlight w:val="none"/>
          <w:u w:val="none"/>
        </w:rPr>
        <w:t>月</w:t>
      </w:r>
      <w:r>
        <w:rPr>
          <w:rFonts w:hint="eastAsia" w:ascii="仿宋_GB2312" w:hAnsi="仿宋" w:eastAsia="仿宋_GB2312" w:cs="仿宋"/>
          <w:color w:val="auto"/>
          <w:sz w:val="32"/>
          <w:szCs w:val="32"/>
          <w:highlight w:val="none"/>
          <w:u w:val="none"/>
          <w:lang w:val="en-US" w:eastAsia="zh-CN"/>
        </w:rPr>
        <w:t>9</w:t>
      </w:r>
      <w:r>
        <w:rPr>
          <w:rFonts w:hint="eastAsia" w:ascii="仿宋_GB2312" w:hAnsi="仿宋" w:eastAsia="仿宋_GB2312" w:cs="仿宋"/>
          <w:color w:val="auto"/>
          <w:sz w:val="32"/>
          <w:szCs w:val="32"/>
          <w:highlight w:val="none"/>
          <w:u w:val="none"/>
        </w:rPr>
        <w:t>日</w:t>
      </w:r>
      <w:r>
        <w:rPr>
          <w:rFonts w:hint="eastAsia" w:ascii="仿宋_GB2312" w:hAnsi="仿宋" w:eastAsia="仿宋_GB2312" w:cs="仿宋"/>
          <w:color w:val="auto"/>
          <w:sz w:val="32"/>
          <w:szCs w:val="32"/>
          <w:u w:val="none"/>
        </w:rPr>
        <w:t>以后出生）；生源地、户籍均不限。</w:t>
      </w:r>
    </w:p>
    <w:p>
      <w:pPr>
        <w:widowControl/>
        <w:spacing w:line="540" w:lineRule="exact"/>
        <w:ind w:firstLine="662" w:firstLineChars="200"/>
        <w:rPr>
          <w:rFonts w:ascii="仿宋_GB2312" w:hAnsi="仿宋" w:eastAsia="仿宋_GB2312" w:cs="仿宋"/>
          <w:sz w:val="32"/>
          <w:szCs w:val="32"/>
        </w:rPr>
      </w:pPr>
      <w:r>
        <w:rPr>
          <w:rFonts w:hint="eastAsia" w:ascii="仿宋_GB2312" w:hAnsi="仿宋" w:eastAsia="仿宋_GB2312" w:cs="仿宋"/>
          <w:sz w:val="32"/>
          <w:szCs w:val="32"/>
        </w:rPr>
        <w:t>4.研究生毕业（含硕士研究生和博士研究生），各学历阶段均须就读于全日制高校，各学历阶段均须具有相应学历学位或学历（学位）认证。</w:t>
      </w:r>
    </w:p>
    <w:p>
      <w:pPr>
        <w:widowControl/>
        <w:spacing w:line="540" w:lineRule="exact"/>
        <w:ind w:firstLine="662" w:firstLineChars="200"/>
        <w:rPr>
          <w:rFonts w:hint="eastAsia" w:ascii="仿宋_GB2312" w:hAnsi="仿宋" w:eastAsia="仿宋_GB2312" w:cs="仿宋"/>
          <w:color w:val="000000" w:themeColor="text1"/>
          <w:sz w:val="32"/>
          <w:szCs w:val="32"/>
          <w:lang w:val="en-US" w:eastAsia="zh-CN"/>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5.</w:t>
      </w:r>
      <w:r>
        <w:rPr>
          <w:rFonts w:hint="eastAsia" w:ascii="仿宋_GB2312" w:hAnsi="仿宋" w:eastAsia="仿宋_GB2312" w:cs="仿宋"/>
          <w:sz w:val="32"/>
          <w:szCs w:val="32"/>
        </w:rPr>
        <w:t>各学历（本科生、硕士研究生、博士研究生）应聘人员均须以其最高学历所学专业报考符合招聘条件的岗位(非师范类专业要求见附件3，国（境）外所学专业参照国内相关或相近专业所学主要课程确定）。</w:t>
      </w:r>
    </w:p>
    <w:p>
      <w:pPr>
        <w:widowControl/>
        <w:spacing w:line="540" w:lineRule="exact"/>
        <w:ind w:firstLine="662" w:firstLineChars="200"/>
        <w:rPr>
          <w:rFonts w:ascii="仿宋_GB2312" w:hAnsi="仿宋" w:eastAsia="仿宋_GB2312" w:cs="仿宋"/>
          <w:sz w:val="32"/>
          <w:szCs w:val="32"/>
        </w:rPr>
      </w:pPr>
      <w:r>
        <w:rPr>
          <w:rFonts w:hint="eastAsia" w:ascii="仿宋_GB2312" w:hAnsi="仿宋" w:eastAsia="仿宋_GB2312" w:cs="仿宋"/>
          <w:sz w:val="32"/>
          <w:szCs w:val="32"/>
        </w:rPr>
        <w:t>6.下列人员不得报考：（1）在国家法定考试中被认定有舞弊等严重违反纪律行为人员；（2）正在接受纪律审查的人员、涉嫌违法犯罪正在接受调查的人员以及国家和省另有规定不得聘用的其它情形人员。</w:t>
      </w:r>
    </w:p>
    <w:p>
      <w:pPr>
        <w:widowControl/>
        <w:spacing w:line="540" w:lineRule="exact"/>
        <w:ind w:firstLine="662" w:firstLineChars="200"/>
        <w:rPr>
          <w:rFonts w:hint="eastAsia" w:ascii="仿宋_GB2312" w:hAnsi="仿宋" w:eastAsia="仿宋_GB2312" w:cs="仿宋"/>
          <w:color w:val="auto"/>
          <w:sz w:val="32"/>
          <w:szCs w:val="32"/>
          <w:u w:val="none"/>
          <w:lang w:eastAsia="zh-CN"/>
        </w:rPr>
      </w:pPr>
      <w:r>
        <w:rPr>
          <w:rFonts w:hint="eastAsia" w:ascii="仿宋_GB2312" w:hAnsi="仿宋" w:eastAsia="仿宋_GB2312" w:cs="仿宋"/>
          <w:color w:val="auto"/>
          <w:sz w:val="32"/>
          <w:szCs w:val="32"/>
          <w:u w:val="none"/>
        </w:rPr>
        <w:t>7.实行回避制度，应聘人员不得报考</w:t>
      </w:r>
      <w:r>
        <w:rPr>
          <w:rFonts w:hint="eastAsia" w:ascii="仿宋_GB2312" w:hAnsi="仿宋" w:eastAsia="仿宋_GB2312" w:cs="仿宋"/>
          <w:color w:val="auto"/>
          <w:sz w:val="32"/>
          <w:szCs w:val="32"/>
          <w:u w:val="none"/>
          <w:lang w:eastAsia="zh-CN"/>
        </w:rPr>
        <w:t>与招聘单位有《浙江省事业单位公开招聘人员暂行办法》第三十条所列回避情形的岗位</w:t>
      </w:r>
      <w:r>
        <w:rPr>
          <w:rFonts w:hint="eastAsia" w:ascii="仿宋_GB2312" w:hAnsi="仿宋" w:eastAsia="仿宋_GB2312" w:cs="仿宋"/>
          <w:color w:val="auto"/>
          <w:sz w:val="32"/>
          <w:szCs w:val="32"/>
          <w:u w:val="none"/>
        </w:rPr>
        <w:t>。</w:t>
      </w:r>
    </w:p>
    <w:p>
      <w:pPr>
        <w:widowControl/>
        <w:spacing w:line="540" w:lineRule="exact"/>
        <w:ind w:firstLine="662" w:firstLineChars="200"/>
        <w:rPr>
          <w:rFonts w:ascii="仿宋_GB2312" w:hAnsi="仿宋" w:eastAsia="仿宋_GB2312" w:cs="仿宋"/>
          <w:sz w:val="32"/>
          <w:szCs w:val="32"/>
        </w:rPr>
      </w:pPr>
      <w:r>
        <w:rPr>
          <w:rFonts w:hint="eastAsia" w:ascii="仿宋_GB2312" w:hAnsi="仿宋" w:eastAsia="仿宋_GB2312" w:cs="仿宋"/>
          <w:sz w:val="32"/>
          <w:szCs w:val="32"/>
        </w:rPr>
        <w:t>8.国内全日制普通高校202</w:t>
      </w:r>
      <w:r>
        <w:rPr>
          <w:rFonts w:hint="eastAsia" w:ascii="仿宋_GB2312" w:hAnsi="仿宋" w:eastAsia="仿宋_GB2312" w:cs="仿宋"/>
          <w:sz w:val="32"/>
          <w:szCs w:val="32"/>
          <w:lang w:val="en-US" w:eastAsia="zh-CN"/>
        </w:rPr>
        <w:t>3</w:t>
      </w:r>
      <w:r>
        <w:rPr>
          <w:rFonts w:hint="eastAsia" w:ascii="仿宋_GB2312" w:hAnsi="仿宋" w:eastAsia="仿宋_GB2312" w:cs="仿宋"/>
          <w:sz w:val="32"/>
          <w:szCs w:val="32"/>
        </w:rPr>
        <w:t>年应届毕业生须于202</w:t>
      </w:r>
      <w:r>
        <w:rPr>
          <w:rFonts w:hint="eastAsia" w:ascii="仿宋_GB2312" w:hAnsi="仿宋" w:eastAsia="仿宋_GB2312" w:cs="仿宋"/>
          <w:sz w:val="32"/>
          <w:szCs w:val="32"/>
          <w:lang w:val="en-US" w:eastAsia="zh-CN"/>
        </w:rPr>
        <w:t>3</w:t>
      </w:r>
      <w:r>
        <w:rPr>
          <w:rFonts w:hint="eastAsia" w:ascii="仿宋_GB2312" w:hAnsi="仿宋" w:eastAsia="仿宋_GB2312" w:cs="仿宋"/>
          <w:sz w:val="32"/>
          <w:szCs w:val="32"/>
        </w:rPr>
        <w:t>年7月31日前取得毕业证书和学位证书，国（境）外高校毕业研究生报名时须出具国家教育部海外留学服务中心学历（学位）认定证书。</w:t>
      </w:r>
    </w:p>
    <w:p>
      <w:pPr>
        <w:widowControl/>
        <w:spacing w:line="540" w:lineRule="exact"/>
        <w:ind w:firstLine="662" w:firstLineChars="200"/>
        <w:rPr>
          <w:rFonts w:ascii="仿宋_GB2312" w:hAnsi="仿宋" w:eastAsia="仿宋_GB2312" w:cs="仿宋"/>
          <w:sz w:val="32"/>
          <w:szCs w:val="32"/>
        </w:rPr>
      </w:pPr>
      <w:r>
        <w:rPr>
          <w:rFonts w:hint="eastAsia" w:ascii="仿宋_GB2312" w:hAnsi="仿宋" w:eastAsia="仿宋_GB2312" w:cs="仿宋"/>
          <w:sz w:val="32"/>
          <w:szCs w:val="32"/>
        </w:rPr>
        <w:t>9.报名者须对照本《公告》规定的招聘岗位和招聘条件如实申报，填写的信息、提供的应聘材料必须齐全且真实有效，如在任一环节发现不具备报考资格、材料不全或材料信息不实影响资格审核结果的行为，一经查实，随时取消应聘和录取资格，责任由报名者自负。</w:t>
      </w:r>
    </w:p>
    <w:p>
      <w:pPr>
        <w:widowControl/>
        <w:spacing w:line="600" w:lineRule="exact"/>
        <w:ind w:firstLine="662" w:firstLineChars="200"/>
        <w:rPr>
          <w:rFonts w:ascii="黑体" w:hAnsi="黑体" w:eastAsia="黑体" w:cs="仿宋"/>
          <w:sz w:val="32"/>
          <w:szCs w:val="32"/>
        </w:rPr>
      </w:pPr>
      <w:r>
        <w:rPr>
          <w:rFonts w:hint="eastAsia" w:ascii="黑体" w:hAnsi="黑体" w:eastAsia="黑体" w:cs="仿宋"/>
          <w:sz w:val="32"/>
          <w:szCs w:val="32"/>
        </w:rPr>
        <w:t>二、</w:t>
      </w:r>
      <w:r>
        <w:rPr>
          <w:rFonts w:hint="eastAsia" w:ascii="黑体" w:hAnsi="黑体" w:eastAsia="黑体" w:cs="仿宋"/>
          <w:sz w:val="32"/>
          <w:szCs w:val="32"/>
          <w:lang w:eastAsia="zh-CN"/>
        </w:rPr>
        <w:t>招</w:t>
      </w:r>
      <w:r>
        <w:rPr>
          <w:rFonts w:hint="eastAsia" w:ascii="黑体" w:hAnsi="黑体" w:eastAsia="黑体" w:cs="仿宋"/>
          <w:sz w:val="32"/>
          <w:szCs w:val="32"/>
        </w:rPr>
        <w:t>聘岗位及人数</w:t>
      </w:r>
    </w:p>
    <w:p>
      <w:pPr>
        <w:widowControl/>
        <w:spacing w:line="600" w:lineRule="exact"/>
        <w:ind w:firstLine="662" w:firstLineChars="200"/>
        <w:rPr>
          <w:rFonts w:hint="eastAsia" w:ascii="仿宋_GB2312" w:hAnsi="仿宋" w:eastAsia="仿宋_GB2312" w:cs="仿宋"/>
          <w:color w:val="auto"/>
          <w:sz w:val="32"/>
          <w:szCs w:val="32"/>
          <w:u w:val="none"/>
        </w:rPr>
      </w:pPr>
      <w:r>
        <w:rPr>
          <w:rFonts w:hint="eastAsia" w:ascii="仿宋_GB2312" w:hAnsi="仿宋" w:eastAsia="仿宋_GB2312" w:cs="仿宋"/>
          <w:color w:val="auto"/>
          <w:sz w:val="32"/>
          <w:szCs w:val="32"/>
          <w:u w:val="none"/>
        </w:rPr>
        <w:t>本次共招聘教育高层次人才</w:t>
      </w:r>
      <w:r>
        <w:rPr>
          <w:rFonts w:hint="eastAsia" w:ascii="仿宋_GB2312" w:hAnsi="仿宋" w:eastAsia="仿宋_GB2312" w:cs="仿宋"/>
          <w:color w:val="auto"/>
          <w:sz w:val="32"/>
          <w:szCs w:val="32"/>
          <w:u w:val="none"/>
          <w:lang w:val="en-US" w:eastAsia="zh-CN"/>
        </w:rPr>
        <w:t>27</w:t>
      </w:r>
      <w:r>
        <w:rPr>
          <w:rFonts w:hint="eastAsia" w:ascii="仿宋_GB2312" w:hAnsi="仿宋" w:eastAsia="仿宋_GB2312" w:cs="仿宋"/>
          <w:color w:val="auto"/>
          <w:sz w:val="32"/>
          <w:szCs w:val="32"/>
          <w:u w:val="none"/>
        </w:rPr>
        <w:t>人（具体岗位见附件1），其中普通高中教师</w:t>
      </w:r>
      <w:r>
        <w:rPr>
          <w:rFonts w:hint="eastAsia" w:ascii="仿宋_GB2312" w:hAnsi="仿宋" w:eastAsia="仿宋_GB2312" w:cs="仿宋"/>
          <w:color w:val="auto"/>
          <w:sz w:val="32"/>
          <w:szCs w:val="32"/>
          <w:u w:val="none"/>
          <w:lang w:val="en-US" w:eastAsia="zh-CN"/>
        </w:rPr>
        <w:t>8</w:t>
      </w:r>
      <w:r>
        <w:rPr>
          <w:rFonts w:hint="eastAsia" w:ascii="仿宋_GB2312" w:hAnsi="仿宋" w:eastAsia="仿宋_GB2312" w:cs="仿宋"/>
          <w:color w:val="auto"/>
          <w:sz w:val="32"/>
          <w:szCs w:val="32"/>
          <w:u w:val="none"/>
        </w:rPr>
        <w:t>人、</w:t>
      </w:r>
      <w:r>
        <w:rPr>
          <w:rFonts w:hint="eastAsia" w:ascii="仿宋_GB2312" w:hAnsi="仿宋" w:eastAsia="仿宋_GB2312" w:cs="仿宋"/>
          <w:color w:val="auto"/>
          <w:sz w:val="32"/>
          <w:szCs w:val="32"/>
          <w:u w:val="none"/>
          <w:lang w:eastAsia="zh-CN"/>
        </w:rPr>
        <w:t>职业高中教师</w:t>
      </w:r>
      <w:r>
        <w:rPr>
          <w:rFonts w:hint="eastAsia" w:ascii="仿宋_GB2312" w:hAnsi="仿宋" w:eastAsia="仿宋_GB2312" w:cs="仿宋"/>
          <w:color w:val="auto"/>
          <w:sz w:val="32"/>
          <w:szCs w:val="32"/>
          <w:u w:val="none"/>
          <w:lang w:val="en-US" w:eastAsia="zh-CN"/>
        </w:rPr>
        <w:t>2人，</w:t>
      </w:r>
      <w:r>
        <w:rPr>
          <w:rFonts w:hint="eastAsia" w:ascii="仿宋_GB2312" w:hAnsi="仿宋" w:eastAsia="仿宋_GB2312" w:cs="仿宋"/>
          <w:color w:val="auto"/>
          <w:sz w:val="32"/>
          <w:szCs w:val="32"/>
          <w:u w:val="none"/>
        </w:rPr>
        <w:t>初中教师1</w:t>
      </w:r>
      <w:r>
        <w:rPr>
          <w:rFonts w:hint="eastAsia" w:ascii="仿宋_GB2312" w:hAnsi="仿宋" w:eastAsia="仿宋_GB2312" w:cs="仿宋"/>
          <w:color w:val="auto"/>
          <w:sz w:val="32"/>
          <w:szCs w:val="32"/>
          <w:u w:val="none"/>
          <w:lang w:val="en-US" w:eastAsia="zh-CN"/>
        </w:rPr>
        <w:t>7</w:t>
      </w:r>
      <w:r>
        <w:rPr>
          <w:rFonts w:hint="eastAsia" w:ascii="仿宋_GB2312" w:hAnsi="仿宋" w:eastAsia="仿宋_GB2312" w:cs="仿宋"/>
          <w:color w:val="auto"/>
          <w:sz w:val="32"/>
          <w:szCs w:val="32"/>
          <w:u w:val="none"/>
        </w:rPr>
        <w:t>人。</w:t>
      </w:r>
    </w:p>
    <w:p>
      <w:pPr>
        <w:widowControl/>
        <w:spacing w:line="600" w:lineRule="exact"/>
        <w:ind w:firstLine="662" w:firstLineChars="200"/>
        <w:rPr>
          <w:rFonts w:hint="eastAsia" w:ascii="仿宋_GB2312" w:hAnsi="仿宋" w:eastAsia="仿宋_GB2312" w:cs="仿宋"/>
          <w:color w:val="000000" w:themeColor="text1"/>
          <w:sz w:val="32"/>
          <w:szCs w:val="32"/>
          <w:u w:val="none"/>
          <w:lang w:eastAsia="zh-CN"/>
          <w14:textFill>
            <w14:solidFill>
              <w14:schemeClr w14:val="tx1"/>
            </w14:solidFill>
          </w14:textFill>
        </w:rPr>
      </w:pPr>
      <w:r>
        <w:rPr>
          <w:rFonts w:hint="eastAsia" w:ascii="仿宋_GB2312" w:hAnsi="仿宋" w:eastAsia="仿宋_GB2312" w:cs="仿宋"/>
          <w:color w:val="000000" w:themeColor="text1"/>
          <w:sz w:val="32"/>
          <w:szCs w:val="32"/>
          <w:u w:val="none"/>
          <w14:textFill>
            <w14:solidFill>
              <w14:schemeClr w14:val="tx1"/>
            </w14:solidFill>
          </w14:textFill>
        </w:rPr>
        <w:t>注：若本次招聘岗位计划数未有合适人员聘用完成的，剩余计划数可转入同期选聘高校优秀应届毕业生（善教人202</w:t>
      </w:r>
      <w:r>
        <w:rPr>
          <w:rFonts w:hint="eastAsia" w:ascii="仿宋_GB2312" w:hAnsi="仿宋" w:eastAsia="仿宋_GB2312" w:cs="仿宋"/>
          <w:color w:val="000000" w:themeColor="text1"/>
          <w:sz w:val="32"/>
          <w:szCs w:val="32"/>
          <w:u w:val="none"/>
          <w:lang w:val="en-US" w:eastAsia="zh-CN"/>
          <w14:textFill>
            <w14:solidFill>
              <w14:schemeClr w14:val="tx1"/>
            </w14:solidFill>
          </w14:textFill>
        </w:rPr>
        <w:t>2</w:t>
      </w:r>
      <w:r>
        <w:rPr>
          <w:rFonts w:hint="eastAsia" w:ascii="仿宋_GB2312" w:hAnsi="仿宋" w:eastAsia="仿宋_GB2312" w:cs="仿宋"/>
          <w:color w:val="000000" w:themeColor="text1"/>
          <w:sz w:val="32"/>
          <w:szCs w:val="32"/>
          <w:u w:val="none"/>
          <w14:textFill>
            <w14:solidFill>
              <w14:schemeClr w14:val="tx1"/>
            </w14:solidFill>
          </w14:textFill>
        </w:rPr>
        <w:t>〔</w:t>
      </w:r>
      <w:r>
        <w:rPr>
          <w:rFonts w:hint="eastAsia" w:ascii="仿宋_GB2312" w:hAnsi="仿宋" w:eastAsia="仿宋_GB2312" w:cs="仿宋"/>
          <w:color w:val="000000" w:themeColor="text1"/>
          <w:sz w:val="32"/>
          <w:szCs w:val="32"/>
          <w:u w:val="none"/>
          <w:lang w:val="en-US" w:eastAsia="zh-CN"/>
          <w14:textFill>
            <w14:solidFill>
              <w14:schemeClr w14:val="tx1"/>
            </w14:solidFill>
          </w14:textFill>
        </w:rPr>
        <w:t>149</w:t>
      </w:r>
      <w:r>
        <w:rPr>
          <w:rFonts w:hint="eastAsia" w:ascii="仿宋_GB2312" w:hAnsi="仿宋" w:eastAsia="仿宋_GB2312" w:cs="仿宋"/>
          <w:color w:val="000000" w:themeColor="text1"/>
          <w:sz w:val="32"/>
          <w:szCs w:val="32"/>
          <w:u w:val="none"/>
          <w14:textFill>
            <w14:solidFill>
              <w14:schemeClr w14:val="tx1"/>
            </w14:solidFill>
          </w14:textFill>
        </w:rPr>
        <w:t>〕号）。</w:t>
      </w:r>
    </w:p>
    <w:p>
      <w:pPr>
        <w:autoSpaceDE w:val="0"/>
        <w:autoSpaceDN w:val="0"/>
        <w:adjustRightInd w:val="0"/>
        <w:spacing w:line="540" w:lineRule="exact"/>
        <w:ind w:firstLine="662" w:firstLineChars="200"/>
        <w:jc w:val="left"/>
        <w:rPr>
          <w:rFonts w:ascii="黑体" w:hAnsi="黑体" w:eastAsia="黑体"/>
          <w:sz w:val="32"/>
          <w:szCs w:val="32"/>
        </w:rPr>
      </w:pPr>
      <w:r>
        <w:rPr>
          <w:rFonts w:hint="eastAsia" w:ascii="黑体" w:hAnsi="黑体" w:eastAsia="黑体"/>
          <w:sz w:val="32"/>
          <w:szCs w:val="32"/>
        </w:rPr>
        <w:t>三、招聘程序和办法</w:t>
      </w:r>
    </w:p>
    <w:p>
      <w:pPr>
        <w:tabs>
          <w:tab w:val="left" w:pos="180"/>
        </w:tabs>
        <w:spacing w:line="540" w:lineRule="exact"/>
        <w:ind w:firstLine="662" w:firstLineChars="200"/>
        <w:rPr>
          <w:rFonts w:ascii="仿宋_GB2312" w:eastAsia="仿宋_GB2312"/>
          <w:sz w:val="32"/>
          <w:szCs w:val="32"/>
        </w:rPr>
      </w:pPr>
      <w:r>
        <w:rPr>
          <w:rFonts w:hint="eastAsia" w:ascii="仿宋_GB2312" w:eastAsia="仿宋_GB2312"/>
          <w:sz w:val="32"/>
          <w:szCs w:val="32"/>
        </w:rPr>
        <w:t>本次招聘由嘉善县教育局负责实施，采取报名、考试、体检、考核、公示、聘用等程序进行。</w:t>
      </w:r>
    </w:p>
    <w:p>
      <w:pPr>
        <w:autoSpaceDE w:val="0"/>
        <w:autoSpaceDN w:val="0"/>
        <w:adjustRightInd w:val="0"/>
        <w:spacing w:line="540" w:lineRule="exact"/>
        <w:ind w:firstLine="662" w:firstLineChars="200"/>
        <w:jc w:val="left"/>
        <w:rPr>
          <w:rFonts w:ascii="楷体_GB2312" w:eastAsia="楷体_GB2312"/>
          <w:sz w:val="32"/>
          <w:szCs w:val="32"/>
        </w:rPr>
      </w:pPr>
      <w:r>
        <w:rPr>
          <w:rFonts w:hint="eastAsia" w:ascii="楷体_GB2312" w:eastAsia="楷体_GB2312"/>
          <w:sz w:val="32"/>
          <w:szCs w:val="32"/>
        </w:rPr>
        <w:t>（一）报名</w:t>
      </w:r>
    </w:p>
    <w:p>
      <w:pPr>
        <w:autoSpaceDE w:val="0"/>
        <w:autoSpaceDN w:val="0"/>
        <w:adjustRightInd w:val="0"/>
        <w:spacing w:line="540" w:lineRule="exact"/>
        <w:ind w:firstLine="662" w:firstLineChars="200"/>
        <w:jc w:val="left"/>
        <w:rPr>
          <w:rFonts w:ascii="仿宋_GB2312" w:eastAsia="仿宋_GB2312"/>
          <w:sz w:val="32"/>
          <w:szCs w:val="32"/>
        </w:rPr>
      </w:pPr>
      <w:r>
        <w:rPr>
          <w:rFonts w:hint="eastAsia" w:ascii="仿宋_GB2312" w:eastAsia="仿宋_GB2312"/>
          <w:sz w:val="32"/>
          <w:szCs w:val="32"/>
        </w:rPr>
        <w:t>本次招聘报名采用现场报名方式，每人限报一所学校。招聘单位根据招聘岗位所需条件对报名人员进行资格审核。</w:t>
      </w:r>
    </w:p>
    <w:p>
      <w:pPr>
        <w:autoSpaceDE w:val="0"/>
        <w:autoSpaceDN w:val="0"/>
        <w:adjustRightInd w:val="0"/>
        <w:spacing w:line="540" w:lineRule="exact"/>
        <w:ind w:firstLine="662" w:firstLineChars="200"/>
        <w:jc w:val="left"/>
        <w:rPr>
          <w:rFonts w:hint="eastAsia" w:ascii="仿宋_GB2312" w:eastAsia="仿宋_GB2312"/>
          <w:sz w:val="32"/>
          <w:szCs w:val="32"/>
        </w:rPr>
      </w:pPr>
      <w:r>
        <w:rPr>
          <w:rFonts w:hint="eastAsia" w:ascii="仿宋_GB2312" w:eastAsia="仿宋_GB2312"/>
          <w:sz w:val="32"/>
          <w:szCs w:val="32"/>
        </w:rPr>
        <w:t>应聘人员不得报考与招聘单位有《浙江省事业单位公开招聘人员暂行办法》第三十条所列回避情形的岗位。</w:t>
      </w:r>
    </w:p>
    <w:p>
      <w:pPr>
        <w:numPr>
          <w:ilvl w:val="0"/>
          <w:numId w:val="1"/>
        </w:numPr>
        <w:spacing w:line="540" w:lineRule="exact"/>
        <w:ind w:firstLine="662" w:firstLineChars="200"/>
        <w:rPr>
          <w:rFonts w:hint="eastAsia" w:ascii="仿宋_GB2312" w:eastAsia="仿宋_GB2312"/>
          <w:color w:val="000000"/>
          <w:sz w:val="32"/>
          <w:szCs w:val="32"/>
          <w:lang w:val="en-US" w:eastAsia="zh-CN"/>
        </w:rPr>
      </w:pPr>
      <w:r>
        <w:rPr>
          <w:rFonts w:hint="eastAsia" w:ascii="仿宋_GB2312" w:eastAsia="仿宋_GB2312"/>
          <w:sz w:val="32"/>
          <w:szCs w:val="32"/>
          <w:lang w:eastAsia="zh-CN"/>
        </w:rPr>
        <w:drawing>
          <wp:anchor distT="0" distB="0" distL="114300" distR="114300" simplePos="0" relativeHeight="251660288" behindDoc="0" locked="0" layoutInCell="1" allowOverlap="1">
            <wp:simplePos x="0" y="0"/>
            <wp:positionH relativeFrom="column">
              <wp:posOffset>3994150</wp:posOffset>
            </wp:positionH>
            <wp:positionV relativeFrom="paragraph">
              <wp:posOffset>17145</wp:posOffset>
            </wp:positionV>
            <wp:extent cx="1951990" cy="1951990"/>
            <wp:effectExtent l="0" t="0" r="10160" b="10160"/>
            <wp:wrapSquare wrapText="bothSides"/>
            <wp:docPr id="1" name="图片 1" descr="高层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高层次"/>
                    <pic:cNvPicPr>
                      <a:picLocks noChangeAspect="1"/>
                    </pic:cNvPicPr>
                  </pic:nvPicPr>
                  <pic:blipFill>
                    <a:blip r:embed="rId6"/>
                    <a:stretch>
                      <a:fillRect/>
                    </a:stretch>
                  </pic:blipFill>
                  <pic:spPr>
                    <a:xfrm>
                      <a:off x="0" y="0"/>
                      <a:ext cx="1951990" cy="1951990"/>
                    </a:xfrm>
                    <a:prstGeom prst="rect">
                      <a:avLst/>
                    </a:prstGeom>
                  </pic:spPr>
                </pic:pic>
              </a:graphicData>
            </a:graphic>
          </wp:anchor>
        </w:drawing>
      </w:r>
      <w:r>
        <w:rPr>
          <w:rFonts w:hint="eastAsia" w:ascii="仿宋_GB2312" w:eastAsia="仿宋_GB2312"/>
          <w:color w:val="000000"/>
          <w:sz w:val="32"/>
          <w:szCs w:val="32"/>
          <w:lang w:val="en-US" w:eastAsia="zh-CN"/>
        </w:rPr>
        <w:t>网上预报名登记</w:t>
      </w:r>
    </w:p>
    <w:p>
      <w:pPr>
        <w:numPr>
          <w:ilvl w:val="0"/>
          <w:numId w:val="0"/>
        </w:numPr>
        <w:spacing w:line="540" w:lineRule="exact"/>
        <w:ind w:firstLine="662"/>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请各应聘人员仔细阅读招聘公告，明确报名条件，如实填写意向报名学校及报名岗位。（微信扫码）</w:t>
      </w:r>
    </w:p>
    <w:p>
      <w:pPr>
        <w:autoSpaceDE w:val="0"/>
        <w:autoSpaceDN w:val="0"/>
        <w:adjustRightInd w:val="0"/>
        <w:spacing w:line="240" w:lineRule="auto"/>
        <w:ind w:firstLine="662" w:firstLineChars="200"/>
        <w:jc w:val="left"/>
        <w:rPr>
          <w:rFonts w:hint="eastAsia" w:ascii="仿宋_GB2312" w:eastAsia="仿宋_GB2312"/>
          <w:sz w:val="32"/>
          <w:szCs w:val="32"/>
          <w:lang w:eastAsia="zh-CN"/>
        </w:rPr>
      </w:pPr>
    </w:p>
    <w:p>
      <w:pPr>
        <w:spacing w:line="540" w:lineRule="exact"/>
        <w:ind w:firstLine="662" w:firstLineChars="200"/>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.报名点安排</w:t>
      </w:r>
    </w:p>
    <w:p>
      <w:pPr>
        <w:spacing w:line="540" w:lineRule="exact"/>
        <w:ind w:firstLine="662" w:firstLineChars="200"/>
        <w:rPr>
          <w:rFonts w:ascii="仿宋_GB2312" w:eastAsia="仿宋_GB2312"/>
          <w:sz w:val="32"/>
          <w:szCs w:val="32"/>
        </w:rPr>
      </w:pPr>
      <w:r>
        <w:rPr>
          <w:rFonts w:hint="eastAsia" w:ascii="仿宋_GB2312" w:eastAsia="仿宋_GB2312"/>
          <w:sz w:val="32"/>
          <w:szCs w:val="32"/>
        </w:rPr>
        <w:t>由县教育局组织成立招聘工作组</w:t>
      </w:r>
      <w:r>
        <w:rPr>
          <w:rFonts w:hint="eastAsia" w:ascii="仿宋_GB2312" w:eastAsia="仿宋_GB2312"/>
          <w:color w:val="auto"/>
          <w:sz w:val="32"/>
          <w:szCs w:val="32"/>
          <w:highlight w:val="none"/>
          <w:u w:val="none"/>
        </w:rPr>
        <w:t>赴</w:t>
      </w:r>
      <w:r>
        <w:rPr>
          <w:rFonts w:hint="eastAsia" w:ascii="仿宋_GB2312" w:eastAsia="仿宋_GB2312"/>
          <w:color w:val="auto"/>
          <w:sz w:val="32"/>
          <w:szCs w:val="32"/>
          <w:u w:val="none"/>
          <w:lang w:eastAsia="zh-CN"/>
        </w:rPr>
        <w:t>杭州</w:t>
      </w:r>
      <w:r>
        <w:rPr>
          <w:rFonts w:hint="eastAsia" w:ascii="仿宋_GB2312" w:eastAsia="仿宋_GB2312"/>
          <w:sz w:val="32"/>
          <w:szCs w:val="32"/>
        </w:rPr>
        <w:t>进行现场招聘，选定高校附近一个场所作为报名点。符合条件的考生可前来应聘。应聘日</w:t>
      </w:r>
      <w:r>
        <w:rPr>
          <w:rFonts w:hint="eastAsia" w:ascii="仿宋_GB2312" w:eastAsia="仿宋_GB2312"/>
          <w:color w:val="auto"/>
          <w:sz w:val="32"/>
          <w:szCs w:val="32"/>
          <w:u w:val="none"/>
        </w:rPr>
        <w:t>上午</w:t>
      </w:r>
      <w:r>
        <w:rPr>
          <w:rFonts w:hint="eastAsia" w:ascii="仿宋_GB2312" w:eastAsia="仿宋_GB2312"/>
          <w:sz w:val="32"/>
          <w:szCs w:val="32"/>
        </w:rPr>
        <w:t>报名，下午进行笔试和面试考核。以招考时间为顺序，具体报名时间和地点安排如下：</w:t>
      </w:r>
    </w:p>
    <w:p>
      <w:pPr>
        <w:spacing w:line="540" w:lineRule="exact"/>
        <w:ind w:firstLine="662" w:firstLineChars="200"/>
        <w:rPr>
          <w:rFonts w:hint="eastAsia" w:ascii="仿宋_GB2312" w:eastAsia="仿宋_GB2312"/>
          <w:color w:val="auto"/>
          <w:sz w:val="32"/>
          <w:szCs w:val="32"/>
          <w:u w:val="none"/>
          <w:lang w:eastAsia="zh-CN"/>
        </w:rPr>
      </w:pPr>
      <w:r>
        <w:rPr>
          <w:rFonts w:hint="eastAsia" w:ascii="仿宋_GB2312" w:eastAsia="仿宋_GB2312"/>
          <w:color w:val="auto"/>
          <w:sz w:val="32"/>
          <w:szCs w:val="32"/>
          <w:u w:val="none"/>
        </w:rPr>
        <w:t>202</w:t>
      </w:r>
      <w:r>
        <w:rPr>
          <w:rFonts w:hint="eastAsia" w:ascii="仿宋_GB2312" w:eastAsia="仿宋_GB2312"/>
          <w:color w:val="auto"/>
          <w:sz w:val="32"/>
          <w:szCs w:val="32"/>
          <w:u w:val="none"/>
          <w:lang w:val="en-US" w:eastAsia="zh-CN"/>
        </w:rPr>
        <w:t>2</w:t>
      </w:r>
      <w:r>
        <w:rPr>
          <w:rFonts w:hint="eastAsia" w:ascii="仿宋_GB2312" w:eastAsia="仿宋_GB2312"/>
          <w:color w:val="auto"/>
          <w:sz w:val="32"/>
          <w:szCs w:val="32"/>
          <w:u w:val="none"/>
        </w:rPr>
        <w:t>年11月</w:t>
      </w:r>
      <w:r>
        <w:rPr>
          <w:rFonts w:hint="eastAsia" w:ascii="仿宋_GB2312" w:eastAsia="仿宋_GB2312"/>
          <w:color w:val="auto"/>
          <w:sz w:val="32"/>
          <w:szCs w:val="32"/>
          <w:u w:val="none"/>
          <w:lang w:val="en-US" w:eastAsia="zh-CN"/>
        </w:rPr>
        <w:t>10</w:t>
      </w:r>
      <w:r>
        <w:rPr>
          <w:rFonts w:hint="eastAsia" w:ascii="仿宋_GB2312" w:eastAsia="仿宋_GB2312"/>
          <w:color w:val="auto"/>
          <w:sz w:val="32"/>
          <w:szCs w:val="32"/>
          <w:u w:val="none"/>
        </w:rPr>
        <w:t>日上午9:</w:t>
      </w:r>
      <w:r>
        <w:rPr>
          <w:rFonts w:hint="eastAsia" w:ascii="仿宋_GB2312" w:eastAsia="仿宋_GB2312"/>
          <w:color w:val="auto"/>
          <w:sz w:val="32"/>
          <w:szCs w:val="32"/>
          <w:u w:val="none"/>
          <w:lang w:val="en-US" w:eastAsia="zh-CN"/>
        </w:rPr>
        <w:t>00</w:t>
      </w:r>
      <w:r>
        <w:rPr>
          <w:rFonts w:hint="eastAsia" w:ascii="仿宋_GB2312" w:eastAsia="仿宋_GB2312"/>
          <w:color w:val="auto"/>
          <w:sz w:val="32"/>
          <w:szCs w:val="32"/>
          <w:u w:val="none"/>
        </w:rPr>
        <w:t>——11:</w:t>
      </w:r>
      <w:r>
        <w:rPr>
          <w:rFonts w:hint="eastAsia" w:ascii="仿宋_GB2312" w:eastAsia="仿宋_GB2312"/>
          <w:color w:val="auto"/>
          <w:sz w:val="32"/>
          <w:szCs w:val="32"/>
          <w:u w:val="none"/>
          <w:lang w:val="en-US" w:eastAsia="zh-CN"/>
        </w:rPr>
        <w:t>00</w:t>
      </w:r>
      <w:r>
        <w:rPr>
          <w:rFonts w:hint="eastAsia" w:ascii="仿宋_GB2312" w:eastAsia="仿宋_GB2312"/>
          <w:color w:val="auto"/>
          <w:sz w:val="32"/>
          <w:szCs w:val="32"/>
          <w:u w:val="none"/>
        </w:rPr>
        <w:t>。</w:t>
      </w:r>
      <w:r>
        <w:rPr>
          <w:rFonts w:hint="eastAsia" w:ascii="仿宋_GB2312" w:eastAsia="仿宋_GB2312"/>
          <w:color w:val="auto"/>
          <w:sz w:val="32"/>
          <w:szCs w:val="32"/>
          <w:u w:val="none"/>
          <w:lang w:eastAsia="zh-CN"/>
        </w:rPr>
        <w:t>杭州未来科技城盈阳君亭酒店</w:t>
      </w:r>
      <w:r>
        <w:rPr>
          <w:rFonts w:hint="eastAsia" w:ascii="仿宋_GB2312" w:eastAsia="仿宋_GB2312"/>
          <w:color w:val="auto"/>
          <w:sz w:val="32"/>
          <w:szCs w:val="32"/>
          <w:u w:val="none"/>
        </w:rPr>
        <w:t>(地址：</w:t>
      </w:r>
      <w:r>
        <w:rPr>
          <w:rFonts w:hint="eastAsia" w:ascii="仿宋_GB2312" w:eastAsia="仿宋_GB2312"/>
          <w:color w:val="auto"/>
          <w:sz w:val="32"/>
          <w:szCs w:val="32"/>
          <w:u w:val="none"/>
          <w:lang w:eastAsia="zh-CN"/>
        </w:rPr>
        <w:t>杭州城西未来科技城余杭塘路</w:t>
      </w:r>
      <w:r>
        <w:rPr>
          <w:rFonts w:hint="eastAsia" w:ascii="仿宋_GB2312" w:eastAsia="仿宋_GB2312"/>
          <w:color w:val="auto"/>
          <w:sz w:val="32"/>
          <w:szCs w:val="32"/>
          <w:u w:val="none"/>
          <w:lang w:val="en-US" w:eastAsia="zh-CN"/>
        </w:rPr>
        <w:t>1993号,六楼</w:t>
      </w:r>
      <w:r>
        <w:rPr>
          <w:rFonts w:hint="eastAsia" w:ascii="仿宋_GB2312" w:eastAsia="仿宋_GB2312"/>
          <w:color w:val="auto"/>
          <w:sz w:val="32"/>
          <w:szCs w:val="32"/>
          <w:u w:val="none"/>
          <w:lang w:eastAsia="zh-CN"/>
        </w:rPr>
        <w:t>羽毛球馆）</w:t>
      </w:r>
      <w:r>
        <w:rPr>
          <w:rFonts w:hint="eastAsia" w:ascii="仿宋_GB2312" w:eastAsia="仿宋_GB2312"/>
          <w:color w:val="auto"/>
          <w:sz w:val="32"/>
          <w:szCs w:val="32"/>
          <w:u w:val="none"/>
        </w:rPr>
        <w:t>。</w:t>
      </w:r>
    </w:p>
    <w:p>
      <w:pPr>
        <w:spacing w:line="540" w:lineRule="exact"/>
        <w:ind w:firstLine="662" w:firstLineChars="200"/>
        <w:rPr>
          <w:rFonts w:ascii="仿宋_GB2312" w:hAnsi="宋体" w:eastAsia="仿宋_GB2312"/>
          <w:b/>
          <w:kern w:val="0"/>
          <w:sz w:val="32"/>
          <w:szCs w:val="32"/>
        </w:rPr>
      </w:pPr>
      <w:r>
        <w:rPr>
          <w:rFonts w:hint="eastAsia" w:ascii="仿宋_GB2312" w:hAnsi="宋体" w:eastAsia="仿宋_GB2312"/>
          <w:b/>
          <w:kern w:val="0"/>
          <w:sz w:val="32"/>
          <w:szCs w:val="32"/>
          <w:lang w:val="en-US" w:eastAsia="zh-CN"/>
        </w:rPr>
        <w:t>3</w:t>
      </w:r>
      <w:r>
        <w:rPr>
          <w:rFonts w:hint="eastAsia" w:ascii="仿宋_GB2312" w:hAnsi="宋体" w:eastAsia="仿宋_GB2312"/>
          <w:b/>
          <w:kern w:val="0"/>
          <w:sz w:val="32"/>
          <w:szCs w:val="32"/>
        </w:rPr>
        <w:t>.报名所需材料</w:t>
      </w:r>
    </w:p>
    <w:p>
      <w:pPr>
        <w:spacing w:line="540" w:lineRule="exact"/>
        <w:ind w:firstLine="662" w:firstLineChars="200"/>
        <w:rPr>
          <w:rFonts w:ascii="仿宋_GB2312" w:eastAsia="仿宋_GB2312"/>
          <w:sz w:val="32"/>
          <w:szCs w:val="32"/>
        </w:rPr>
      </w:pPr>
      <w:r>
        <w:rPr>
          <w:rFonts w:hint="eastAsia" w:ascii="仿宋_GB2312" w:eastAsia="仿宋_GB2312"/>
          <w:sz w:val="32"/>
          <w:szCs w:val="32"/>
        </w:rPr>
        <w:t>（1）报名信息表一份（附件2）；</w:t>
      </w:r>
    </w:p>
    <w:p>
      <w:pPr>
        <w:spacing w:line="540" w:lineRule="exact"/>
        <w:ind w:firstLine="662" w:firstLineChars="200"/>
        <w:rPr>
          <w:rFonts w:ascii="仿宋_GB2312" w:eastAsia="仿宋_GB2312"/>
          <w:sz w:val="32"/>
          <w:szCs w:val="32"/>
        </w:rPr>
      </w:pPr>
      <w:r>
        <w:rPr>
          <w:rFonts w:hint="eastAsia" w:ascii="仿宋_GB2312" w:eastAsia="仿宋_GB2312"/>
          <w:sz w:val="32"/>
          <w:szCs w:val="32"/>
        </w:rPr>
        <w:t>（2）202</w:t>
      </w:r>
      <w:r>
        <w:rPr>
          <w:rFonts w:hint="eastAsia" w:ascii="仿宋_GB2312" w:eastAsia="仿宋_GB2312"/>
          <w:sz w:val="32"/>
          <w:szCs w:val="32"/>
          <w:lang w:val="en-US" w:eastAsia="zh-CN"/>
        </w:rPr>
        <w:t>1</w:t>
      </w:r>
      <w:r>
        <w:rPr>
          <w:rFonts w:hint="eastAsia"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届学生高校毕业学历证书（教育部</w:t>
      </w:r>
      <w:r>
        <w:rPr>
          <w:rFonts w:hint="eastAsia" w:ascii="仿宋_GB2312" w:hAnsi="仿宋" w:eastAsia="仿宋_GB2312" w:cs="仿宋"/>
          <w:sz w:val="32"/>
          <w:szCs w:val="32"/>
        </w:rPr>
        <w:t>海外留学服务中心</w:t>
      </w:r>
      <w:r>
        <w:rPr>
          <w:rFonts w:hint="eastAsia" w:ascii="仿宋_GB2312" w:eastAsia="仿宋_GB2312"/>
          <w:sz w:val="32"/>
          <w:szCs w:val="32"/>
        </w:rPr>
        <w:t>学历</w:t>
      </w:r>
      <w:r>
        <w:rPr>
          <w:rFonts w:ascii="仿宋_GB2312" w:eastAsia="仿宋_GB2312"/>
          <w:sz w:val="32"/>
          <w:szCs w:val="32"/>
        </w:rPr>
        <w:t>/</w:t>
      </w:r>
      <w:r>
        <w:rPr>
          <w:rFonts w:hint="eastAsia" w:ascii="仿宋_GB2312" w:eastAsia="仿宋_GB2312"/>
          <w:sz w:val="32"/>
          <w:szCs w:val="32"/>
        </w:rPr>
        <w:t>学位认定证书），202</w:t>
      </w:r>
      <w:r>
        <w:rPr>
          <w:rFonts w:hint="eastAsia" w:ascii="仿宋_GB2312" w:eastAsia="仿宋_GB2312"/>
          <w:sz w:val="32"/>
          <w:szCs w:val="32"/>
          <w:lang w:val="en-US" w:eastAsia="zh-CN"/>
        </w:rPr>
        <w:t>3</w:t>
      </w:r>
      <w:r>
        <w:rPr>
          <w:rFonts w:hint="eastAsia" w:ascii="仿宋_GB2312" w:eastAsia="仿宋_GB2312"/>
          <w:sz w:val="32"/>
          <w:szCs w:val="32"/>
        </w:rPr>
        <w:t>年高校应届毕业生未取得学历证书的提供学校核发的成绩单和学籍证明原件、复印件等相关实证材料。</w:t>
      </w:r>
    </w:p>
    <w:p>
      <w:pPr>
        <w:spacing w:line="540" w:lineRule="exact"/>
        <w:ind w:firstLine="662" w:firstLineChars="200"/>
        <w:rPr>
          <w:rFonts w:ascii="仿宋_GB2312" w:eastAsia="仿宋_GB2312"/>
          <w:color w:val="auto"/>
          <w:sz w:val="32"/>
          <w:szCs w:val="32"/>
          <w:u w:val="none"/>
        </w:rPr>
      </w:pPr>
      <w:r>
        <w:rPr>
          <w:rFonts w:hint="eastAsia" w:ascii="仿宋_GB2312" w:eastAsia="仿宋_GB2312"/>
          <w:color w:val="auto"/>
          <w:sz w:val="32"/>
          <w:szCs w:val="32"/>
          <w:u w:val="none"/>
        </w:rPr>
        <w:t>（3）本人</w:t>
      </w:r>
      <w:r>
        <w:rPr>
          <w:rFonts w:hint="eastAsia" w:ascii="仿宋_GB2312" w:eastAsia="仿宋_GB2312"/>
          <w:color w:val="auto"/>
          <w:sz w:val="32"/>
          <w:szCs w:val="32"/>
          <w:u w:val="none"/>
          <w:lang w:eastAsia="zh-CN"/>
        </w:rPr>
        <w:t>有效期内的</w:t>
      </w:r>
      <w:r>
        <w:rPr>
          <w:rFonts w:hint="eastAsia" w:ascii="仿宋_GB2312" w:eastAsia="仿宋_GB2312"/>
          <w:color w:val="auto"/>
          <w:sz w:val="32"/>
          <w:szCs w:val="32"/>
          <w:u w:val="none"/>
        </w:rPr>
        <w:t>身份证原件及复印件；</w:t>
      </w:r>
    </w:p>
    <w:p>
      <w:pPr>
        <w:spacing w:line="540" w:lineRule="exact"/>
        <w:ind w:firstLine="662" w:firstLineChars="200"/>
        <w:rPr>
          <w:rFonts w:ascii="仿宋_GB2312" w:eastAsia="仿宋_GB2312"/>
          <w:color w:val="auto"/>
          <w:sz w:val="32"/>
          <w:szCs w:val="32"/>
          <w:u w:val="none"/>
        </w:rPr>
      </w:pPr>
      <w:r>
        <w:rPr>
          <w:rFonts w:hint="eastAsia" w:ascii="仿宋_GB2312" w:eastAsia="仿宋_GB2312"/>
          <w:color w:val="auto"/>
          <w:sz w:val="32"/>
          <w:szCs w:val="32"/>
          <w:u w:val="none"/>
        </w:rPr>
        <w:t>（4）研究生及以上学历须提供本科录取的批次（境外高校提供证书）证明</w:t>
      </w:r>
      <w:r>
        <w:rPr>
          <w:rFonts w:hint="eastAsia" w:ascii="仿宋_GB2312" w:eastAsia="仿宋_GB2312"/>
          <w:color w:val="auto"/>
          <w:sz w:val="32"/>
          <w:szCs w:val="32"/>
          <w:u w:val="none"/>
          <w:lang w:eastAsia="zh-CN"/>
        </w:rPr>
        <w:t>和本科毕业证书、学位证书原件及复印件</w:t>
      </w:r>
      <w:r>
        <w:rPr>
          <w:rFonts w:hint="eastAsia" w:ascii="仿宋_GB2312" w:eastAsia="仿宋_GB2312"/>
          <w:color w:val="auto"/>
          <w:sz w:val="32"/>
          <w:szCs w:val="32"/>
          <w:u w:val="none"/>
        </w:rPr>
        <w:t>；</w:t>
      </w:r>
    </w:p>
    <w:p>
      <w:pPr>
        <w:spacing w:line="540" w:lineRule="exact"/>
        <w:ind w:firstLine="662" w:firstLineChars="200"/>
        <w:rPr>
          <w:rFonts w:ascii="仿宋_GB2312" w:eastAsia="仿宋_GB2312"/>
          <w:sz w:val="32"/>
          <w:szCs w:val="32"/>
        </w:rPr>
      </w:pPr>
      <w:r>
        <w:rPr>
          <w:rFonts w:hint="eastAsia" w:ascii="仿宋_GB2312" w:eastAsia="仿宋_GB2312"/>
          <w:sz w:val="32"/>
          <w:szCs w:val="32"/>
        </w:rPr>
        <w:t>（5）近期一寸正面免冠证件照1张。</w:t>
      </w:r>
    </w:p>
    <w:p>
      <w:pPr>
        <w:widowControl/>
        <w:spacing w:line="540" w:lineRule="exact"/>
        <w:ind w:firstLine="662" w:firstLineChars="200"/>
        <w:rPr>
          <w:rFonts w:ascii="仿宋_GB2312" w:hAnsi="仿宋" w:eastAsia="仿宋_GB2312" w:cs="仿宋"/>
          <w:b/>
          <w:sz w:val="32"/>
          <w:szCs w:val="32"/>
        </w:rPr>
      </w:pPr>
      <w:r>
        <w:rPr>
          <w:rFonts w:hint="eastAsia" w:ascii="仿宋_GB2312" w:hAnsi="仿宋" w:eastAsia="仿宋_GB2312" w:cs="仿宋"/>
          <w:b/>
          <w:sz w:val="32"/>
          <w:szCs w:val="32"/>
        </w:rPr>
        <w:t>（二）考试</w:t>
      </w:r>
    </w:p>
    <w:p>
      <w:pPr>
        <w:widowControl/>
        <w:spacing w:line="540" w:lineRule="exact"/>
        <w:ind w:firstLine="662" w:firstLineChars="200"/>
        <w:rPr>
          <w:rFonts w:ascii="仿宋_GB2312" w:hAnsi="仿宋" w:eastAsia="仿宋_GB2312" w:cs="仿宋"/>
          <w:color w:val="FF0000"/>
          <w:sz w:val="32"/>
          <w:szCs w:val="32"/>
          <w:u w:val="single"/>
        </w:rPr>
      </w:pPr>
      <w:r>
        <w:rPr>
          <w:rFonts w:hint="eastAsia" w:ascii="仿宋_GB2312" w:hAnsi="仿宋" w:eastAsia="仿宋_GB2312" w:cs="仿宋"/>
          <w:color w:val="auto"/>
          <w:sz w:val="32"/>
          <w:szCs w:val="32"/>
          <w:u w:val="none"/>
        </w:rPr>
        <w:t>1.考试时间和地点：</w:t>
      </w:r>
    </w:p>
    <w:p>
      <w:pPr>
        <w:spacing w:line="540" w:lineRule="exact"/>
        <w:ind w:firstLine="662" w:firstLineChars="200"/>
        <w:rPr>
          <w:rFonts w:hint="eastAsia" w:ascii="仿宋_GB2312" w:eastAsia="仿宋_GB2312"/>
          <w:color w:val="auto"/>
          <w:sz w:val="32"/>
          <w:szCs w:val="32"/>
          <w:u w:val="none"/>
          <w:lang w:eastAsia="zh-CN"/>
        </w:rPr>
      </w:pPr>
      <w:r>
        <w:rPr>
          <w:rFonts w:hint="eastAsia" w:ascii="仿宋_GB2312" w:eastAsia="仿宋_GB2312"/>
          <w:color w:val="auto"/>
          <w:sz w:val="32"/>
          <w:szCs w:val="32"/>
          <w:u w:val="none"/>
        </w:rPr>
        <w:t>202</w:t>
      </w:r>
      <w:r>
        <w:rPr>
          <w:rFonts w:hint="eastAsia" w:ascii="仿宋_GB2312" w:eastAsia="仿宋_GB2312"/>
          <w:color w:val="auto"/>
          <w:sz w:val="32"/>
          <w:szCs w:val="32"/>
          <w:u w:val="none"/>
          <w:lang w:val="en-US" w:eastAsia="zh-CN"/>
        </w:rPr>
        <w:t>2</w:t>
      </w:r>
      <w:r>
        <w:rPr>
          <w:rFonts w:hint="eastAsia" w:ascii="仿宋_GB2312" w:eastAsia="仿宋_GB2312"/>
          <w:color w:val="auto"/>
          <w:sz w:val="32"/>
          <w:szCs w:val="32"/>
          <w:u w:val="none"/>
        </w:rPr>
        <w:t>年11月</w:t>
      </w:r>
      <w:r>
        <w:rPr>
          <w:rFonts w:hint="eastAsia" w:ascii="仿宋_GB2312" w:eastAsia="仿宋_GB2312"/>
          <w:color w:val="auto"/>
          <w:sz w:val="32"/>
          <w:szCs w:val="32"/>
          <w:u w:val="none"/>
          <w:lang w:val="en-US" w:eastAsia="zh-CN"/>
        </w:rPr>
        <w:t>10</w:t>
      </w:r>
      <w:r>
        <w:rPr>
          <w:rFonts w:hint="eastAsia" w:ascii="仿宋_GB2312" w:eastAsia="仿宋_GB2312"/>
          <w:color w:val="auto"/>
          <w:sz w:val="32"/>
          <w:szCs w:val="32"/>
          <w:u w:val="none"/>
        </w:rPr>
        <w:t>日上午9:</w:t>
      </w:r>
      <w:r>
        <w:rPr>
          <w:rFonts w:hint="eastAsia" w:ascii="仿宋_GB2312" w:eastAsia="仿宋_GB2312"/>
          <w:color w:val="auto"/>
          <w:sz w:val="32"/>
          <w:szCs w:val="32"/>
          <w:u w:val="none"/>
          <w:lang w:val="en-US" w:eastAsia="zh-CN"/>
        </w:rPr>
        <w:t>00</w:t>
      </w:r>
      <w:r>
        <w:rPr>
          <w:rFonts w:hint="eastAsia" w:ascii="仿宋_GB2312" w:eastAsia="仿宋_GB2312"/>
          <w:color w:val="auto"/>
          <w:sz w:val="32"/>
          <w:szCs w:val="32"/>
          <w:u w:val="none"/>
        </w:rPr>
        <w:t>——11:</w:t>
      </w:r>
      <w:r>
        <w:rPr>
          <w:rFonts w:hint="eastAsia" w:ascii="仿宋_GB2312" w:eastAsia="仿宋_GB2312"/>
          <w:color w:val="auto"/>
          <w:sz w:val="32"/>
          <w:szCs w:val="32"/>
          <w:u w:val="none"/>
          <w:lang w:val="en-US" w:eastAsia="zh-CN"/>
        </w:rPr>
        <w:t>00</w:t>
      </w:r>
      <w:r>
        <w:rPr>
          <w:rFonts w:hint="eastAsia" w:ascii="仿宋_GB2312" w:eastAsia="仿宋_GB2312"/>
          <w:color w:val="auto"/>
          <w:sz w:val="32"/>
          <w:szCs w:val="32"/>
          <w:u w:val="none"/>
        </w:rPr>
        <w:t>。</w:t>
      </w:r>
      <w:r>
        <w:rPr>
          <w:rFonts w:hint="eastAsia" w:ascii="仿宋_GB2312" w:eastAsia="仿宋_GB2312"/>
          <w:color w:val="auto"/>
          <w:sz w:val="32"/>
          <w:szCs w:val="32"/>
          <w:u w:val="none"/>
          <w:lang w:eastAsia="zh-CN"/>
        </w:rPr>
        <w:t>杭州未来科技城盈阳君亭酒店</w:t>
      </w:r>
      <w:r>
        <w:rPr>
          <w:rFonts w:hint="eastAsia" w:ascii="仿宋_GB2312" w:eastAsia="仿宋_GB2312"/>
          <w:color w:val="auto"/>
          <w:sz w:val="32"/>
          <w:szCs w:val="32"/>
          <w:u w:val="none"/>
        </w:rPr>
        <w:t>(地址：</w:t>
      </w:r>
      <w:r>
        <w:rPr>
          <w:rFonts w:hint="eastAsia" w:ascii="仿宋_GB2312" w:eastAsia="仿宋_GB2312"/>
          <w:color w:val="auto"/>
          <w:sz w:val="32"/>
          <w:szCs w:val="32"/>
          <w:u w:val="none"/>
          <w:lang w:eastAsia="zh-CN"/>
        </w:rPr>
        <w:t>杭州城西未来科技城余杭塘路</w:t>
      </w:r>
      <w:r>
        <w:rPr>
          <w:rFonts w:hint="eastAsia" w:ascii="仿宋_GB2312" w:eastAsia="仿宋_GB2312"/>
          <w:color w:val="auto"/>
          <w:sz w:val="32"/>
          <w:szCs w:val="32"/>
          <w:u w:val="none"/>
          <w:lang w:val="en-US" w:eastAsia="zh-CN"/>
        </w:rPr>
        <w:t>1993号，六楼</w:t>
      </w:r>
      <w:r>
        <w:rPr>
          <w:rFonts w:hint="eastAsia" w:ascii="仿宋_GB2312" w:eastAsia="仿宋_GB2312"/>
          <w:color w:val="auto"/>
          <w:sz w:val="32"/>
          <w:szCs w:val="32"/>
          <w:u w:val="none"/>
          <w:lang w:eastAsia="zh-CN"/>
        </w:rPr>
        <w:t>羽毛球馆）</w:t>
      </w:r>
      <w:r>
        <w:rPr>
          <w:rFonts w:hint="eastAsia" w:ascii="仿宋_GB2312" w:eastAsia="仿宋_GB2312"/>
          <w:color w:val="auto"/>
          <w:sz w:val="32"/>
          <w:szCs w:val="32"/>
          <w:u w:val="none"/>
        </w:rPr>
        <w:t>。</w:t>
      </w:r>
    </w:p>
    <w:p>
      <w:pPr>
        <w:spacing w:line="540" w:lineRule="exact"/>
        <w:ind w:firstLine="662" w:firstLineChars="200"/>
        <w:rPr>
          <w:rFonts w:ascii="仿宋_GB2312" w:eastAsia="仿宋_GB2312"/>
          <w:sz w:val="32"/>
          <w:szCs w:val="32"/>
        </w:rPr>
      </w:pPr>
      <w:r>
        <w:rPr>
          <w:rFonts w:hint="eastAsia" w:ascii="仿宋_GB2312" w:eastAsia="仿宋_GB2312"/>
          <w:sz w:val="32"/>
          <w:szCs w:val="32"/>
        </w:rPr>
        <w:t>2.考试形式和内容</w:t>
      </w:r>
    </w:p>
    <w:p>
      <w:pPr>
        <w:spacing w:line="540" w:lineRule="exact"/>
        <w:ind w:firstLine="662" w:firstLineChars="200"/>
        <w:rPr>
          <w:rFonts w:ascii="仿宋_GB2312" w:eastAsia="仿宋_GB2312"/>
          <w:sz w:val="32"/>
          <w:szCs w:val="32"/>
        </w:rPr>
      </w:pPr>
      <w:r>
        <w:rPr>
          <w:rFonts w:hint="eastAsia" w:ascii="仿宋_GB2312" w:eastAsia="仿宋_GB2312"/>
          <w:sz w:val="32"/>
          <w:szCs w:val="32"/>
          <w:highlight w:val="none"/>
        </w:rPr>
        <w:t>本次招聘考试由</w:t>
      </w:r>
      <w:r>
        <w:rPr>
          <w:rFonts w:hint="eastAsia" w:ascii="仿宋_GB2312" w:eastAsia="仿宋_GB2312"/>
          <w:sz w:val="32"/>
          <w:szCs w:val="32"/>
        </w:rPr>
        <w:t>县教育局指导招聘学校组织实施，考试采用笔试与面试相结合的方式，经资格审核符合报名条件的统一参加考试。</w:t>
      </w:r>
    </w:p>
    <w:p>
      <w:pPr>
        <w:spacing w:line="540" w:lineRule="exact"/>
        <w:ind w:firstLine="662" w:firstLineChars="200"/>
        <w:rPr>
          <w:rFonts w:ascii="仿宋_GB2312" w:eastAsia="仿宋_GB2312"/>
          <w:sz w:val="32"/>
          <w:szCs w:val="32"/>
        </w:rPr>
      </w:pPr>
      <w:r>
        <w:rPr>
          <w:rFonts w:hint="eastAsia" w:ascii="仿宋_GB2312" w:eastAsia="仿宋_GB2312"/>
          <w:sz w:val="32"/>
          <w:szCs w:val="32"/>
        </w:rPr>
        <w:t>（1）笔试：笔试主要考核应聘对象的专业知识和能力，满分为100分。</w:t>
      </w:r>
    </w:p>
    <w:p>
      <w:pPr>
        <w:spacing w:line="540" w:lineRule="exact"/>
        <w:ind w:firstLine="662" w:firstLineChars="200"/>
        <w:rPr>
          <w:rFonts w:ascii="仿宋_GB2312" w:eastAsia="仿宋_GB2312"/>
          <w:sz w:val="32"/>
          <w:szCs w:val="32"/>
        </w:rPr>
      </w:pPr>
      <w:r>
        <w:rPr>
          <w:rFonts w:hint="eastAsia" w:ascii="仿宋_GB2312" w:eastAsia="仿宋_GB2312"/>
          <w:sz w:val="32"/>
          <w:szCs w:val="32"/>
        </w:rPr>
        <w:t>（2）面试：主要形式为说课或综合面试，主要考核应聘对象的基本素养和专业能力，满分为100分。</w:t>
      </w:r>
    </w:p>
    <w:p>
      <w:pPr>
        <w:spacing w:line="540" w:lineRule="exact"/>
        <w:ind w:firstLine="442" w:firstLineChars="200"/>
        <w:rPr>
          <w:rFonts w:ascii="仿宋_GB2312" w:eastAsia="仿宋_GB2312"/>
          <w:sz w:val="32"/>
          <w:szCs w:val="32"/>
        </w:rPr>
      </w:pPr>
      <w:r>
        <w:rPr>
          <w:rFonts w:hint="eastAsia"/>
        </w:rPr>
        <w:t xml:space="preserve"> </w:t>
      </w:r>
      <w:r>
        <w:rPr>
          <w:rFonts w:hint="eastAsia" w:ascii="仿宋_GB2312" w:eastAsia="仿宋_GB2312"/>
          <w:sz w:val="32"/>
          <w:szCs w:val="32"/>
        </w:rPr>
        <w:t>3.确认意向：</w:t>
      </w:r>
      <w:r>
        <w:rPr>
          <w:rFonts w:hint="eastAsia" w:ascii="仿宋_GB2312" w:eastAsia="仿宋_GB2312"/>
          <w:color w:val="auto"/>
          <w:sz w:val="32"/>
          <w:szCs w:val="32"/>
        </w:rPr>
        <w:t>对笔试、面试均合格的</w:t>
      </w:r>
      <w:r>
        <w:rPr>
          <w:rFonts w:hint="eastAsia" w:ascii="仿宋_GB2312" w:eastAsia="仿宋_GB2312"/>
          <w:sz w:val="32"/>
          <w:szCs w:val="32"/>
        </w:rPr>
        <w:t>应聘对象于招聘当天初步按总成绩（笔试成绩的50%+面试成绩的50%</w:t>
      </w:r>
      <w:r>
        <w:rPr>
          <w:rFonts w:hint="eastAsia" w:ascii="仿宋_GB2312" w:eastAsia="仿宋_GB2312"/>
          <w:sz w:val="32"/>
          <w:szCs w:val="32"/>
          <w:lang w:eastAsia="zh-CN"/>
        </w:rPr>
        <w:t>，如出现综合成绩相等，以笔试成绩高的优先</w:t>
      </w:r>
      <w:r>
        <w:rPr>
          <w:rFonts w:hint="eastAsia" w:ascii="仿宋_GB2312" w:eastAsia="仿宋_GB2312"/>
          <w:sz w:val="32"/>
          <w:szCs w:val="32"/>
        </w:rPr>
        <w:t>）从高到低1：1的比例确定录用意向，如果笔试、面试成绩合格以上的人数少于招聘岗位计划数的，该招聘岗位计划数在本次招聘中相应核减或取消。</w:t>
      </w:r>
    </w:p>
    <w:p>
      <w:pPr>
        <w:autoSpaceDE w:val="0"/>
        <w:autoSpaceDN w:val="0"/>
        <w:adjustRightInd w:val="0"/>
        <w:spacing w:line="540" w:lineRule="exact"/>
        <w:ind w:firstLine="662" w:firstLineChars="200"/>
        <w:jc w:val="left"/>
        <w:rPr>
          <w:rFonts w:ascii="黑体" w:hAnsi="黑体" w:eastAsia="黑体"/>
          <w:sz w:val="32"/>
          <w:szCs w:val="32"/>
        </w:rPr>
      </w:pPr>
      <w:r>
        <w:rPr>
          <w:rFonts w:hint="eastAsia" w:ascii="仿宋_GB2312" w:eastAsia="仿宋_GB2312"/>
          <w:b/>
          <w:sz w:val="32"/>
          <w:szCs w:val="32"/>
        </w:rPr>
        <w:t>（三）体检</w:t>
      </w:r>
    </w:p>
    <w:p>
      <w:pPr>
        <w:spacing w:line="540" w:lineRule="exact"/>
        <w:ind w:firstLine="662" w:firstLineChars="200"/>
        <w:rPr>
          <w:rFonts w:ascii="仿宋_GB2312" w:eastAsia="仿宋_GB2312"/>
          <w:sz w:val="32"/>
          <w:szCs w:val="32"/>
        </w:rPr>
      </w:pPr>
      <w:r>
        <w:rPr>
          <w:rFonts w:hint="eastAsia" w:ascii="仿宋_GB2312" w:hAnsi="仿宋_GB2312" w:eastAsia="仿宋_GB2312" w:cs="Helvetica"/>
          <w:sz w:val="32"/>
          <w:szCs w:val="32"/>
        </w:rPr>
        <w:t>按综合成绩录用人数</w:t>
      </w:r>
      <w:r>
        <w:rPr>
          <w:rFonts w:ascii="仿宋_GB2312" w:hAnsi="仿宋_GB2312" w:eastAsia="仿宋_GB2312" w:cs="Helvetica"/>
          <w:sz w:val="32"/>
          <w:szCs w:val="32"/>
        </w:rPr>
        <w:t>1</w:t>
      </w:r>
      <w:r>
        <w:rPr>
          <w:rFonts w:hint="eastAsia" w:ascii="仿宋_GB2312" w:hAnsi="仿宋_GB2312" w:eastAsia="仿宋_GB2312" w:cs="Helvetica"/>
          <w:sz w:val="32"/>
          <w:szCs w:val="32"/>
        </w:rPr>
        <w:t>：</w:t>
      </w:r>
      <w:r>
        <w:rPr>
          <w:rFonts w:ascii="仿宋_GB2312" w:hAnsi="仿宋_GB2312" w:eastAsia="仿宋_GB2312" w:cs="Helvetica"/>
          <w:sz w:val="32"/>
          <w:szCs w:val="32"/>
        </w:rPr>
        <w:t>1</w:t>
      </w:r>
      <w:r>
        <w:rPr>
          <w:rFonts w:hint="eastAsia" w:ascii="仿宋_GB2312" w:hAnsi="仿宋_GB2312" w:eastAsia="仿宋_GB2312" w:cs="Helvetica"/>
          <w:sz w:val="32"/>
          <w:szCs w:val="32"/>
        </w:rPr>
        <w:t>的比例确定体检、考核对象</w:t>
      </w:r>
      <w:r>
        <w:rPr>
          <w:rFonts w:hint="eastAsia" w:ascii="仿宋_GB2312" w:eastAsia="仿宋_GB2312"/>
          <w:sz w:val="32"/>
          <w:szCs w:val="32"/>
        </w:rPr>
        <w:t>。</w:t>
      </w:r>
    </w:p>
    <w:p>
      <w:pPr>
        <w:spacing w:line="540" w:lineRule="exact"/>
        <w:ind w:firstLine="662" w:firstLineChars="200"/>
        <w:rPr>
          <w:rFonts w:ascii="仿宋_GB2312" w:hAnsi="仿宋" w:eastAsia="仿宋_GB2312"/>
          <w:sz w:val="32"/>
          <w:szCs w:val="32"/>
        </w:rPr>
      </w:pPr>
      <w:r>
        <w:rPr>
          <w:rFonts w:hint="eastAsia" w:ascii="仿宋_GB2312" w:eastAsia="仿宋_GB2312"/>
          <w:sz w:val="32"/>
          <w:szCs w:val="32"/>
        </w:rPr>
        <w:t>体检工作参照人社部、原卫生部、国家公务员局《关于进一步做好公务员考试录用体检工作的通知》（人社部发〔</w:t>
      </w:r>
      <w:r>
        <w:rPr>
          <w:rFonts w:ascii="仿宋_GB2312" w:eastAsia="仿宋_GB2312"/>
          <w:sz w:val="32"/>
          <w:szCs w:val="32"/>
        </w:rPr>
        <w:t>2012</w:t>
      </w:r>
      <w:r>
        <w:rPr>
          <w:rFonts w:hint="eastAsia" w:ascii="仿宋_GB2312" w:eastAsia="仿宋_GB2312"/>
          <w:sz w:val="32"/>
          <w:szCs w:val="32"/>
        </w:rPr>
        <w:t>〕</w:t>
      </w:r>
      <w:r>
        <w:rPr>
          <w:rFonts w:ascii="仿宋_GB2312" w:eastAsia="仿宋_GB2312"/>
          <w:sz w:val="32"/>
          <w:szCs w:val="32"/>
        </w:rPr>
        <w:t>65</w:t>
      </w:r>
      <w:r>
        <w:rPr>
          <w:rFonts w:hint="eastAsia" w:ascii="仿宋_GB2312" w:eastAsia="仿宋_GB2312"/>
          <w:sz w:val="32"/>
          <w:szCs w:val="32"/>
        </w:rPr>
        <w:t>号）执行。体检按人社部、国家卫计委、国家公务员局《关于修订〈公务员录用体检通用标准（试行）〉及〈公务员录用体检操作手册（试行）〉有关内容的通知》（人社部发〔</w:t>
      </w:r>
      <w:r>
        <w:rPr>
          <w:rFonts w:ascii="仿宋_GB2312" w:eastAsia="仿宋_GB2312"/>
          <w:sz w:val="32"/>
          <w:szCs w:val="32"/>
        </w:rPr>
        <w:t>2016</w:t>
      </w:r>
      <w:r>
        <w:rPr>
          <w:rFonts w:hint="eastAsia" w:ascii="仿宋_GB2312" w:eastAsia="仿宋_GB2312"/>
          <w:sz w:val="32"/>
          <w:szCs w:val="32"/>
        </w:rPr>
        <w:t>〕</w:t>
      </w:r>
      <w:r>
        <w:rPr>
          <w:rFonts w:ascii="仿宋_GB2312" w:eastAsia="仿宋_GB2312"/>
          <w:sz w:val="32"/>
          <w:szCs w:val="32"/>
        </w:rPr>
        <w:t>140</w:t>
      </w:r>
      <w:r>
        <w:rPr>
          <w:rFonts w:hint="eastAsia" w:ascii="仿宋_GB2312" w:eastAsia="仿宋_GB2312"/>
          <w:sz w:val="32"/>
          <w:szCs w:val="32"/>
        </w:rPr>
        <w:t>号）执行。</w:t>
      </w:r>
      <w:r>
        <w:rPr>
          <w:rFonts w:hint="eastAsia" w:ascii="仿宋_GB2312" w:hAnsi="仿宋" w:eastAsia="仿宋_GB2312"/>
          <w:sz w:val="32"/>
          <w:szCs w:val="32"/>
        </w:rPr>
        <w:t>体检合格者确定为考核对象。应聘人员不按规定的时间、地点参加体检，视作放弃。体检时间、地点另行通知。</w:t>
      </w:r>
    </w:p>
    <w:p>
      <w:pPr>
        <w:autoSpaceDE w:val="0"/>
        <w:autoSpaceDN w:val="0"/>
        <w:adjustRightInd w:val="0"/>
        <w:spacing w:line="540" w:lineRule="exact"/>
        <w:ind w:firstLine="662" w:firstLineChars="200"/>
        <w:jc w:val="left"/>
        <w:rPr>
          <w:rFonts w:ascii="仿宋_GB2312" w:eastAsia="仿宋_GB2312"/>
          <w:b/>
          <w:sz w:val="32"/>
          <w:szCs w:val="32"/>
        </w:rPr>
      </w:pPr>
      <w:r>
        <w:rPr>
          <w:rFonts w:hint="eastAsia" w:ascii="仿宋_GB2312" w:eastAsia="仿宋_GB2312"/>
          <w:b/>
          <w:sz w:val="32"/>
          <w:szCs w:val="32"/>
        </w:rPr>
        <w:t>（四）考核</w:t>
      </w:r>
    </w:p>
    <w:p>
      <w:pPr>
        <w:spacing w:line="540" w:lineRule="exact"/>
        <w:ind w:firstLine="645"/>
        <w:rPr>
          <w:rFonts w:ascii="仿宋_GB2312" w:hAnsi="仿宋" w:eastAsia="仿宋_GB2312"/>
          <w:sz w:val="32"/>
          <w:szCs w:val="32"/>
        </w:rPr>
      </w:pPr>
      <w:r>
        <w:rPr>
          <w:rFonts w:hint="eastAsia" w:ascii="仿宋_GB2312" w:hAnsi="仿宋" w:eastAsia="仿宋_GB2312"/>
          <w:sz w:val="32"/>
          <w:szCs w:val="32"/>
        </w:rPr>
        <w:t>考核工作参照国家公务员局《关于做好公务员录用考察工作的通知》（国公局发〔</w:t>
      </w:r>
      <w:r>
        <w:rPr>
          <w:rFonts w:ascii="仿宋_GB2312" w:hAnsi="仿宋" w:eastAsia="仿宋_GB2312"/>
          <w:sz w:val="32"/>
          <w:szCs w:val="32"/>
        </w:rPr>
        <w:t>2013</w:t>
      </w:r>
      <w:r>
        <w:rPr>
          <w:rFonts w:hint="eastAsia" w:ascii="仿宋_GB2312" w:hAnsi="仿宋" w:eastAsia="仿宋_GB2312"/>
          <w:sz w:val="32"/>
          <w:szCs w:val="32"/>
        </w:rPr>
        <w:t>〕</w:t>
      </w:r>
      <w:r>
        <w:rPr>
          <w:rFonts w:ascii="仿宋_GB2312" w:hAnsi="仿宋" w:eastAsia="仿宋_GB2312"/>
          <w:sz w:val="32"/>
          <w:szCs w:val="32"/>
        </w:rPr>
        <w:t>2</w:t>
      </w:r>
      <w:r>
        <w:rPr>
          <w:rFonts w:hint="eastAsia" w:ascii="仿宋_GB2312" w:hAnsi="仿宋" w:eastAsia="仿宋_GB2312"/>
          <w:sz w:val="32"/>
          <w:szCs w:val="32"/>
        </w:rPr>
        <w:t>号）进行。考核不合格的不予聘用。</w:t>
      </w:r>
    </w:p>
    <w:p>
      <w:pPr>
        <w:spacing w:line="540" w:lineRule="exact"/>
        <w:ind w:firstLine="662" w:firstLineChars="200"/>
        <w:rPr>
          <w:rFonts w:ascii="仿宋_GB2312" w:eastAsia="仿宋_GB2312"/>
          <w:sz w:val="32"/>
          <w:szCs w:val="32"/>
        </w:rPr>
      </w:pPr>
      <w:r>
        <w:rPr>
          <w:rFonts w:hint="eastAsia" w:ascii="仿宋_GB2312" w:eastAsia="仿宋_GB2312"/>
          <w:sz w:val="32"/>
          <w:szCs w:val="32"/>
        </w:rPr>
        <w:t>因体检、考核不合格或本人放弃等原因，不再递补。</w:t>
      </w:r>
    </w:p>
    <w:p>
      <w:pPr>
        <w:autoSpaceDE w:val="0"/>
        <w:autoSpaceDN w:val="0"/>
        <w:adjustRightInd w:val="0"/>
        <w:spacing w:line="540" w:lineRule="exact"/>
        <w:ind w:firstLine="662" w:firstLineChars="200"/>
        <w:jc w:val="left"/>
        <w:rPr>
          <w:rFonts w:ascii="仿宋_GB2312" w:eastAsia="仿宋_GB2312"/>
          <w:b/>
          <w:sz w:val="32"/>
          <w:szCs w:val="32"/>
        </w:rPr>
      </w:pPr>
      <w:r>
        <w:rPr>
          <w:rFonts w:hint="eastAsia" w:ascii="仿宋_GB2312" w:eastAsia="仿宋_GB2312"/>
          <w:b/>
          <w:sz w:val="32"/>
          <w:szCs w:val="32"/>
        </w:rPr>
        <w:t>（五）公示</w:t>
      </w:r>
    </w:p>
    <w:p>
      <w:pPr>
        <w:autoSpaceDE w:val="0"/>
        <w:autoSpaceDN w:val="0"/>
        <w:adjustRightInd w:val="0"/>
        <w:spacing w:line="540" w:lineRule="exact"/>
        <w:ind w:firstLine="662" w:firstLineChars="200"/>
        <w:jc w:val="left"/>
        <w:rPr>
          <w:rFonts w:ascii="仿宋_GB2312" w:hAnsi="仿宋" w:eastAsia="仿宋_GB2312"/>
          <w:sz w:val="32"/>
          <w:szCs w:val="32"/>
        </w:rPr>
      </w:pPr>
      <w:r>
        <w:rPr>
          <w:rFonts w:hint="eastAsia" w:ascii="仿宋_GB2312" w:eastAsia="仿宋_GB2312"/>
          <w:sz w:val="32"/>
          <w:szCs w:val="32"/>
        </w:rPr>
        <w:t>对经考试、体检、考核合格的对象，由县教育局在嘉善县政府信息公开网：</w:t>
      </w:r>
      <w:r>
        <w:rPr>
          <w:rFonts w:ascii="仿宋_GB2312" w:eastAsia="仿宋_GB2312"/>
          <w:b/>
          <w:sz w:val="32"/>
          <w:szCs w:val="32"/>
        </w:rPr>
        <w:t>http://www.jiashan.gov.cn/col/col1229418196/index.html</w:t>
      </w:r>
      <w:r>
        <w:rPr>
          <w:rFonts w:hint="eastAsia" w:ascii="仿宋_GB2312" w:eastAsia="仿宋_GB2312"/>
          <w:b/>
          <w:sz w:val="32"/>
          <w:szCs w:val="32"/>
        </w:rPr>
        <w:t xml:space="preserve"> </w:t>
      </w:r>
      <w:r>
        <w:rPr>
          <w:rFonts w:hint="eastAsia" w:ascii="仿宋_GB2312" w:eastAsia="仿宋_GB2312"/>
          <w:sz w:val="32"/>
          <w:szCs w:val="32"/>
        </w:rPr>
        <w:t>进行公示，时间为7个工作日。</w:t>
      </w:r>
    </w:p>
    <w:p>
      <w:pPr>
        <w:spacing w:line="540" w:lineRule="exact"/>
        <w:ind w:firstLine="662" w:firstLineChars="200"/>
        <w:rPr>
          <w:rFonts w:ascii="仿宋_GB2312" w:eastAsia="仿宋_GB2312"/>
          <w:sz w:val="32"/>
          <w:szCs w:val="32"/>
        </w:rPr>
      </w:pPr>
      <w:r>
        <w:rPr>
          <w:rFonts w:hint="eastAsia" w:ascii="仿宋_GB2312" w:eastAsia="仿宋_GB2312"/>
          <w:sz w:val="32"/>
          <w:szCs w:val="32"/>
        </w:rPr>
        <w:t>凡被聘用者，在嘉善各学校的服务期须不少于五年。</w:t>
      </w:r>
    </w:p>
    <w:p>
      <w:pPr>
        <w:widowControl/>
        <w:spacing w:line="540" w:lineRule="exact"/>
        <w:ind w:firstLine="662" w:firstLineChars="200"/>
        <w:rPr>
          <w:rFonts w:ascii="黑体" w:hAnsi="黑体" w:eastAsia="黑体" w:cs="仿宋"/>
          <w:sz w:val="32"/>
          <w:szCs w:val="32"/>
        </w:rPr>
      </w:pPr>
      <w:r>
        <w:rPr>
          <w:rFonts w:hint="eastAsia" w:ascii="黑体" w:hAnsi="黑体" w:eastAsia="黑体" w:cs="仿宋"/>
          <w:sz w:val="32"/>
          <w:szCs w:val="32"/>
        </w:rPr>
        <w:t>四、人才政策</w:t>
      </w:r>
    </w:p>
    <w:p>
      <w:pPr>
        <w:spacing w:line="540" w:lineRule="exact"/>
        <w:ind w:firstLine="662" w:firstLineChars="200"/>
        <w:rPr>
          <w:rFonts w:ascii="仿宋_GB2312" w:eastAsia="仿宋_GB2312"/>
          <w:color w:val="auto"/>
          <w:sz w:val="32"/>
          <w:szCs w:val="32"/>
          <w:u w:val="none"/>
        </w:rPr>
      </w:pPr>
      <w:r>
        <w:rPr>
          <w:rFonts w:hint="eastAsia" w:ascii="仿宋_GB2312" w:eastAsia="仿宋_GB2312"/>
          <w:sz w:val="32"/>
          <w:szCs w:val="32"/>
        </w:rPr>
        <w:t>符合嘉善县教育高层次人才目录的人员，</w:t>
      </w:r>
      <w:r>
        <w:rPr>
          <w:rFonts w:ascii="仿宋_GB2312" w:eastAsia="仿宋_GB2312"/>
          <w:sz w:val="32"/>
          <w:szCs w:val="32"/>
        </w:rPr>
        <w:t>录用为事业编制教师</w:t>
      </w:r>
      <w:r>
        <w:rPr>
          <w:rFonts w:hint="eastAsia" w:ascii="仿宋_GB2312" w:eastAsia="仿宋_GB2312"/>
          <w:sz w:val="32"/>
          <w:szCs w:val="32"/>
        </w:rPr>
        <w:t>的，</w:t>
      </w:r>
      <w:r>
        <w:rPr>
          <w:rFonts w:hint="eastAsia" w:ascii="仿宋_GB2312" w:eastAsia="仿宋_GB2312"/>
          <w:color w:val="auto"/>
          <w:sz w:val="32"/>
          <w:szCs w:val="32"/>
          <w:u w:val="none"/>
        </w:rPr>
        <w:t>奖励政策按善政办发〔</w:t>
      </w:r>
      <w:r>
        <w:rPr>
          <w:rFonts w:ascii="仿宋_GB2312" w:eastAsia="仿宋_GB2312"/>
          <w:color w:val="auto"/>
          <w:sz w:val="32"/>
          <w:szCs w:val="32"/>
          <w:u w:val="none"/>
        </w:rPr>
        <w:t>20</w:t>
      </w:r>
      <w:r>
        <w:rPr>
          <w:rFonts w:hint="eastAsia" w:ascii="仿宋_GB2312" w:eastAsia="仿宋_GB2312"/>
          <w:color w:val="auto"/>
          <w:sz w:val="32"/>
          <w:szCs w:val="32"/>
          <w:u w:val="none"/>
        </w:rPr>
        <w:t>19〕56号</w:t>
      </w:r>
      <w:r>
        <w:rPr>
          <w:rFonts w:hint="eastAsia" w:ascii="仿宋_GB2312" w:hAnsi="仿宋_GB2312" w:eastAsia="仿宋_GB2312" w:cs="仿宋_GB2312"/>
          <w:color w:val="auto"/>
          <w:sz w:val="32"/>
          <w:szCs w:val="32"/>
          <w:u w:val="none"/>
        </w:rPr>
        <w:t>《嘉善县教育高层次人才引育工作实施方案》</w:t>
      </w:r>
      <w:r>
        <w:rPr>
          <w:rFonts w:hint="eastAsia" w:ascii="仿宋_GB2312" w:eastAsia="仿宋_GB2312"/>
          <w:color w:val="auto"/>
          <w:sz w:val="32"/>
          <w:szCs w:val="32"/>
          <w:u w:val="none"/>
        </w:rPr>
        <w:t>执行。住</w:t>
      </w:r>
      <w:r>
        <w:rPr>
          <w:rFonts w:ascii="仿宋_GB2312" w:eastAsia="仿宋_GB2312"/>
          <w:color w:val="auto"/>
          <w:sz w:val="32"/>
          <w:szCs w:val="32"/>
          <w:u w:val="none"/>
        </w:rPr>
        <w:t>房补助政策</w:t>
      </w:r>
      <w:r>
        <w:rPr>
          <w:rFonts w:hint="eastAsia" w:ascii="仿宋_GB2312" w:eastAsia="仿宋_GB2312"/>
          <w:color w:val="auto"/>
          <w:sz w:val="32"/>
          <w:szCs w:val="32"/>
          <w:u w:val="none"/>
        </w:rPr>
        <w:t>按</w:t>
      </w:r>
      <w:r>
        <w:rPr>
          <w:rFonts w:ascii="仿宋_GB2312" w:eastAsia="仿宋_GB2312"/>
          <w:color w:val="auto"/>
          <w:sz w:val="32"/>
          <w:szCs w:val="32"/>
          <w:u w:val="none"/>
        </w:rPr>
        <w:t>照</w:t>
      </w:r>
      <w:r>
        <w:rPr>
          <w:rFonts w:hint="eastAsia" w:ascii="仿宋_GB2312" w:eastAsia="仿宋_GB2312"/>
          <w:color w:val="auto"/>
          <w:sz w:val="32"/>
          <w:szCs w:val="32"/>
          <w:u w:val="none"/>
          <w:lang w:eastAsia="zh-CN"/>
        </w:rPr>
        <w:t>善人社</w:t>
      </w:r>
      <w:r>
        <w:rPr>
          <w:rFonts w:hint="eastAsia" w:ascii="仿宋_GB2312" w:eastAsia="仿宋_GB2312"/>
          <w:color w:val="auto"/>
          <w:sz w:val="32"/>
          <w:szCs w:val="32"/>
          <w:u w:val="none"/>
        </w:rPr>
        <w:t>〔</w:t>
      </w:r>
      <w:r>
        <w:rPr>
          <w:rFonts w:ascii="仿宋_GB2312" w:eastAsia="仿宋_GB2312"/>
          <w:color w:val="auto"/>
          <w:sz w:val="32"/>
          <w:szCs w:val="32"/>
          <w:u w:val="none"/>
        </w:rPr>
        <w:t>20</w:t>
      </w:r>
      <w:r>
        <w:rPr>
          <w:rFonts w:hint="eastAsia" w:ascii="仿宋_GB2312" w:eastAsia="仿宋_GB2312"/>
          <w:color w:val="auto"/>
          <w:sz w:val="32"/>
          <w:szCs w:val="32"/>
          <w:u w:val="none"/>
        </w:rPr>
        <w:t>19〕</w:t>
      </w:r>
      <w:r>
        <w:rPr>
          <w:rFonts w:hint="eastAsia" w:ascii="仿宋_GB2312" w:eastAsia="仿宋_GB2312"/>
          <w:color w:val="auto"/>
          <w:sz w:val="32"/>
          <w:szCs w:val="32"/>
          <w:u w:val="none"/>
          <w:lang w:val="en-US" w:eastAsia="zh-CN"/>
        </w:rPr>
        <w:t>45号</w:t>
      </w:r>
      <w:r>
        <w:rPr>
          <w:rFonts w:ascii="仿宋_GB2312" w:eastAsia="仿宋_GB2312"/>
          <w:color w:val="auto"/>
          <w:sz w:val="32"/>
          <w:szCs w:val="32"/>
          <w:u w:val="none"/>
        </w:rPr>
        <w:t>《嘉善县“文教卫紧缺专业技术人才住房券”管理和使用暂行办法》</w:t>
      </w:r>
      <w:r>
        <w:rPr>
          <w:rFonts w:hint="eastAsia" w:ascii="仿宋_GB2312" w:eastAsia="仿宋_GB2312"/>
          <w:color w:val="auto"/>
          <w:sz w:val="32"/>
          <w:szCs w:val="32"/>
          <w:u w:val="none"/>
        </w:rPr>
        <w:t>执行。</w:t>
      </w:r>
    </w:p>
    <w:p>
      <w:pPr>
        <w:widowControl/>
        <w:spacing w:line="540" w:lineRule="exact"/>
        <w:ind w:firstLine="662" w:firstLineChars="200"/>
        <w:rPr>
          <w:rFonts w:ascii="黑体" w:hAnsi="黑体" w:eastAsia="黑体" w:cs="仿宋"/>
          <w:sz w:val="32"/>
          <w:szCs w:val="32"/>
        </w:rPr>
      </w:pPr>
      <w:r>
        <w:rPr>
          <w:rFonts w:hint="eastAsia" w:ascii="黑体" w:hAnsi="黑体" w:eastAsia="黑体" w:cs="仿宋"/>
          <w:sz w:val="32"/>
          <w:szCs w:val="32"/>
        </w:rPr>
        <w:t>五、其他说明</w:t>
      </w:r>
    </w:p>
    <w:p>
      <w:pPr>
        <w:widowControl/>
        <w:spacing w:line="540" w:lineRule="exact"/>
        <w:ind w:firstLine="662" w:firstLineChars="200"/>
        <w:rPr>
          <w:rFonts w:hint="eastAsia" w:ascii="仿宋_GB2312" w:hAnsi="仿宋" w:eastAsia="仿宋_GB2312" w:cs="仿宋"/>
          <w:color w:val="auto"/>
          <w:sz w:val="32"/>
          <w:szCs w:val="32"/>
          <w:u w:val="none"/>
          <w:lang w:eastAsia="zh-CN"/>
        </w:rPr>
      </w:pPr>
      <w:r>
        <w:rPr>
          <w:rFonts w:hint="eastAsia" w:ascii="仿宋_GB2312" w:hAnsi="仿宋" w:eastAsia="仿宋_GB2312" w:cs="仿宋"/>
          <w:sz w:val="32"/>
          <w:szCs w:val="32"/>
        </w:rPr>
        <w:t>1.疫情防控。在招聘工作组织实施过程中将按照新冠肺炎疫情防控有关要求，落实防疫措施，必要时将对有关工作安排进行适当调整，请考生理解支持和配合。</w:t>
      </w:r>
      <w:r>
        <w:rPr>
          <w:rFonts w:hint="eastAsia" w:ascii="仿宋_GB2312" w:hAnsi="仿宋" w:eastAsia="仿宋_GB2312" w:cs="仿宋"/>
          <w:color w:val="auto"/>
          <w:sz w:val="32"/>
          <w:szCs w:val="32"/>
          <w:u w:val="none"/>
          <w:lang w:eastAsia="zh-CN"/>
        </w:rPr>
        <w:t>各考生需自行提前了解杭州市疫情防控最新政策。（</w:t>
      </w:r>
      <w:r>
        <w:rPr>
          <w:rFonts w:hint="eastAsia" w:ascii="仿宋_GB2312" w:hAnsi="微软雅黑" w:eastAsia="仿宋_GB2312"/>
          <w:color w:val="000000"/>
          <w:sz w:val="32"/>
          <w:szCs w:val="32"/>
        </w:rPr>
        <w:t>浙江省外低风险地区院校的应聘人员应提前3天进入浙江省，要落实入浙江省“三天三检”的防疫政策。应聘人员当天凭48小时内核</w:t>
      </w:r>
      <w:r>
        <w:rPr>
          <w:rFonts w:hint="eastAsia" w:ascii="仿宋_GB2312" w:hAnsi="微软雅黑" w:eastAsia="仿宋_GB2312"/>
          <w:color w:val="000000"/>
          <w:sz w:val="32"/>
          <w:szCs w:val="32"/>
          <w:lang w:eastAsia="zh-CN"/>
        </w:rPr>
        <w:t>酸</w:t>
      </w:r>
      <w:r>
        <w:rPr>
          <w:rFonts w:hint="eastAsia" w:ascii="仿宋_GB2312" w:hAnsi="微软雅黑" w:eastAsia="仿宋_GB2312"/>
          <w:color w:val="000000"/>
          <w:sz w:val="32"/>
          <w:szCs w:val="32"/>
        </w:rPr>
        <w:t>阴性证明、行程码、健康承诺书进入报名现场。</w:t>
      </w:r>
      <w:r>
        <w:rPr>
          <w:rFonts w:hint="eastAsia" w:ascii="仿宋_GB2312" w:hAnsi="仿宋" w:eastAsia="仿宋_GB2312" w:cs="仿宋"/>
          <w:color w:val="auto"/>
          <w:sz w:val="32"/>
          <w:szCs w:val="32"/>
          <w:u w:val="none"/>
          <w:lang w:eastAsia="zh-CN"/>
        </w:rPr>
        <w:t>）</w:t>
      </w:r>
    </w:p>
    <w:p>
      <w:pPr>
        <w:widowControl/>
        <w:spacing w:line="540" w:lineRule="exact"/>
        <w:ind w:firstLine="662" w:firstLineChars="200"/>
        <w:rPr>
          <w:rFonts w:ascii="仿宋_GB2312" w:hAnsi="仿宋" w:eastAsia="仿宋_GB2312" w:cs="仿宋"/>
          <w:sz w:val="32"/>
          <w:szCs w:val="32"/>
        </w:rPr>
      </w:pPr>
      <w:r>
        <w:rPr>
          <w:rFonts w:hint="eastAsia" w:ascii="仿宋_GB2312" w:hAnsi="仿宋" w:eastAsia="仿宋_GB2312" w:cs="仿宋"/>
          <w:color w:val="auto"/>
          <w:sz w:val="32"/>
          <w:szCs w:val="32"/>
          <w:u w:val="none"/>
        </w:rPr>
        <w:t>2.本次招聘拟聘用的应届毕业生须于202</w:t>
      </w:r>
      <w:r>
        <w:rPr>
          <w:rFonts w:hint="eastAsia" w:ascii="仿宋_GB2312" w:hAnsi="仿宋" w:eastAsia="仿宋_GB2312" w:cs="仿宋"/>
          <w:color w:val="auto"/>
          <w:sz w:val="32"/>
          <w:szCs w:val="32"/>
          <w:u w:val="none"/>
          <w:lang w:val="en-US" w:eastAsia="zh-CN"/>
        </w:rPr>
        <w:t>3</w:t>
      </w:r>
      <w:r>
        <w:rPr>
          <w:rFonts w:hint="eastAsia" w:ascii="仿宋_GB2312" w:hAnsi="仿宋" w:eastAsia="仿宋_GB2312" w:cs="仿宋"/>
          <w:color w:val="auto"/>
          <w:sz w:val="32"/>
          <w:szCs w:val="32"/>
          <w:u w:val="none"/>
        </w:rPr>
        <w:t>年7</w:t>
      </w:r>
      <w:r>
        <w:rPr>
          <w:rFonts w:hint="eastAsia" w:ascii="仿宋_GB2312" w:hAnsi="仿宋" w:eastAsia="仿宋_GB2312" w:cs="仿宋"/>
          <w:sz w:val="32"/>
          <w:szCs w:val="32"/>
        </w:rPr>
        <w:t>月31日前取得毕业证书和学位证（认定证书）；本次招聘拟聘用暂无教师资格证者，</w:t>
      </w:r>
      <w:r>
        <w:rPr>
          <w:rFonts w:hint="eastAsia" w:ascii="仿宋_GB2312" w:eastAsia="仿宋_GB2312"/>
          <w:sz w:val="32"/>
          <w:szCs w:val="32"/>
        </w:rPr>
        <w:t>必须在202</w:t>
      </w:r>
      <w:r>
        <w:rPr>
          <w:rFonts w:hint="eastAsia" w:ascii="仿宋_GB2312" w:eastAsia="仿宋_GB2312"/>
          <w:sz w:val="32"/>
          <w:szCs w:val="32"/>
          <w:lang w:val="en-US" w:eastAsia="zh-CN"/>
        </w:rPr>
        <w:t>5</w:t>
      </w:r>
      <w:r>
        <w:rPr>
          <w:rFonts w:hint="eastAsia" w:ascii="仿宋_GB2312" w:eastAsia="仿宋_GB2312"/>
          <w:sz w:val="32"/>
          <w:szCs w:val="32"/>
        </w:rPr>
        <w:t>年12月31日前取得相应学段及任教学科的教师资格证书，</w:t>
      </w:r>
      <w:r>
        <w:rPr>
          <w:rFonts w:hint="eastAsia" w:ascii="仿宋_GB2312" w:hAnsi="仿宋" w:eastAsia="仿宋_GB2312" w:cs="仿宋"/>
          <w:sz w:val="32"/>
          <w:szCs w:val="32"/>
        </w:rPr>
        <w:t>未在规定期限内取得教师资格证的将解除聘用合同。</w:t>
      </w:r>
    </w:p>
    <w:p>
      <w:pPr>
        <w:widowControl/>
        <w:spacing w:line="600" w:lineRule="exact"/>
        <w:ind w:firstLine="662" w:firstLineChars="200"/>
        <w:rPr>
          <w:rFonts w:ascii="仿宋_GB2312" w:hAnsi="仿宋" w:eastAsia="仿宋_GB2312" w:cs="仿宋"/>
          <w:sz w:val="32"/>
          <w:szCs w:val="32"/>
        </w:rPr>
      </w:pPr>
      <w:r>
        <w:rPr>
          <w:rFonts w:hint="eastAsia" w:ascii="仿宋_GB2312" w:hAnsi="仿宋" w:eastAsia="仿宋_GB2312" w:cs="仿宋"/>
          <w:sz w:val="32"/>
          <w:szCs w:val="32"/>
        </w:rPr>
        <w:t>3.对录用的C、D、E类人</w:t>
      </w:r>
      <w:r>
        <w:rPr>
          <w:rFonts w:hint="eastAsia" w:ascii="仿宋_GB2312" w:hAnsi="仿宋" w:eastAsia="仿宋_GB2312" w:cs="仿宋"/>
          <w:color w:val="auto"/>
          <w:sz w:val="32"/>
          <w:szCs w:val="32"/>
          <w:u w:val="none"/>
        </w:rPr>
        <w:t>才按</w:t>
      </w:r>
      <w:r>
        <w:rPr>
          <w:rFonts w:hint="eastAsia" w:ascii="仿宋_GB2312" w:eastAsia="仿宋_GB2312"/>
          <w:color w:val="auto"/>
          <w:sz w:val="32"/>
          <w:szCs w:val="32"/>
          <w:u w:val="none"/>
        </w:rPr>
        <w:t>善政办发〔</w:t>
      </w:r>
      <w:r>
        <w:rPr>
          <w:rFonts w:ascii="仿宋_GB2312" w:eastAsia="仿宋_GB2312"/>
          <w:color w:val="auto"/>
          <w:sz w:val="32"/>
          <w:szCs w:val="32"/>
          <w:u w:val="none"/>
        </w:rPr>
        <w:t>20</w:t>
      </w:r>
      <w:r>
        <w:rPr>
          <w:rFonts w:hint="eastAsia" w:ascii="仿宋_GB2312" w:eastAsia="仿宋_GB2312"/>
          <w:color w:val="auto"/>
          <w:sz w:val="32"/>
          <w:szCs w:val="32"/>
          <w:u w:val="none"/>
        </w:rPr>
        <w:t>19〕56号</w:t>
      </w:r>
      <w:r>
        <w:rPr>
          <w:rFonts w:hint="eastAsia" w:ascii="仿宋_GB2312" w:hAnsi="仿宋" w:eastAsia="仿宋_GB2312" w:cs="仿宋"/>
          <w:color w:val="auto"/>
          <w:sz w:val="32"/>
          <w:szCs w:val="32"/>
          <w:u w:val="none"/>
        </w:rPr>
        <w:t>《嘉善县教育高层次人才引育工作实施方案》给予60万元、40万元、30万元的奖励。住房政策按</w:t>
      </w:r>
      <w:r>
        <w:rPr>
          <w:rFonts w:hint="eastAsia" w:ascii="仿宋_GB2312" w:eastAsia="仿宋_GB2312"/>
          <w:color w:val="auto"/>
          <w:sz w:val="32"/>
          <w:szCs w:val="32"/>
          <w:u w:val="none"/>
          <w:lang w:eastAsia="zh-CN"/>
        </w:rPr>
        <w:t>善人社</w:t>
      </w:r>
      <w:r>
        <w:rPr>
          <w:rFonts w:hint="eastAsia" w:ascii="仿宋_GB2312" w:eastAsia="仿宋_GB2312"/>
          <w:color w:val="auto"/>
          <w:sz w:val="32"/>
          <w:szCs w:val="32"/>
          <w:u w:val="none"/>
        </w:rPr>
        <w:t>〔</w:t>
      </w:r>
      <w:r>
        <w:rPr>
          <w:rFonts w:ascii="仿宋_GB2312" w:eastAsia="仿宋_GB2312"/>
          <w:color w:val="auto"/>
          <w:sz w:val="32"/>
          <w:szCs w:val="32"/>
          <w:u w:val="none"/>
        </w:rPr>
        <w:t>20</w:t>
      </w:r>
      <w:r>
        <w:rPr>
          <w:rFonts w:hint="eastAsia" w:ascii="仿宋_GB2312" w:eastAsia="仿宋_GB2312"/>
          <w:color w:val="auto"/>
          <w:sz w:val="32"/>
          <w:szCs w:val="32"/>
          <w:u w:val="none"/>
        </w:rPr>
        <w:t>19〕</w:t>
      </w:r>
      <w:r>
        <w:rPr>
          <w:rFonts w:hint="eastAsia" w:ascii="仿宋_GB2312" w:eastAsia="仿宋_GB2312"/>
          <w:color w:val="auto"/>
          <w:sz w:val="32"/>
          <w:szCs w:val="32"/>
          <w:u w:val="none"/>
          <w:lang w:val="en-US" w:eastAsia="zh-CN"/>
        </w:rPr>
        <w:t>45号</w:t>
      </w:r>
      <w:r>
        <w:rPr>
          <w:rFonts w:hint="eastAsia" w:ascii="仿宋_GB2312" w:hAnsi="仿宋" w:eastAsia="仿宋_GB2312" w:cs="仿宋"/>
          <w:color w:val="auto"/>
          <w:sz w:val="32"/>
          <w:szCs w:val="32"/>
          <w:u w:val="none"/>
        </w:rPr>
        <w:t>《嘉善县“文教卫紧缺专业技术人才住房券”管理和使用暂行办法》</w:t>
      </w:r>
      <w:r>
        <w:rPr>
          <w:rFonts w:hint="eastAsia" w:ascii="仿宋_GB2312" w:hAnsi="仿宋" w:eastAsia="仿宋_GB2312" w:cs="仿宋"/>
          <w:sz w:val="32"/>
          <w:szCs w:val="32"/>
        </w:rPr>
        <w:t>执行。</w:t>
      </w:r>
    </w:p>
    <w:p>
      <w:pPr>
        <w:widowControl/>
        <w:spacing w:line="540" w:lineRule="exact"/>
        <w:ind w:firstLine="662" w:firstLineChars="200"/>
        <w:rPr>
          <w:rFonts w:ascii="仿宋_GB2312" w:hAnsi="仿宋" w:eastAsia="仿宋_GB2312" w:cs="仿宋"/>
          <w:sz w:val="32"/>
          <w:szCs w:val="32"/>
        </w:rPr>
      </w:pPr>
      <w:r>
        <w:rPr>
          <w:rFonts w:hint="eastAsia" w:ascii="仿宋_GB2312" w:hAnsi="仿宋" w:eastAsia="仿宋_GB2312" w:cs="仿宋"/>
          <w:sz w:val="32"/>
          <w:szCs w:val="32"/>
        </w:rPr>
        <w:t>4.本简章的解释权属嘉善县教育局。</w:t>
      </w:r>
    </w:p>
    <w:p>
      <w:pPr>
        <w:widowControl/>
        <w:spacing w:line="540" w:lineRule="exact"/>
        <w:ind w:firstLine="662" w:firstLineChars="200"/>
        <w:rPr>
          <w:rFonts w:ascii="仿宋_GB2312" w:hAnsi="仿宋" w:eastAsia="仿宋_GB2312" w:cs="仿宋"/>
          <w:sz w:val="32"/>
          <w:szCs w:val="32"/>
        </w:rPr>
      </w:pPr>
      <w:r>
        <w:rPr>
          <w:rFonts w:hint="eastAsia" w:ascii="仿宋_GB2312" w:hAnsi="仿宋" w:eastAsia="仿宋_GB2312" w:cs="仿宋"/>
          <w:sz w:val="32"/>
          <w:szCs w:val="32"/>
        </w:rPr>
        <w:t>5.政策咨询电话：0573－89102615或84609907。</w:t>
      </w:r>
    </w:p>
    <w:p>
      <w:pPr>
        <w:widowControl/>
        <w:spacing w:line="540" w:lineRule="exact"/>
        <w:ind w:firstLine="662" w:firstLineChars="200"/>
        <w:rPr>
          <w:rFonts w:ascii="仿宋_GB2312" w:hAnsi="仿宋" w:eastAsia="仿宋_GB2312" w:cs="仿宋"/>
          <w:sz w:val="32"/>
          <w:szCs w:val="32"/>
        </w:rPr>
      </w:pPr>
      <w:r>
        <w:rPr>
          <w:rFonts w:hint="eastAsia" w:ascii="仿宋_GB2312" w:hAnsi="仿宋" w:eastAsia="仿宋_GB2312" w:cs="仿宋"/>
          <w:sz w:val="32"/>
          <w:szCs w:val="32"/>
        </w:rPr>
        <w:t>6.监督投诉电话：0573-89102150。</w:t>
      </w:r>
    </w:p>
    <w:p>
      <w:pPr>
        <w:spacing w:line="540" w:lineRule="exact"/>
        <w:ind w:left="2051" w:leftChars="300" w:hanging="1388" w:hangingChars="400"/>
        <w:rPr>
          <w:rFonts w:ascii="仿宋_GB2312" w:hAnsi="微软雅黑" w:eastAsia="仿宋_GB2312" w:cs="宋体"/>
          <w:spacing w:val="8"/>
          <w:kern w:val="0"/>
          <w:sz w:val="32"/>
          <w:szCs w:val="32"/>
        </w:rPr>
      </w:pPr>
      <w:r>
        <w:rPr>
          <w:rFonts w:hint="eastAsia" w:ascii="仿宋_GB2312" w:hAnsi="黑体" w:eastAsia="仿宋_GB2312" w:cs="宋体"/>
          <w:spacing w:val="8"/>
          <w:kern w:val="0"/>
          <w:sz w:val="32"/>
          <w:szCs w:val="32"/>
        </w:rPr>
        <w:t>附件：</w:t>
      </w:r>
      <w:r>
        <w:rPr>
          <w:rFonts w:hint="eastAsia" w:ascii="仿宋_GB2312" w:hAnsi="微软雅黑" w:eastAsia="仿宋_GB2312" w:cs="宋体"/>
          <w:spacing w:val="8"/>
          <w:kern w:val="0"/>
          <w:sz w:val="32"/>
          <w:szCs w:val="32"/>
        </w:rPr>
        <w:t>1.202</w:t>
      </w:r>
      <w:r>
        <w:rPr>
          <w:rFonts w:hint="eastAsia" w:ascii="仿宋_GB2312" w:hAnsi="微软雅黑" w:eastAsia="仿宋_GB2312" w:cs="宋体"/>
          <w:spacing w:val="8"/>
          <w:kern w:val="0"/>
          <w:sz w:val="32"/>
          <w:szCs w:val="32"/>
          <w:lang w:val="en-US" w:eastAsia="zh-CN"/>
        </w:rPr>
        <w:t>3</w:t>
      </w:r>
      <w:r>
        <w:rPr>
          <w:rFonts w:hint="eastAsia" w:ascii="仿宋_GB2312" w:hAnsi="微软雅黑" w:eastAsia="仿宋_GB2312" w:cs="宋体"/>
          <w:spacing w:val="8"/>
          <w:kern w:val="0"/>
          <w:sz w:val="32"/>
          <w:szCs w:val="32"/>
        </w:rPr>
        <w:t>年</w:t>
      </w:r>
      <w:r>
        <w:rPr>
          <w:rFonts w:hint="eastAsia" w:ascii="仿宋_GB2312" w:hAnsi="微软雅黑" w:eastAsia="仿宋_GB2312"/>
          <w:spacing w:val="8"/>
          <w:kern w:val="0"/>
          <w:sz w:val="32"/>
          <w:szCs w:val="32"/>
        </w:rPr>
        <w:t>嘉善县教育局招聘高层次人才岗位需求</w:t>
      </w:r>
    </w:p>
    <w:p>
      <w:pPr>
        <w:pStyle w:val="21"/>
        <w:spacing w:line="540" w:lineRule="exact"/>
        <w:rPr>
          <w:rFonts w:ascii="仿宋_GB2312" w:hAnsi="仿宋" w:eastAsia="仿宋_GB2312" w:cs="Times New Roman"/>
          <w:spacing w:val="-4"/>
          <w:sz w:val="32"/>
          <w:szCs w:val="32"/>
          <w:lang w:val="en-US" w:bidi="ar-SA"/>
        </w:rPr>
      </w:pPr>
      <w:r>
        <w:rPr>
          <w:rFonts w:hint="eastAsia" w:ascii="仿宋_GB2312" w:hAnsi="仿宋" w:eastAsia="仿宋_GB2312" w:cs="Times New Roman"/>
          <w:spacing w:val="-4"/>
          <w:sz w:val="32"/>
          <w:szCs w:val="32"/>
          <w:lang w:val="en-US" w:bidi="ar-SA"/>
        </w:rPr>
        <w:t xml:space="preserve">          2.</w:t>
      </w:r>
      <w:r>
        <w:rPr>
          <w:rFonts w:ascii="仿宋_GB2312" w:hAnsi="仿宋" w:eastAsia="仿宋_GB2312" w:cs="Times New Roman"/>
          <w:spacing w:val="-4"/>
          <w:sz w:val="32"/>
          <w:szCs w:val="32"/>
          <w:lang w:val="en-US" w:bidi="ar-SA"/>
        </w:rPr>
        <w:t>202</w:t>
      </w:r>
      <w:r>
        <w:rPr>
          <w:rFonts w:hint="eastAsia" w:ascii="仿宋_GB2312" w:hAnsi="仿宋" w:eastAsia="仿宋_GB2312" w:cs="Times New Roman"/>
          <w:spacing w:val="-4"/>
          <w:sz w:val="32"/>
          <w:szCs w:val="32"/>
          <w:lang w:val="en-US" w:eastAsia="zh-CN" w:bidi="ar-SA"/>
        </w:rPr>
        <w:t>3</w:t>
      </w:r>
      <w:r>
        <w:rPr>
          <w:rFonts w:ascii="仿宋_GB2312" w:hAnsi="仿宋" w:eastAsia="仿宋_GB2312" w:cs="Times New Roman"/>
          <w:spacing w:val="-4"/>
          <w:sz w:val="32"/>
          <w:szCs w:val="32"/>
          <w:lang w:val="en-US" w:bidi="ar-SA"/>
        </w:rPr>
        <w:t>年嘉善县教育</w:t>
      </w:r>
      <w:r>
        <w:rPr>
          <w:rFonts w:hint="eastAsia" w:ascii="仿宋_GB2312" w:hAnsi="仿宋" w:eastAsia="仿宋_GB2312" w:cs="Times New Roman"/>
          <w:spacing w:val="-4"/>
          <w:sz w:val="32"/>
          <w:szCs w:val="32"/>
          <w:lang w:val="en-US" w:bidi="ar-SA"/>
        </w:rPr>
        <w:t>局高层次人才招聘报名信息表</w:t>
      </w:r>
    </w:p>
    <w:p>
      <w:pPr>
        <w:numPr>
          <w:ilvl w:val="0"/>
          <w:numId w:val="0"/>
        </w:numPr>
        <w:spacing w:line="540" w:lineRule="exact"/>
        <w:ind w:left="0" w:leftChars="0" w:firstLine="1758" w:firstLineChars="507"/>
        <w:rPr>
          <w:rFonts w:ascii="仿宋_GB2312" w:hAnsi="微软雅黑" w:eastAsia="仿宋_GB2312"/>
          <w:color w:val="auto"/>
          <w:spacing w:val="8"/>
          <w:kern w:val="0"/>
          <w:sz w:val="32"/>
          <w:szCs w:val="32"/>
        </w:rPr>
      </w:pPr>
      <w:r>
        <w:rPr>
          <w:rFonts w:hint="eastAsia" w:ascii="仿宋_GB2312" w:hAnsi="微软雅黑" w:eastAsia="仿宋_GB2312"/>
          <w:color w:val="auto"/>
          <w:spacing w:val="8"/>
          <w:kern w:val="0"/>
          <w:sz w:val="32"/>
          <w:szCs w:val="32"/>
          <w:lang w:val="en-US" w:eastAsia="zh-CN"/>
        </w:rPr>
        <w:t>3.</w:t>
      </w:r>
      <w:r>
        <w:rPr>
          <w:rFonts w:hint="eastAsia" w:ascii="仿宋_GB2312" w:hAnsi="微软雅黑" w:eastAsia="仿宋_GB2312"/>
          <w:color w:val="auto"/>
          <w:spacing w:val="8"/>
          <w:kern w:val="0"/>
          <w:sz w:val="32"/>
          <w:szCs w:val="32"/>
          <w:lang w:eastAsia="zh-CN"/>
        </w:rPr>
        <w:t>非师范类</w:t>
      </w:r>
      <w:r>
        <w:rPr>
          <w:rFonts w:hint="eastAsia" w:ascii="仿宋_GB2312" w:hAnsi="微软雅黑" w:eastAsia="仿宋_GB2312"/>
          <w:color w:val="auto"/>
          <w:spacing w:val="8"/>
          <w:kern w:val="0"/>
          <w:sz w:val="32"/>
          <w:szCs w:val="32"/>
        </w:rPr>
        <w:t>应聘对象的专业要求</w:t>
      </w:r>
    </w:p>
    <w:p>
      <w:pPr>
        <w:spacing w:line="500" w:lineRule="exact"/>
        <w:ind w:firstLine="1735" w:firstLineChars="500"/>
        <w:rPr>
          <w:rFonts w:ascii="仿宋_GB2312" w:hAnsi="微软雅黑" w:eastAsia="仿宋_GB2312"/>
          <w:spacing w:val="8"/>
          <w:kern w:val="0"/>
          <w:sz w:val="32"/>
          <w:szCs w:val="32"/>
        </w:rPr>
      </w:pPr>
      <w:r>
        <w:rPr>
          <w:rFonts w:hint="eastAsia" w:ascii="仿宋_GB2312" w:hAnsi="微软雅黑" w:eastAsia="仿宋_GB2312"/>
          <w:spacing w:val="8"/>
          <w:kern w:val="0"/>
          <w:sz w:val="32"/>
          <w:szCs w:val="32"/>
        </w:rPr>
        <w:t>4.嘉善县教育高层次人才目录</w:t>
      </w:r>
    </w:p>
    <w:p>
      <w:pPr>
        <w:spacing w:line="500" w:lineRule="exact"/>
        <w:ind w:left="2115" w:leftChars="800" w:hanging="347" w:hangingChars="100"/>
        <w:rPr>
          <w:rFonts w:hint="eastAsia" w:ascii="仿宋_GB2312" w:hAnsi="微软雅黑" w:eastAsia="仿宋_GB2312"/>
          <w:spacing w:val="8"/>
          <w:kern w:val="0"/>
          <w:sz w:val="32"/>
          <w:szCs w:val="32"/>
        </w:rPr>
      </w:pPr>
      <w:r>
        <w:rPr>
          <w:rFonts w:hint="eastAsia" w:ascii="仿宋_GB2312" w:hAnsi="微软雅黑" w:eastAsia="仿宋_GB2312"/>
          <w:spacing w:val="8"/>
          <w:kern w:val="0"/>
          <w:sz w:val="32"/>
          <w:szCs w:val="32"/>
        </w:rPr>
        <w:t>5.嘉善县“文教卫紧缺专业技术人才住房券”管理和使用暂行办法</w:t>
      </w:r>
    </w:p>
    <w:p>
      <w:pPr>
        <w:spacing w:line="500" w:lineRule="exact"/>
        <w:ind w:left="2115" w:leftChars="800" w:hanging="347" w:hangingChars="100"/>
        <w:rPr>
          <w:rFonts w:eastAsia="仿宋_GB2312"/>
          <w:sz w:val="32"/>
          <w:szCs w:val="32"/>
        </w:rPr>
      </w:pPr>
      <w:r>
        <w:rPr>
          <w:rFonts w:hint="eastAsia" w:ascii="仿宋_GB2312" w:hAnsi="微软雅黑" w:eastAsia="仿宋_GB2312"/>
          <w:spacing w:val="8"/>
          <w:kern w:val="0"/>
          <w:sz w:val="32"/>
          <w:szCs w:val="32"/>
          <w:lang w:val="en-US" w:eastAsia="zh-CN"/>
        </w:rPr>
        <w:t>6.健康承诺书</w:t>
      </w:r>
    </w:p>
    <w:p>
      <w:pPr>
        <w:keepNext w:val="0"/>
        <w:keepLines w:val="0"/>
        <w:pageBreakBefore w:val="0"/>
        <w:kinsoku/>
        <w:wordWrap/>
        <w:overflowPunct/>
        <w:topLinePunct w:val="0"/>
        <w:bidi w:val="0"/>
        <w:snapToGrid/>
        <w:spacing w:line="560" w:lineRule="exact"/>
        <w:textAlignment w:val="auto"/>
        <w:rPr>
          <w:rFonts w:ascii="仿宋_GB2312" w:hAnsi="华文中宋" w:eastAsia="仿宋_GB2312"/>
          <w:sz w:val="32"/>
          <w:szCs w:val="32"/>
        </w:rPr>
      </w:pPr>
      <w:r>
        <w:rPr>
          <w:rFonts w:hint="eastAsia" w:ascii="仿宋_GB2312" w:hAnsi="华文中宋" w:eastAsia="仿宋_GB2312"/>
          <w:sz w:val="32"/>
          <w:szCs w:val="32"/>
        </w:rPr>
        <w:t xml:space="preserve">                                 嘉善县教育局</w:t>
      </w:r>
    </w:p>
    <w:p>
      <w:pPr>
        <w:keepNext w:val="0"/>
        <w:keepLines w:val="0"/>
        <w:pageBreakBefore w:val="0"/>
        <w:kinsoku/>
        <w:wordWrap/>
        <w:overflowPunct/>
        <w:topLinePunct w:val="0"/>
        <w:bidi w:val="0"/>
        <w:snapToGrid/>
        <w:spacing w:line="560" w:lineRule="exact"/>
        <w:textAlignment w:val="auto"/>
        <w:rPr>
          <w:rFonts w:ascii="仿宋_GB2312" w:hAnsi="华文中宋" w:eastAsia="仿宋_GB2312"/>
          <w:sz w:val="32"/>
          <w:szCs w:val="32"/>
        </w:rPr>
      </w:pPr>
      <w:r>
        <w:rPr>
          <w:rFonts w:hint="eastAsia" w:ascii="仿宋_GB2312" w:hAnsi="华文中宋" w:eastAsia="仿宋_GB2312"/>
          <w:sz w:val="32"/>
          <w:szCs w:val="32"/>
        </w:rPr>
        <w:t xml:space="preserve">                                202</w:t>
      </w:r>
      <w:r>
        <w:rPr>
          <w:rFonts w:ascii="仿宋_GB2312" w:hAnsi="华文中宋" w:eastAsia="仿宋_GB2312"/>
          <w:sz w:val="32"/>
          <w:szCs w:val="32"/>
        </w:rPr>
        <w:t>2</w:t>
      </w:r>
      <w:r>
        <w:rPr>
          <w:rFonts w:hint="eastAsia" w:ascii="仿宋_GB2312" w:hAnsi="华文中宋" w:eastAsia="仿宋_GB2312"/>
          <w:sz w:val="32"/>
          <w:szCs w:val="32"/>
        </w:rPr>
        <w:t>年</w:t>
      </w:r>
      <w:r>
        <w:rPr>
          <w:rFonts w:hint="eastAsia" w:ascii="仿宋_GB2312" w:hAnsi="华文中宋" w:eastAsia="仿宋_GB2312"/>
          <w:sz w:val="32"/>
          <w:szCs w:val="32"/>
          <w:lang w:val="en-US" w:eastAsia="zh-CN"/>
        </w:rPr>
        <w:t>11</w:t>
      </w:r>
      <w:r>
        <w:rPr>
          <w:rFonts w:hint="eastAsia" w:ascii="仿宋_GB2312" w:hAnsi="华文中宋" w:eastAsia="仿宋_GB2312"/>
          <w:sz w:val="32"/>
          <w:szCs w:val="32"/>
        </w:rPr>
        <w:t>月</w:t>
      </w:r>
      <w:r>
        <w:rPr>
          <w:rFonts w:ascii="仿宋_GB2312" w:hAnsi="华文中宋" w:eastAsia="仿宋_GB2312"/>
          <w:sz w:val="32"/>
          <w:szCs w:val="32"/>
        </w:rPr>
        <w:t>2</w:t>
      </w:r>
      <w:r>
        <w:rPr>
          <w:rFonts w:hint="eastAsia" w:ascii="仿宋_GB2312" w:hAnsi="华文中宋" w:eastAsia="仿宋_GB2312"/>
          <w:sz w:val="32"/>
          <w:szCs w:val="32"/>
        </w:rPr>
        <w:t>日</w:t>
      </w:r>
    </w:p>
    <w:p>
      <w:pPr>
        <w:keepNext w:val="0"/>
        <w:keepLines w:val="0"/>
        <w:pageBreakBefore w:val="0"/>
        <w:widowControl/>
        <w:kinsoku/>
        <w:wordWrap/>
        <w:overflowPunct/>
        <w:topLinePunct w:val="0"/>
        <w:bidi w:val="0"/>
        <w:snapToGrid/>
        <w:spacing w:line="560" w:lineRule="exact"/>
        <w:jc w:val="left"/>
        <w:textAlignment w:val="auto"/>
        <w:rPr>
          <w:rFonts w:eastAsia="仿宋_GB2312"/>
          <w:sz w:val="32"/>
          <w:szCs w:val="32"/>
        </w:rPr>
      </w:pPr>
      <w:r>
        <w:rPr>
          <w:rFonts w:ascii="仿宋_GB2312" w:hAnsi="华文中宋" w:eastAsia="仿宋_GB2312"/>
          <w:sz w:val="32"/>
          <w:szCs w:val="32"/>
        </w:rPr>
        <w:br w:type="page"/>
      </w:r>
    </w:p>
    <w:p>
      <w:pPr>
        <w:rPr>
          <w:rFonts w:hint="eastAsia" w:ascii="仿宋" w:hAnsi="仿宋" w:eastAsia="仿宋" w:cs="仿宋"/>
          <w:sz w:val="32"/>
          <w:szCs w:val="32"/>
          <w:lang w:val="en-US" w:eastAsia="zh-CN"/>
        </w:rPr>
      </w:pPr>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1：</w:t>
      </w:r>
    </w:p>
    <w:p>
      <w:pPr>
        <w:jc w:val="center"/>
        <w:rPr>
          <w:rFonts w:hint="eastAsia" w:ascii="黑体" w:hAnsi="黑体" w:eastAsia="黑体"/>
          <w:color w:val="auto"/>
          <w:spacing w:val="8"/>
          <w:kern w:val="0"/>
          <w:sz w:val="32"/>
          <w:szCs w:val="32"/>
        </w:rPr>
      </w:pPr>
      <w:r>
        <w:rPr>
          <w:rFonts w:hint="eastAsia" w:ascii="黑体" w:hAnsi="黑体" w:eastAsia="黑体" w:cs="宋体"/>
          <w:color w:val="auto"/>
          <w:spacing w:val="8"/>
          <w:kern w:val="0"/>
          <w:sz w:val="32"/>
          <w:szCs w:val="32"/>
        </w:rPr>
        <w:t>202</w:t>
      </w:r>
      <w:r>
        <w:rPr>
          <w:rFonts w:hint="eastAsia" w:ascii="黑体" w:hAnsi="黑体" w:eastAsia="黑体" w:cs="宋体"/>
          <w:color w:val="auto"/>
          <w:spacing w:val="8"/>
          <w:kern w:val="0"/>
          <w:sz w:val="32"/>
          <w:szCs w:val="32"/>
          <w:lang w:val="en-US" w:eastAsia="zh-CN"/>
        </w:rPr>
        <w:t>3</w:t>
      </w:r>
      <w:r>
        <w:rPr>
          <w:rFonts w:hint="eastAsia" w:ascii="黑体" w:hAnsi="黑体" w:eastAsia="黑体" w:cs="宋体"/>
          <w:color w:val="auto"/>
          <w:spacing w:val="8"/>
          <w:kern w:val="0"/>
          <w:sz w:val="32"/>
          <w:szCs w:val="32"/>
        </w:rPr>
        <w:t>年</w:t>
      </w:r>
      <w:r>
        <w:rPr>
          <w:rFonts w:hint="eastAsia" w:ascii="黑体" w:hAnsi="黑体" w:eastAsia="黑体"/>
          <w:color w:val="auto"/>
          <w:spacing w:val="8"/>
          <w:kern w:val="0"/>
          <w:sz w:val="32"/>
          <w:szCs w:val="32"/>
        </w:rPr>
        <w:t>嘉善县教育局招聘高层次人才岗位需求</w:t>
      </w:r>
    </w:p>
    <w:p>
      <w:pPr>
        <w:numPr>
          <w:ilvl w:val="0"/>
          <w:numId w:val="2"/>
        </w:numPr>
        <w:jc w:val="both"/>
        <w:rPr>
          <w:rFonts w:hint="eastAsia" w:ascii="黑体" w:hAnsi="黑体" w:eastAsia="黑体"/>
          <w:color w:val="auto"/>
          <w:spacing w:val="8"/>
          <w:kern w:val="0"/>
          <w:sz w:val="32"/>
          <w:szCs w:val="32"/>
          <w:lang w:val="en-US" w:eastAsia="zh-CN"/>
        </w:rPr>
      </w:pPr>
      <w:r>
        <w:rPr>
          <w:rFonts w:hint="eastAsia" w:ascii="黑体" w:hAnsi="黑体" w:eastAsia="黑体"/>
          <w:color w:val="auto"/>
          <w:spacing w:val="8"/>
          <w:kern w:val="0"/>
          <w:sz w:val="32"/>
          <w:szCs w:val="32"/>
          <w:lang w:eastAsia="zh-CN"/>
        </w:rPr>
        <w:t>普通高中</w:t>
      </w:r>
      <w:r>
        <w:rPr>
          <w:rFonts w:hint="eastAsia" w:ascii="黑体" w:hAnsi="黑体" w:eastAsia="黑体"/>
          <w:color w:val="auto"/>
          <w:spacing w:val="8"/>
          <w:kern w:val="0"/>
          <w:sz w:val="32"/>
          <w:szCs w:val="32"/>
          <w:lang w:val="en-US" w:eastAsia="zh-CN"/>
        </w:rPr>
        <w:t>8人：</w:t>
      </w:r>
    </w:p>
    <w:tbl>
      <w:tblPr>
        <w:tblStyle w:val="15"/>
        <w:tblW w:w="84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99"/>
        <w:gridCol w:w="929"/>
        <w:gridCol w:w="929"/>
        <w:gridCol w:w="929"/>
        <w:gridCol w:w="929"/>
        <w:gridCol w:w="930"/>
        <w:gridCol w:w="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25" w:hRule="exact"/>
        </w:trPr>
        <w:tc>
          <w:tcPr>
            <w:tcW w:w="2899" w:type="dxa"/>
            <w:vAlign w:val="center"/>
            <mc:AlternateContent>
              <mc:Choice Requires="wpsCustomData">
                <wpsCustomData:diagonals>
                  <wpsCustomData:diagonal from="10000" to="30000">
                    <wpsCustomData:border w:val="single" w:color="auto" w:sz="4" w:space="0"/>
                  </wpsCustomData:diagonal>
                </wpsCustomData:diagonals>
              </mc:Choice>
            </mc:AlternateContent>
          </w:tcPr>
          <w:p>
            <w:pPr>
              <w:numPr>
                <w:ilvl w:val="0"/>
                <w:numId w:val="0"/>
              </w:numPr>
              <w:snapToGrid w:val="0"/>
              <w:jc w:val="center"/>
              <w:rPr>
                <w:rFonts w:hint="eastAsia" w:ascii="黑体" w:hAnsi="黑体" w:eastAsia="黑体"/>
                <w:color w:val="auto"/>
                <w:spacing w:val="8"/>
                <w:kern w:val="0"/>
                <w:sz w:val="24"/>
                <w:szCs w:val="24"/>
                <w:vertAlign w:val="baseline"/>
                <w:lang w:val="en-US" w:eastAsia="zh-CN"/>
              </w:rPr>
            </w:pPr>
          </w:p>
          <w:p>
            <w:pPr>
              <w:numPr>
                <w:ilvl w:val="0"/>
                <w:numId w:val="0"/>
              </w:numPr>
              <w:snapToGrid w:val="0"/>
              <w:jc w:val="center"/>
              <w:rPr>
                <w:rFonts w:hint="eastAsia" w:ascii="黑体" w:hAnsi="黑体" w:eastAsia="黑体"/>
                <w:color w:val="auto"/>
                <w:spacing w:val="8"/>
                <w:kern w:val="0"/>
                <w:sz w:val="24"/>
                <w:szCs w:val="24"/>
                <w:vertAlign w:val="baseline"/>
                <w:lang w:val="en-US" w:eastAsia="zh-CN"/>
              </w:rPr>
            </w:pPr>
          </w:p>
          <w:p>
            <w:pPr>
              <w:numPr>
                <w:ilvl w:val="0"/>
                <w:numId w:val="0"/>
              </w:numPr>
              <w:snapToGrid w:val="0"/>
              <w:jc w:val="center"/>
              <mc:AlternateContent>
                <mc:Choice Requires="wpsCustomData">
                  <wpsCustomData:diagonalParaType/>
                </mc:Choice>
              </mc:AlternateContent>
              <w:rPr>
                <w:rFonts w:hint="eastAsia" w:ascii="黑体" w:hAnsi="黑体" w:eastAsia="黑体"/>
                <w:color w:val="auto"/>
                <w:spacing w:val="8"/>
                <w:kern w:val="0"/>
                <w:sz w:val="24"/>
                <w:szCs w:val="24"/>
                <w:vertAlign w:val="baseline"/>
                <w:lang w:val="en-US" w:eastAsia="zh-CN"/>
              </w:rPr>
            </w:pPr>
            <w:r>
              <w:rPr>
                <w:rFonts w:hint="eastAsia" w:ascii="黑体" w:hAnsi="黑体" w:eastAsia="黑体"/>
                <w:color w:val="auto"/>
                <w:spacing w:val="8"/>
                <w:kern w:val="0"/>
                <w:sz w:val="24"/>
                <w:szCs w:val="24"/>
                <w:vertAlign w:val="baseline"/>
                <w:lang w:val="en-US" w:eastAsia="zh-CN"/>
              </w:rPr>
              <w:t>招聘学校</w:t>
            </w:r>
          </w:p>
          <w:p>
            <w:pPr>
              <w:numPr>
                <w:ilvl w:val="0"/>
                <w:numId w:val="0"/>
              </w:numPr>
              <w:jc w:val="center"/>
              <w:rPr>
                <w:rFonts w:hint="eastAsia" w:ascii="黑体" w:hAnsi="黑体" w:eastAsia="黑体"/>
                <w:color w:val="auto"/>
                <w:spacing w:val="8"/>
                <w:kern w:val="0"/>
                <w:sz w:val="24"/>
                <w:szCs w:val="24"/>
                <w:vertAlign w:val="baseline"/>
                <w:lang w:val="en-US" w:eastAsia="zh-CN"/>
              </w:rPr>
            </w:pPr>
          </w:p>
          <w:p>
            <w:pPr>
              <w:numPr>
                <w:ilvl w:val="0"/>
                <w:numId w:val="0"/>
              </w:numPr>
              <w:jc w:val="center"/>
              <w:rPr>
                <w:rFonts w:hint="eastAsia" w:ascii="黑体" w:hAnsi="黑体" w:eastAsia="黑体"/>
                <w:color w:val="auto"/>
                <w:spacing w:val="8"/>
                <w:kern w:val="0"/>
                <w:sz w:val="24"/>
                <w:szCs w:val="24"/>
                <w:vertAlign w:val="baseline"/>
                <w:lang w:val="en-US" w:eastAsia="zh-CN"/>
              </w:rPr>
            </w:pPr>
            <w:r>
              <w:rPr>
                <w:rFonts w:hint="eastAsia" w:ascii="黑体" w:hAnsi="黑体" w:eastAsia="黑体"/>
                <w:color w:val="auto"/>
                <w:spacing w:val="8"/>
                <w:kern w:val="0"/>
                <w:sz w:val="24"/>
                <w:szCs w:val="24"/>
                <w:vertAlign w:val="baseline"/>
                <w:lang w:val="en-US" w:eastAsia="zh-CN"/>
              </w:rPr>
              <w:t>学科</w:t>
            </w:r>
          </w:p>
        </w:tc>
        <w:tc>
          <w:tcPr>
            <w:tcW w:w="929" w:type="dxa"/>
            <w:vAlign w:val="center"/>
          </w:tcPr>
          <w:p>
            <w:pPr>
              <w:numPr>
                <w:ilvl w:val="0"/>
                <w:numId w:val="0"/>
              </w:numPr>
              <w:jc w:val="center"/>
              <w:rPr>
                <w:rFonts w:hint="eastAsia" w:ascii="黑体" w:hAnsi="黑体" w:eastAsia="黑体"/>
                <w:color w:val="auto"/>
                <w:spacing w:val="8"/>
                <w:kern w:val="0"/>
                <w:sz w:val="24"/>
                <w:szCs w:val="24"/>
                <w:vertAlign w:val="baseline"/>
                <w:lang w:val="en-US" w:eastAsia="zh-CN"/>
              </w:rPr>
            </w:pPr>
            <w:r>
              <w:rPr>
                <w:rFonts w:hint="eastAsia" w:ascii="黑体" w:hAnsi="黑体" w:eastAsia="黑体"/>
                <w:color w:val="auto"/>
                <w:spacing w:val="8"/>
                <w:kern w:val="0"/>
                <w:sz w:val="24"/>
                <w:szCs w:val="24"/>
                <w:vertAlign w:val="baseline"/>
                <w:lang w:val="en-US" w:eastAsia="zh-CN"/>
              </w:rPr>
              <w:t>数学</w:t>
            </w:r>
          </w:p>
        </w:tc>
        <w:tc>
          <w:tcPr>
            <w:tcW w:w="929" w:type="dxa"/>
            <w:vAlign w:val="center"/>
          </w:tcPr>
          <w:p>
            <w:pPr>
              <w:numPr>
                <w:ilvl w:val="0"/>
                <w:numId w:val="0"/>
              </w:numPr>
              <w:jc w:val="center"/>
              <w:rPr>
                <w:rFonts w:hint="eastAsia" w:ascii="黑体" w:hAnsi="黑体" w:eastAsia="黑体"/>
                <w:color w:val="auto"/>
                <w:spacing w:val="8"/>
                <w:kern w:val="0"/>
                <w:sz w:val="24"/>
                <w:szCs w:val="24"/>
                <w:vertAlign w:val="baseline"/>
                <w:lang w:val="en-US" w:eastAsia="zh-CN"/>
              </w:rPr>
            </w:pPr>
            <w:r>
              <w:rPr>
                <w:rFonts w:hint="eastAsia" w:ascii="黑体" w:hAnsi="黑体" w:eastAsia="黑体"/>
                <w:color w:val="auto"/>
                <w:spacing w:val="8"/>
                <w:kern w:val="0"/>
                <w:sz w:val="24"/>
                <w:szCs w:val="24"/>
                <w:highlight w:val="none"/>
                <w:vertAlign w:val="baseline"/>
                <w:lang w:val="en-US" w:eastAsia="zh-CN"/>
              </w:rPr>
              <w:t>日语</w:t>
            </w:r>
          </w:p>
        </w:tc>
        <w:tc>
          <w:tcPr>
            <w:tcW w:w="929" w:type="dxa"/>
            <w:vAlign w:val="center"/>
          </w:tcPr>
          <w:p>
            <w:pPr>
              <w:numPr>
                <w:ilvl w:val="0"/>
                <w:numId w:val="0"/>
              </w:numPr>
              <w:jc w:val="center"/>
              <w:rPr>
                <w:rFonts w:hint="eastAsia" w:ascii="黑体" w:hAnsi="黑体" w:eastAsia="黑体"/>
                <w:color w:val="auto"/>
                <w:spacing w:val="8"/>
                <w:kern w:val="0"/>
                <w:sz w:val="24"/>
                <w:szCs w:val="24"/>
                <w:vertAlign w:val="baseline"/>
                <w:lang w:val="en-US" w:eastAsia="zh-CN"/>
              </w:rPr>
            </w:pPr>
            <w:r>
              <w:rPr>
                <w:rFonts w:hint="eastAsia" w:ascii="黑体" w:hAnsi="黑体" w:eastAsia="黑体"/>
                <w:color w:val="auto"/>
                <w:spacing w:val="8"/>
                <w:kern w:val="0"/>
                <w:sz w:val="24"/>
                <w:szCs w:val="24"/>
                <w:vertAlign w:val="baseline"/>
                <w:lang w:val="en-US" w:eastAsia="zh-CN"/>
              </w:rPr>
              <w:t>物理</w:t>
            </w:r>
          </w:p>
        </w:tc>
        <w:tc>
          <w:tcPr>
            <w:tcW w:w="929" w:type="dxa"/>
            <w:vAlign w:val="center"/>
          </w:tcPr>
          <w:p>
            <w:pPr>
              <w:numPr>
                <w:ilvl w:val="0"/>
                <w:numId w:val="0"/>
              </w:numPr>
              <w:jc w:val="center"/>
              <w:rPr>
                <w:rFonts w:hint="eastAsia" w:ascii="黑体" w:hAnsi="黑体" w:eastAsia="黑体"/>
                <w:color w:val="auto"/>
                <w:spacing w:val="8"/>
                <w:kern w:val="0"/>
                <w:sz w:val="24"/>
                <w:szCs w:val="24"/>
                <w:vertAlign w:val="baseline"/>
                <w:lang w:val="en-US" w:eastAsia="zh-CN"/>
              </w:rPr>
            </w:pPr>
            <w:r>
              <w:rPr>
                <w:rFonts w:hint="eastAsia" w:ascii="黑体" w:hAnsi="黑体" w:eastAsia="黑体"/>
                <w:color w:val="auto"/>
                <w:spacing w:val="8"/>
                <w:kern w:val="0"/>
                <w:sz w:val="24"/>
                <w:szCs w:val="24"/>
                <w:vertAlign w:val="baseline"/>
                <w:lang w:val="en-US" w:eastAsia="zh-CN"/>
              </w:rPr>
              <w:t>地理</w:t>
            </w:r>
          </w:p>
        </w:tc>
        <w:tc>
          <w:tcPr>
            <w:tcW w:w="930" w:type="dxa"/>
            <w:vAlign w:val="center"/>
          </w:tcPr>
          <w:p>
            <w:pPr>
              <w:numPr>
                <w:ilvl w:val="0"/>
                <w:numId w:val="0"/>
              </w:numPr>
              <w:jc w:val="center"/>
              <w:rPr>
                <w:rFonts w:hint="eastAsia" w:ascii="黑体" w:hAnsi="黑体" w:eastAsia="黑体"/>
                <w:color w:val="auto"/>
                <w:spacing w:val="8"/>
                <w:kern w:val="0"/>
                <w:sz w:val="24"/>
                <w:szCs w:val="24"/>
                <w:vertAlign w:val="baseline"/>
                <w:lang w:val="en-US" w:eastAsia="zh-CN"/>
              </w:rPr>
            </w:pPr>
            <w:r>
              <w:rPr>
                <w:rFonts w:hint="eastAsia" w:ascii="黑体" w:hAnsi="黑体" w:eastAsia="黑体"/>
                <w:color w:val="auto"/>
                <w:spacing w:val="8"/>
                <w:kern w:val="0"/>
                <w:sz w:val="24"/>
                <w:szCs w:val="24"/>
                <w:vertAlign w:val="baseline"/>
                <w:lang w:val="en-US" w:eastAsia="zh-CN"/>
              </w:rPr>
              <w:t>政治</w:t>
            </w:r>
          </w:p>
        </w:tc>
        <w:tc>
          <w:tcPr>
            <w:tcW w:w="930" w:type="dxa"/>
            <w:vAlign w:val="center"/>
          </w:tcPr>
          <w:p>
            <w:pPr>
              <w:numPr>
                <w:ilvl w:val="0"/>
                <w:numId w:val="0"/>
              </w:numPr>
              <w:jc w:val="center"/>
              <w:rPr>
                <w:rFonts w:hint="eastAsia" w:ascii="黑体" w:hAnsi="黑体" w:eastAsia="黑体"/>
                <w:color w:val="auto"/>
                <w:spacing w:val="8"/>
                <w:kern w:val="0"/>
                <w:sz w:val="24"/>
                <w:szCs w:val="24"/>
                <w:vertAlign w:val="baseline"/>
                <w:lang w:val="en-US" w:eastAsia="zh-CN"/>
              </w:rPr>
            </w:pPr>
            <w:r>
              <w:rPr>
                <w:rFonts w:hint="eastAsia" w:ascii="黑体" w:hAnsi="黑体" w:eastAsia="黑体"/>
                <w:color w:val="auto"/>
                <w:spacing w:val="8"/>
                <w:kern w:val="0"/>
                <w:sz w:val="24"/>
                <w:szCs w:val="24"/>
                <w:vertAlign w:val="baseline"/>
                <w:lang w:val="en-US" w:eastAsia="zh-CN"/>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75" w:hRule="exact"/>
        </w:trPr>
        <w:tc>
          <w:tcPr>
            <w:tcW w:w="2899" w:type="dxa"/>
            <w:vAlign w:val="center"/>
          </w:tcPr>
          <w:p>
            <w:pPr>
              <w:numPr>
                <w:ilvl w:val="0"/>
                <w:numId w:val="0"/>
              </w:numPr>
              <w:jc w:val="center"/>
              <w:rPr>
                <w:rFonts w:hint="eastAsia" w:ascii="黑体" w:hAnsi="黑体" w:eastAsia="黑体"/>
                <w:color w:val="auto"/>
                <w:spacing w:val="8"/>
                <w:kern w:val="0"/>
                <w:sz w:val="24"/>
                <w:szCs w:val="24"/>
                <w:vertAlign w:val="baseline"/>
                <w:lang w:val="en-US" w:eastAsia="zh-CN"/>
              </w:rPr>
            </w:pPr>
            <w:r>
              <w:rPr>
                <w:rFonts w:hint="eastAsia" w:ascii="黑体" w:hAnsi="黑体" w:eastAsia="黑体"/>
                <w:color w:val="auto"/>
                <w:spacing w:val="8"/>
                <w:kern w:val="0"/>
                <w:sz w:val="24"/>
                <w:szCs w:val="24"/>
                <w:vertAlign w:val="baseline"/>
                <w:lang w:val="en-US" w:eastAsia="zh-CN"/>
              </w:rPr>
              <w:t>嘉善高级中学</w:t>
            </w:r>
          </w:p>
        </w:tc>
        <w:tc>
          <w:tcPr>
            <w:tcW w:w="929" w:type="dxa"/>
            <w:vAlign w:val="center"/>
          </w:tcPr>
          <w:p>
            <w:pPr>
              <w:numPr>
                <w:ilvl w:val="0"/>
                <w:numId w:val="0"/>
              </w:numPr>
              <w:jc w:val="center"/>
              <w:rPr>
                <w:rFonts w:hint="default" w:ascii="黑体" w:hAnsi="黑体" w:eastAsia="黑体"/>
                <w:color w:val="auto"/>
                <w:spacing w:val="8"/>
                <w:kern w:val="0"/>
                <w:sz w:val="24"/>
                <w:szCs w:val="24"/>
                <w:vertAlign w:val="baseline"/>
                <w:lang w:val="en-US" w:eastAsia="zh-CN"/>
              </w:rPr>
            </w:pPr>
            <w:r>
              <w:rPr>
                <w:rFonts w:hint="eastAsia" w:ascii="黑体" w:hAnsi="黑体" w:eastAsia="黑体"/>
                <w:color w:val="auto"/>
                <w:spacing w:val="8"/>
                <w:kern w:val="0"/>
                <w:sz w:val="24"/>
                <w:szCs w:val="24"/>
                <w:vertAlign w:val="baseline"/>
                <w:lang w:val="en-US" w:eastAsia="zh-CN"/>
              </w:rPr>
              <w:t>1人</w:t>
            </w:r>
          </w:p>
        </w:tc>
        <w:tc>
          <w:tcPr>
            <w:tcW w:w="929" w:type="dxa"/>
            <w:vAlign w:val="center"/>
          </w:tcPr>
          <w:p>
            <w:pPr>
              <w:numPr>
                <w:ilvl w:val="0"/>
                <w:numId w:val="0"/>
              </w:numPr>
              <w:jc w:val="center"/>
              <w:rPr>
                <w:rFonts w:hint="eastAsia" w:ascii="黑体" w:hAnsi="黑体" w:eastAsia="黑体"/>
                <w:color w:val="auto"/>
                <w:spacing w:val="8"/>
                <w:kern w:val="0"/>
                <w:sz w:val="24"/>
                <w:szCs w:val="24"/>
                <w:vertAlign w:val="baseline"/>
                <w:lang w:val="en-US" w:eastAsia="zh-CN"/>
              </w:rPr>
            </w:pPr>
          </w:p>
        </w:tc>
        <w:tc>
          <w:tcPr>
            <w:tcW w:w="929" w:type="dxa"/>
            <w:vAlign w:val="center"/>
          </w:tcPr>
          <w:p>
            <w:pPr>
              <w:numPr>
                <w:ilvl w:val="0"/>
                <w:numId w:val="0"/>
              </w:numPr>
              <w:jc w:val="center"/>
              <w:rPr>
                <w:rFonts w:hint="default" w:ascii="黑体" w:hAnsi="黑体" w:eastAsia="黑体"/>
                <w:color w:val="auto"/>
                <w:spacing w:val="8"/>
                <w:kern w:val="0"/>
                <w:sz w:val="24"/>
                <w:szCs w:val="24"/>
                <w:vertAlign w:val="baseline"/>
                <w:lang w:val="en-US" w:eastAsia="zh-CN"/>
              </w:rPr>
            </w:pPr>
            <w:r>
              <w:rPr>
                <w:rFonts w:hint="eastAsia" w:ascii="黑体" w:hAnsi="黑体" w:eastAsia="黑体"/>
                <w:color w:val="auto"/>
                <w:spacing w:val="8"/>
                <w:kern w:val="0"/>
                <w:sz w:val="24"/>
                <w:szCs w:val="24"/>
                <w:vertAlign w:val="baseline"/>
                <w:lang w:val="en-US" w:eastAsia="zh-CN"/>
              </w:rPr>
              <w:t>1人</w:t>
            </w:r>
          </w:p>
        </w:tc>
        <w:tc>
          <w:tcPr>
            <w:tcW w:w="929" w:type="dxa"/>
            <w:vAlign w:val="center"/>
          </w:tcPr>
          <w:p>
            <w:pPr>
              <w:numPr>
                <w:ilvl w:val="0"/>
                <w:numId w:val="0"/>
              </w:numPr>
              <w:jc w:val="center"/>
              <w:rPr>
                <w:rFonts w:hint="eastAsia" w:ascii="黑体" w:hAnsi="黑体" w:eastAsia="黑体"/>
                <w:color w:val="auto"/>
                <w:spacing w:val="8"/>
                <w:kern w:val="0"/>
                <w:sz w:val="24"/>
                <w:szCs w:val="24"/>
                <w:vertAlign w:val="baseline"/>
                <w:lang w:val="en-US" w:eastAsia="zh-CN"/>
              </w:rPr>
            </w:pPr>
          </w:p>
        </w:tc>
        <w:tc>
          <w:tcPr>
            <w:tcW w:w="930" w:type="dxa"/>
            <w:vAlign w:val="center"/>
          </w:tcPr>
          <w:p>
            <w:pPr>
              <w:numPr>
                <w:ilvl w:val="0"/>
                <w:numId w:val="0"/>
              </w:numPr>
              <w:jc w:val="center"/>
              <w:rPr>
                <w:rFonts w:hint="eastAsia" w:ascii="黑体" w:hAnsi="黑体" w:eastAsia="黑体"/>
                <w:color w:val="auto"/>
                <w:spacing w:val="8"/>
                <w:kern w:val="0"/>
                <w:sz w:val="24"/>
                <w:szCs w:val="24"/>
                <w:vertAlign w:val="baseline"/>
                <w:lang w:val="en-US" w:eastAsia="zh-CN"/>
              </w:rPr>
            </w:pPr>
          </w:p>
        </w:tc>
        <w:tc>
          <w:tcPr>
            <w:tcW w:w="930" w:type="dxa"/>
            <w:vAlign w:val="center"/>
          </w:tcPr>
          <w:p>
            <w:pPr>
              <w:numPr>
                <w:ilvl w:val="0"/>
                <w:numId w:val="0"/>
              </w:numPr>
              <w:jc w:val="center"/>
              <w:rPr>
                <w:rFonts w:hint="default" w:ascii="黑体" w:hAnsi="黑体" w:eastAsia="黑体"/>
                <w:color w:val="auto"/>
                <w:spacing w:val="8"/>
                <w:kern w:val="0"/>
                <w:sz w:val="24"/>
                <w:szCs w:val="24"/>
                <w:vertAlign w:val="baseline"/>
                <w:lang w:val="en-US" w:eastAsia="zh-CN"/>
              </w:rPr>
            </w:pPr>
            <w:r>
              <w:rPr>
                <w:rFonts w:hint="eastAsia" w:ascii="黑体" w:hAnsi="黑体" w:eastAsia="黑体"/>
                <w:color w:val="auto"/>
                <w:spacing w:val="8"/>
                <w:kern w:val="0"/>
                <w:sz w:val="24"/>
                <w:szCs w:val="24"/>
                <w:vertAlign w:val="baseline"/>
                <w:lang w:val="en-US" w:eastAsia="zh-CN"/>
              </w:rPr>
              <w:t>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exact"/>
        </w:trPr>
        <w:tc>
          <w:tcPr>
            <w:tcW w:w="2899" w:type="dxa"/>
            <w:vAlign w:val="center"/>
          </w:tcPr>
          <w:p>
            <w:pPr>
              <w:numPr>
                <w:ilvl w:val="0"/>
                <w:numId w:val="0"/>
              </w:numPr>
              <w:jc w:val="center"/>
              <w:rPr>
                <w:rFonts w:hint="eastAsia" w:ascii="黑体" w:hAnsi="黑体" w:eastAsia="黑体"/>
                <w:color w:val="auto"/>
                <w:spacing w:val="8"/>
                <w:kern w:val="0"/>
                <w:sz w:val="24"/>
                <w:szCs w:val="24"/>
                <w:vertAlign w:val="baseline"/>
                <w:lang w:val="en-US" w:eastAsia="zh-CN"/>
              </w:rPr>
            </w:pPr>
            <w:r>
              <w:rPr>
                <w:rFonts w:hint="eastAsia" w:ascii="黑体" w:hAnsi="黑体" w:eastAsia="黑体"/>
                <w:color w:val="auto"/>
                <w:spacing w:val="8"/>
                <w:kern w:val="0"/>
                <w:sz w:val="24"/>
                <w:szCs w:val="24"/>
                <w:vertAlign w:val="baseline"/>
                <w:lang w:val="en-US" w:eastAsia="zh-CN"/>
              </w:rPr>
              <w:t>嘉善第二高级中学</w:t>
            </w:r>
          </w:p>
        </w:tc>
        <w:tc>
          <w:tcPr>
            <w:tcW w:w="929" w:type="dxa"/>
            <w:vAlign w:val="center"/>
          </w:tcPr>
          <w:p>
            <w:pPr>
              <w:numPr>
                <w:ilvl w:val="0"/>
                <w:numId w:val="0"/>
              </w:numPr>
              <w:jc w:val="center"/>
              <w:rPr>
                <w:rFonts w:hint="default" w:ascii="黑体" w:hAnsi="黑体" w:eastAsia="黑体"/>
                <w:color w:val="auto"/>
                <w:spacing w:val="8"/>
                <w:kern w:val="0"/>
                <w:sz w:val="24"/>
                <w:szCs w:val="24"/>
                <w:vertAlign w:val="baseline"/>
                <w:lang w:val="en-US" w:eastAsia="zh-CN"/>
              </w:rPr>
            </w:pPr>
            <w:r>
              <w:rPr>
                <w:rFonts w:hint="eastAsia" w:ascii="黑体" w:hAnsi="黑体" w:eastAsia="黑体"/>
                <w:color w:val="auto"/>
                <w:spacing w:val="8"/>
                <w:kern w:val="0"/>
                <w:sz w:val="24"/>
                <w:szCs w:val="24"/>
                <w:vertAlign w:val="baseline"/>
                <w:lang w:val="en-US" w:eastAsia="zh-CN"/>
              </w:rPr>
              <w:t>1人</w:t>
            </w:r>
          </w:p>
        </w:tc>
        <w:tc>
          <w:tcPr>
            <w:tcW w:w="929" w:type="dxa"/>
            <w:vAlign w:val="center"/>
          </w:tcPr>
          <w:p>
            <w:pPr>
              <w:numPr>
                <w:ilvl w:val="0"/>
                <w:numId w:val="0"/>
              </w:numPr>
              <w:jc w:val="center"/>
              <w:rPr>
                <w:rFonts w:hint="eastAsia" w:ascii="黑体" w:hAnsi="黑体" w:eastAsia="黑体"/>
                <w:color w:val="auto"/>
                <w:spacing w:val="8"/>
                <w:kern w:val="0"/>
                <w:sz w:val="24"/>
                <w:szCs w:val="24"/>
                <w:vertAlign w:val="baseline"/>
                <w:lang w:val="en-US" w:eastAsia="zh-CN"/>
              </w:rPr>
            </w:pPr>
          </w:p>
        </w:tc>
        <w:tc>
          <w:tcPr>
            <w:tcW w:w="929" w:type="dxa"/>
            <w:vAlign w:val="center"/>
          </w:tcPr>
          <w:p>
            <w:pPr>
              <w:numPr>
                <w:ilvl w:val="0"/>
                <w:numId w:val="0"/>
              </w:numPr>
              <w:jc w:val="center"/>
              <w:rPr>
                <w:rFonts w:hint="eastAsia" w:ascii="黑体" w:hAnsi="黑体" w:eastAsia="黑体"/>
                <w:color w:val="auto"/>
                <w:spacing w:val="8"/>
                <w:kern w:val="0"/>
                <w:sz w:val="24"/>
                <w:szCs w:val="24"/>
                <w:vertAlign w:val="baseline"/>
                <w:lang w:val="en-US" w:eastAsia="zh-CN"/>
              </w:rPr>
            </w:pPr>
          </w:p>
        </w:tc>
        <w:tc>
          <w:tcPr>
            <w:tcW w:w="929" w:type="dxa"/>
            <w:vAlign w:val="center"/>
          </w:tcPr>
          <w:p>
            <w:pPr>
              <w:numPr>
                <w:ilvl w:val="0"/>
                <w:numId w:val="0"/>
              </w:numPr>
              <w:jc w:val="center"/>
              <w:rPr>
                <w:rFonts w:hint="default" w:ascii="黑体" w:hAnsi="黑体" w:eastAsia="黑体"/>
                <w:color w:val="auto"/>
                <w:spacing w:val="8"/>
                <w:kern w:val="0"/>
                <w:sz w:val="24"/>
                <w:szCs w:val="24"/>
                <w:vertAlign w:val="baseline"/>
                <w:lang w:val="en-US" w:eastAsia="zh-CN"/>
              </w:rPr>
            </w:pPr>
            <w:r>
              <w:rPr>
                <w:rFonts w:hint="eastAsia" w:ascii="黑体" w:hAnsi="黑体" w:eastAsia="黑体"/>
                <w:color w:val="auto"/>
                <w:spacing w:val="8"/>
                <w:kern w:val="0"/>
                <w:sz w:val="24"/>
                <w:szCs w:val="24"/>
                <w:vertAlign w:val="baseline"/>
                <w:lang w:val="en-US" w:eastAsia="zh-CN"/>
              </w:rPr>
              <w:t>1人</w:t>
            </w:r>
          </w:p>
        </w:tc>
        <w:tc>
          <w:tcPr>
            <w:tcW w:w="930" w:type="dxa"/>
            <w:vAlign w:val="center"/>
          </w:tcPr>
          <w:p>
            <w:pPr>
              <w:numPr>
                <w:ilvl w:val="0"/>
                <w:numId w:val="0"/>
              </w:numPr>
              <w:jc w:val="center"/>
              <w:rPr>
                <w:rFonts w:hint="default" w:ascii="黑体" w:hAnsi="黑体" w:eastAsia="黑体"/>
                <w:color w:val="auto"/>
                <w:spacing w:val="8"/>
                <w:kern w:val="0"/>
                <w:sz w:val="24"/>
                <w:szCs w:val="24"/>
                <w:vertAlign w:val="baseline"/>
                <w:lang w:val="en-US" w:eastAsia="zh-CN"/>
              </w:rPr>
            </w:pPr>
            <w:r>
              <w:rPr>
                <w:rFonts w:hint="eastAsia" w:ascii="黑体" w:hAnsi="黑体" w:eastAsia="黑体"/>
                <w:color w:val="auto"/>
                <w:spacing w:val="8"/>
                <w:kern w:val="0"/>
                <w:sz w:val="24"/>
                <w:szCs w:val="24"/>
                <w:vertAlign w:val="baseline"/>
                <w:lang w:val="en-US" w:eastAsia="zh-CN"/>
              </w:rPr>
              <w:t>2人</w:t>
            </w:r>
          </w:p>
        </w:tc>
        <w:tc>
          <w:tcPr>
            <w:tcW w:w="930" w:type="dxa"/>
            <w:vAlign w:val="center"/>
          </w:tcPr>
          <w:p>
            <w:pPr>
              <w:numPr>
                <w:ilvl w:val="0"/>
                <w:numId w:val="0"/>
              </w:numPr>
              <w:jc w:val="center"/>
              <w:rPr>
                <w:rFonts w:hint="default" w:ascii="黑体" w:hAnsi="黑体" w:eastAsia="黑体"/>
                <w:color w:val="auto"/>
                <w:spacing w:val="8"/>
                <w:kern w:val="0"/>
                <w:sz w:val="24"/>
                <w:szCs w:val="24"/>
                <w:vertAlign w:val="baseline"/>
                <w:lang w:val="en-US" w:eastAsia="zh-CN"/>
              </w:rPr>
            </w:pPr>
            <w:r>
              <w:rPr>
                <w:rFonts w:hint="eastAsia" w:ascii="黑体" w:hAnsi="黑体" w:eastAsia="黑体"/>
                <w:color w:val="auto"/>
                <w:spacing w:val="8"/>
                <w:kern w:val="0"/>
                <w:sz w:val="24"/>
                <w:szCs w:val="24"/>
                <w:vertAlign w:val="baseline"/>
                <w:lang w:val="en-US" w:eastAsia="zh-CN"/>
              </w:rPr>
              <w:t>4人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exact"/>
        </w:trPr>
        <w:tc>
          <w:tcPr>
            <w:tcW w:w="2899" w:type="dxa"/>
            <w:vAlign w:val="center"/>
          </w:tcPr>
          <w:p>
            <w:pPr>
              <w:numPr>
                <w:ilvl w:val="0"/>
                <w:numId w:val="0"/>
              </w:numPr>
              <w:jc w:val="center"/>
              <w:rPr>
                <w:rFonts w:hint="eastAsia" w:ascii="黑体" w:hAnsi="黑体" w:eastAsia="黑体"/>
                <w:color w:val="auto"/>
                <w:spacing w:val="8"/>
                <w:kern w:val="0"/>
                <w:sz w:val="24"/>
                <w:szCs w:val="24"/>
                <w:vertAlign w:val="baseline"/>
                <w:lang w:val="en-US" w:eastAsia="zh-CN"/>
              </w:rPr>
            </w:pPr>
            <w:r>
              <w:rPr>
                <w:rFonts w:hint="eastAsia" w:ascii="黑体" w:hAnsi="黑体" w:eastAsia="黑体"/>
                <w:color w:val="auto"/>
                <w:spacing w:val="8"/>
                <w:kern w:val="0"/>
                <w:sz w:val="24"/>
                <w:szCs w:val="24"/>
                <w:vertAlign w:val="baseline"/>
                <w:lang w:val="en-US" w:eastAsia="zh-CN"/>
              </w:rPr>
              <w:t>嘉善中学</w:t>
            </w:r>
          </w:p>
        </w:tc>
        <w:tc>
          <w:tcPr>
            <w:tcW w:w="929" w:type="dxa"/>
            <w:vAlign w:val="center"/>
          </w:tcPr>
          <w:p>
            <w:pPr>
              <w:numPr>
                <w:ilvl w:val="0"/>
                <w:numId w:val="0"/>
              </w:numPr>
              <w:jc w:val="center"/>
              <w:rPr>
                <w:rFonts w:hint="eastAsia" w:ascii="黑体" w:hAnsi="黑体" w:eastAsia="黑体"/>
                <w:color w:val="auto"/>
                <w:spacing w:val="8"/>
                <w:kern w:val="0"/>
                <w:sz w:val="24"/>
                <w:szCs w:val="24"/>
                <w:vertAlign w:val="baseline"/>
                <w:lang w:val="en-US" w:eastAsia="zh-CN"/>
              </w:rPr>
            </w:pPr>
          </w:p>
        </w:tc>
        <w:tc>
          <w:tcPr>
            <w:tcW w:w="929" w:type="dxa"/>
            <w:vAlign w:val="center"/>
          </w:tcPr>
          <w:p>
            <w:pPr>
              <w:numPr>
                <w:ilvl w:val="0"/>
                <w:numId w:val="0"/>
              </w:numPr>
              <w:jc w:val="center"/>
              <w:rPr>
                <w:rFonts w:hint="default" w:ascii="黑体" w:hAnsi="黑体" w:eastAsia="黑体"/>
                <w:color w:val="auto"/>
                <w:spacing w:val="8"/>
                <w:kern w:val="0"/>
                <w:sz w:val="24"/>
                <w:szCs w:val="24"/>
                <w:vertAlign w:val="baseline"/>
                <w:lang w:val="en-US" w:eastAsia="zh-CN"/>
              </w:rPr>
            </w:pPr>
            <w:r>
              <w:rPr>
                <w:rFonts w:hint="eastAsia" w:ascii="黑体" w:hAnsi="黑体" w:eastAsia="黑体"/>
                <w:color w:val="auto"/>
                <w:spacing w:val="8"/>
                <w:kern w:val="0"/>
                <w:sz w:val="24"/>
                <w:szCs w:val="24"/>
                <w:vertAlign w:val="baseline"/>
                <w:lang w:val="en-US" w:eastAsia="zh-CN"/>
              </w:rPr>
              <w:t>2人</w:t>
            </w:r>
          </w:p>
        </w:tc>
        <w:tc>
          <w:tcPr>
            <w:tcW w:w="929" w:type="dxa"/>
            <w:vAlign w:val="center"/>
          </w:tcPr>
          <w:p>
            <w:pPr>
              <w:numPr>
                <w:ilvl w:val="0"/>
                <w:numId w:val="0"/>
              </w:numPr>
              <w:jc w:val="center"/>
              <w:rPr>
                <w:rFonts w:hint="eastAsia" w:ascii="黑体" w:hAnsi="黑体" w:eastAsia="黑体"/>
                <w:color w:val="auto"/>
                <w:spacing w:val="8"/>
                <w:kern w:val="0"/>
                <w:sz w:val="24"/>
                <w:szCs w:val="24"/>
                <w:vertAlign w:val="baseline"/>
                <w:lang w:val="en-US" w:eastAsia="zh-CN"/>
              </w:rPr>
            </w:pPr>
          </w:p>
        </w:tc>
        <w:tc>
          <w:tcPr>
            <w:tcW w:w="929" w:type="dxa"/>
            <w:vAlign w:val="center"/>
          </w:tcPr>
          <w:p>
            <w:pPr>
              <w:numPr>
                <w:ilvl w:val="0"/>
                <w:numId w:val="0"/>
              </w:numPr>
              <w:jc w:val="center"/>
              <w:rPr>
                <w:rFonts w:hint="eastAsia" w:ascii="黑体" w:hAnsi="黑体" w:eastAsia="黑体"/>
                <w:color w:val="auto"/>
                <w:spacing w:val="8"/>
                <w:kern w:val="0"/>
                <w:sz w:val="24"/>
                <w:szCs w:val="24"/>
                <w:vertAlign w:val="baseline"/>
                <w:lang w:val="en-US" w:eastAsia="zh-CN"/>
              </w:rPr>
            </w:pPr>
          </w:p>
        </w:tc>
        <w:tc>
          <w:tcPr>
            <w:tcW w:w="930" w:type="dxa"/>
            <w:vAlign w:val="center"/>
          </w:tcPr>
          <w:p>
            <w:pPr>
              <w:numPr>
                <w:ilvl w:val="0"/>
                <w:numId w:val="0"/>
              </w:numPr>
              <w:jc w:val="center"/>
              <w:rPr>
                <w:rFonts w:hint="eastAsia" w:ascii="黑体" w:hAnsi="黑体" w:eastAsia="黑体"/>
                <w:color w:val="auto"/>
                <w:spacing w:val="8"/>
                <w:kern w:val="0"/>
                <w:sz w:val="24"/>
                <w:szCs w:val="24"/>
                <w:vertAlign w:val="baseline"/>
                <w:lang w:val="en-US" w:eastAsia="zh-CN"/>
              </w:rPr>
            </w:pPr>
          </w:p>
        </w:tc>
        <w:tc>
          <w:tcPr>
            <w:tcW w:w="930" w:type="dxa"/>
            <w:vAlign w:val="center"/>
          </w:tcPr>
          <w:p>
            <w:pPr>
              <w:numPr>
                <w:ilvl w:val="0"/>
                <w:numId w:val="0"/>
              </w:numPr>
              <w:jc w:val="center"/>
              <w:rPr>
                <w:rFonts w:hint="default" w:ascii="黑体" w:hAnsi="黑体" w:eastAsia="黑体"/>
                <w:color w:val="auto"/>
                <w:spacing w:val="8"/>
                <w:kern w:val="0"/>
                <w:sz w:val="24"/>
                <w:szCs w:val="24"/>
                <w:vertAlign w:val="baseline"/>
                <w:lang w:val="en-US" w:eastAsia="zh-CN"/>
              </w:rPr>
            </w:pPr>
            <w:r>
              <w:rPr>
                <w:rFonts w:hint="eastAsia" w:ascii="黑体" w:hAnsi="黑体" w:eastAsia="黑体"/>
                <w:color w:val="auto"/>
                <w:spacing w:val="8"/>
                <w:kern w:val="0"/>
                <w:sz w:val="24"/>
                <w:szCs w:val="24"/>
                <w:vertAlign w:val="baseline"/>
                <w:lang w:val="en-US" w:eastAsia="zh-CN"/>
              </w:rPr>
              <w:t>2人</w:t>
            </w:r>
          </w:p>
        </w:tc>
      </w:tr>
    </w:tbl>
    <w:p>
      <w:pPr>
        <w:numPr>
          <w:ilvl w:val="0"/>
          <w:numId w:val="0"/>
        </w:numPr>
        <w:jc w:val="both"/>
        <w:rPr>
          <w:rFonts w:hint="eastAsia" w:ascii="黑体" w:hAnsi="黑体" w:eastAsia="黑体"/>
          <w:color w:val="auto"/>
          <w:spacing w:val="8"/>
          <w:kern w:val="0"/>
          <w:sz w:val="32"/>
          <w:szCs w:val="32"/>
          <w:lang w:val="en-US" w:eastAsia="zh-CN"/>
        </w:rPr>
      </w:pPr>
    </w:p>
    <w:p>
      <w:pPr>
        <w:numPr>
          <w:ilvl w:val="0"/>
          <w:numId w:val="2"/>
        </w:numPr>
        <w:jc w:val="both"/>
        <w:rPr>
          <w:rFonts w:hint="default" w:ascii="黑体" w:hAnsi="黑体" w:eastAsia="黑体"/>
          <w:color w:val="auto"/>
          <w:spacing w:val="8"/>
          <w:kern w:val="0"/>
          <w:sz w:val="32"/>
          <w:szCs w:val="32"/>
          <w:lang w:val="en-US" w:eastAsia="zh-CN"/>
        </w:rPr>
      </w:pPr>
      <w:r>
        <w:rPr>
          <w:rFonts w:hint="eastAsia" w:ascii="黑体" w:hAnsi="黑体" w:eastAsia="黑体"/>
          <w:color w:val="auto"/>
          <w:spacing w:val="8"/>
          <w:kern w:val="0"/>
          <w:sz w:val="32"/>
          <w:szCs w:val="32"/>
          <w:lang w:val="en-US" w:eastAsia="zh-CN"/>
        </w:rPr>
        <w:t>职业高中</w:t>
      </w:r>
      <w:r>
        <w:rPr>
          <w:rFonts w:hint="eastAsia" w:ascii="黑体" w:hAnsi="黑体" w:eastAsia="黑体"/>
          <w:color w:val="auto"/>
          <w:spacing w:val="8"/>
          <w:kern w:val="0"/>
          <w:sz w:val="32"/>
          <w:szCs w:val="32"/>
          <w:highlight w:val="none"/>
          <w:lang w:val="en-US" w:eastAsia="zh-CN"/>
        </w:rPr>
        <w:t>2人</w:t>
      </w:r>
      <w:r>
        <w:rPr>
          <w:rFonts w:hint="eastAsia" w:ascii="黑体" w:hAnsi="黑体" w:eastAsia="黑体"/>
          <w:color w:val="auto"/>
          <w:spacing w:val="8"/>
          <w:kern w:val="0"/>
          <w:sz w:val="32"/>
          <w:szCs w:val="32"/>
          <w:lang w:val="en-US" w:eastAsia="zh-CN"/>
        </w:rPr>
        <w:t>：</w:t>
      </w:r>
    </w:p>
    <w:tbl>
      <w:tblPr>
        <w:tblStyle w:val="15"/>
        <w:tblW w:w="72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99"/>
        <w:gridCol w:w="1185"/>
        <w:gridCol w:w="1297"/>
        <w:gridCol w:w="1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4" w:hRule="exact"/>
        </w:trPr>
        <w:tc>
          <w:tcPr>
            <w:tcW w:w="3699" w:type="dxa"/>
            <w:vAlign w:val="center"/>
            <mc:AlternateContent>
              <mc:Choice Requires="wpsCustomData">
                <wpsCustomData:diagonals>
                  <wpsCustomData:diagonal from="10000" to="30000">
                    <wpsCustomData:border w:val="single" w:color="auto" w:sz="4" w:space="0"/>
                  </wpsCustomData:diagonal>
                </wpsCustomData:diagonals>
              </mc:Choice>
            </mc:AlternateContent>
          </w:tcPr>
          <w:p>
            <w:pPr>
              <w:numPr>
                <w:ilvl w:val="0"/>
                <w:numId w:val="0"/>
              </w:numPr>
              <w:snapToGrid w:val="0"/>
              <w:jc w:val="center"/>
              <w:rPr>
                <w:rFonts w:hint="eastAsia" w:ascii="黑体" w:hAnsi="黑体" w:eastAsia="黑体"/>
                <w:color w:val="auto"/>
                <w:spacing w:val="8"/>
                <w:kern w:val="0"/>
                <w:sz w:val="24"/>
                <w:szCs w:val="24"/>
                <w:vertAlign w:val="baseline"/>
                <w:lang w:val="en-US" w:eastAsia="zh-CN"/>
              </w:rPr>
            </w:pPr>
          </w:p>
          <w:p>
            <w:pPr>
              <w:numPr>
                <w:ilvl w:val="0"/>
                <w:numId w:val="0"/>
              </w:numPr>
              <w:snapToGrid w:val="0"/>
              <w:jc w:val="center"/>
              <w:rPr>
                <w:rFonts w:hint="eastAsia" w:ascii="黑体" w:hAnsi="黑体" w:eastAsia="黑体"/>
                <w:color w:val="auto"/>
                <w:spacing w:val="8"/>
                <w:kern w:val="0"/>
                <w:sz w:val="24"/>
                <w:szCs w:val="24"/>
                <w:vertAlign w:val="baseline"/>
                <w:lang w:val="en-US" w:eastAsia="zh-CN"/>
              </w:rPr>
            </w:pPr>
          </w:p>
          <w:p>
            <w:pPr>
              <w:numPr>
                <w:ilvl w:val="0"/>
                <w:numId w:val="0"/>
              </w:numPr>
              <w:snapToGrid w:val="0"/>
              <w:jc w:val="center"/>
              <mc:AlternateContent>
                <mc:Choice Requires="wpsCustomData">
                  <wpsCustomData:diagonalParaType/>
                </mc:Choice>
              </mc:AlternateContent>
              <w:rPr>
                <w:rFonts w:hint="eastAsia" w:ascii="黑体" w:hAnsi="黑体" w:eastAsia="黑体"/>
                <w:color w:val="auto"/>
                <w:spacing w:val="8"/>
                <w:kern w:val="0"/>
                <w:sz w:val="24"/>
                <w:szCs w:val="24"/>
                <w:vertAlign w:val="baseline"/>
                <w:lang w:val="en-US" w:eastAsia="zh-CN"/>
              </w:rPr>
            </w:pPr>
            <w:r>
              <w:rPr>
                <w:rFonts w:hint="eastAsia" w:ascii="黑体" w:hAnsi="黑体" w:eastAsia="黑体"/>
                <w:color w:val="auto"/>
                <w:spacing w:val="8"/>
                <w:kern w:val="0"/>
                <w:sz w:val="24"/>
                <w:szCs w:val="24"/>
                <w:vertAlign w:val="baseline"/>
                <w:lang w:val="en-US" w:eastAsia="zh-CN"/>
              </w:rPr>
              <w:t>招聘学校</w:t>
            </w:r>
          </w:p>
          <w:p>
            <w:pPr>
              <w:numPr>
                <w:ilvl w:val="0"/>
                <w:numId w:val="0"/>
              </w:numPr>
              <w:jc w:val="center"/>
              <w:rPr>
                <w:rFonts w:hint="eastAsia" w:ascii="黑体" w:hAnsi="黑体" w:eastAsia="黑体"/>
                <w:color w:val="auto"/>
                <w:spacing w:val="8"/>
                <w:kern w:val="0"/>
                <w:sz w:val="24"/>
                <w:szCs w:val="24"/>
                <w:vertAlign w:val="baseline"/>
                <w:lang w:val="en-US" w:eastAsia="zh-CN"/>
              </w:rPr>
            </w:pPr>
          </w:p>
          <w:p>
            <w:pPr>
              <w:numPr>
                <w:ilvl w:val="0"/>
                <w:numId w:val="0"/>
              </w:numPr>
              <w:jc w:val="center"/>
              <w:rPr>
                <w:rFonts w:hint="eastAsia" w:ascii="黑体" w:hAnsi="黑体" w:eastAsia="黑体"/>
                <w:color w:val="auto"/>
                <w:spacing w:val="8"/>
                <w:kern w:val="0"/>
                <w:sz w:val="24"/>
                <w:szCs w:val="24"/>
                <w:vertAlign w:val="baseline"/>
                <w:lang w:val="en-US" w:eastAsia="zh-CN"/>
              </w:rPr>
            </w:pPr>
            <w:r>
              <w:rPr>
                <w:rFonts w:hint="eastAsia" w:ascii="黑体" w:hAnsi="黑体" w:eastAsia="黑体"/>
                <w:color w:val="auto"/>
                <w:spacing w:val="8"/>
                <w:kern w:val="0"/>
                <w:sz w:val="24"/>
                <w:szCs w:val="24"/>
                <w:vertAlign w:val="baseline"/>
                <w:lang w:val="en-US" w:eastAsia="zh-CN"/>
              </w:rPr>
              <w:t>学科</w:t>
            </w:r>
          </w:p>
        </w:tc>
        <w:tc>
          <w:tcPr>
            <w:tcW w:w="1185" w:type="dxa"/>
            <w:vAlign w:val="center"/>
          </w:tcPr>
          <w:p>
            <w:pPr>
              <w:numPr>
                <w:ilvl w:val="0"/>
                <w:numId w:val="0"/>
              </w:numPr>
              <w:jc w:val="center"/>
              <w:rPr>
                <w:rFonts w:hint="eastAsia" w:ascii="黑体" w:hAnsi="黑体" w:eastAsia="黑体"/>
                <w:color w:val="auto"/>
                <w:spacing w:val="8"/>
                <w:kern w:val="0"/>
                <w:sz w:val="24"/>
                <w:szCs w:val="24"/>
                <w:vertAlign w:val="baseline"/>
                <w:lang w:val="en-US" w:eastAsia="zh-CN"/>
              </w:rPr>
            </w:pPr>
            <w:r>
              <w:rPr>
                <w:rFonts w:hint="eastAsia" w:ascii="黑体" w:hAnsi="黑体" w:eastAsia="黑体"/>
                <w:color w:val="auto"/>
                <w:spacing w:val="8"/>
                <w:kern w:val="0"/>
                <w:sz w:val="24"/>
                <w:szCs w:val="24"/>
                <w:vertAlign w:val="baseline"/>
                <w:lang w:val="en-US" w:eastAsia="zh-CN"/>
              </w:rPr>
              <w:t>语文</w:t>
            </w:r>
          </w:p>
        </w:tc>
        <w:tc>
          <w:tcPr>
            <w:tcW w:w="1297" w:type="dxa"/>
            <w:vAlign w:val="center"/>
          </w:tcPr>
          <w:p>
            <w:pPr>
              <w:numPr>
                <w:ilvl w:val="0"/>
                <w:numId w:val="0"/>
              </w:numPr>
              <w:jc w:val="center"/>
              <w:rPr>
                <w:rFonts w:hint="eastAsia" w:ascii="黑体" w:hAnsi="黑体" w:eastAsia="黑体"/>
                <w:color w:val="auto"/>
                <w:spacing w:val="8"/>
                <w:kern w:val="0"/>
                <w:sz w:val="24"/>
                <w:szCs w:val="24"/>
                <w:vertAlign w:val="baseline"/>
                <w:lang w:val="en-US" w:eastAsia="zh-CN"/>
              </w:rPr>
            </w:pPr>
            <w:r>
              <w:rPr>
                <w:rFonts w:hint="eastAsia" w:ascii="黑体" w:hAnsi="黑体" w:eastAsia="黑体"/>
                <w:color w:val="auto"/>
                <w:spacing w:val="8"/>
                <w:kern w:val="0"/>
                <w:sz w:val="24"/>
                <w:szCs w:val="24"/>
                <w:highlight w:val="none"/>
                <w:vertAlign w:val="baseline"/>
                <w:lang w:val="en-US" w:eastAsia="zh-CN"/>
              </w:rPr>
              <w:t>数学</w:t>
            </w:r>
          </w:p>
        </w:tc>
        <w:tc>
          <w:tcPr>
            <w:tcW w:w="1072" w:type="dxa"/>
            <w:vAlign w:val="center"/>
          </w:tcPr>
          <w:p>
            <w:pPr>
              <w:numPr>
                <w:ilvl w:val="0"/>
                <w:numId w:val="0"/>
              </w:numPr>
              <w:jc w:val="center"/>
              <w:rPr>
                <w:rFonts w:hint="eastAsia" w:ascii="黑体" w:hAnsi="黑体" w:eastAsia="黑体"/>
                <w:color w:val="auto"/>
                <w:spacing w:val="8"/>
                <w:kern w:val="0"/>
                <w:sz w:val="24"/>
                <w:szCs w:val="24"/>
                <w:vertAlign w:val="baseline"/>
                <w:lang w:val="en-US" w:eastAsia="zh-CN"/>
              </w:rPr>
            </w:pPr>
            <w:r>
              <w:rPr>
                <w:rFonts w:hint="eastAsia" w:ascii="黑体" w:hAnsi="黑体" w:eastAsia="黑体"/>
                <w:color w:val="auto"/>
                <w:spacing w:val="8"/>
                <w:kern w:val="0"/>
                <w:sz w:val="24"/>
                <w:szCs w:val="24"/>
                <w:vertAlign w:val="baseline"/>
                <w:lang w:val="en-US" w:eastAsia="zh-CN"/>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1" w:hRule="exact"/>
        </w:trPr>
        <w:tc>
          <w:tcPr>
            <w:tcW w:w="3699" w:type="dxa"/>
            <w:vAlign w:val="center"/>
          </w:tcPr>
          <w:p>
            <w:pPr>
              <w:numPr>
                <w:ilvl w:val="0"/>
                <w:numId w:val="0"/>
              </w:numPr>
              <w:jc w:val="center"/>
              <w:rPr>
                <w:rFonts w:hint="eastAsia" w:ascii="黑体" w:hAnsi="黑体" w:eastAsia="黑体"/>
                <w:color w:val="auto"/>
                <w:spacing w:val="8"/>
                <w:kern w:val="0"/>
                <w:sz w:val="24"/>
                <w:szCs w:val="24"/>
                <w:vertAlign w:val="baseline"/>
                <w:lang w:val="en-US" w:eastAsia="zh-CN"/>
              </w:rPr>
            </w:pPr>
            <w:r>
              <w:rPr>
                <w:rFonts w:hint="eastAsia" w:ascii="黑体" w:hAnsi="黑体" w:eastAsia="黑体"/>
                <w:color w:val="auto"/>
                <w:spacing w:val="8"/>
                <w:kern w:val="0"/>
                <w:sz w:val="24"/>
                <w:szCs w:val="24"/>
                <w:vertAlign w:val="baseline"/>
                <w:lang w:val="en-US" w:eastAsia="zh-CN"/>
              </w:rPr>
              <w:t>嘉善信息技术工程学校</w:t>
            </w:r>
          </w:p>
        </w:tc>
        <w:tc>
          <w:tcPr>
            <w:tcW w:w="1185" w:type="dxa"/>
            <w:vAlign w:val="center"/>
          </w:tcPr>
          <w:p>
            <w:pPr>
              <w:numPr>
                <w:ilvl w:val="0"/>
                <w:numId w:val="0"/>
              </w:numPr>
              <w:jc w:val="center"/>
              <w:rPr>
                <w:rFonts w:hint="default" w:ascii="黑体" w:hAnsi="黑体" w:eastAsia="黑体"/>
                <w:color w:val="auto"/>
                <w:spacing w:val="8"/>
                <w:kern w:val="0"/>
                <w:sz w:val="24"/>
                <w:szCs w:val="24"/>
                <w:vertAlign w:val="baseline"/>
                <w:lang w:val="en-US" w:eastAsia="zh-CN"/>
              </w:rPr>
            </w:pPr>
            <w:r>
              <w:rPr>
                <w:rFonts w:hint="eastAsia" w:ascii="黑体" w:hAnsi="黑体" w:eastAsia="黑体"/>
                <w:color w:val="auto"/>
                <w:spacing w:val="8"/>
                <w:kern w:val="0"/>
                <w:sz w:val="24"/>
                <w:szCs w:val="24"/>
                <w:vertAlign w:val="baseline"/>
                <w:lang w:val="en-US" w:eastAsia="zh-CN"/>
              </w:rPr>
              <w:t>1人</w:t>
            </w:r>
          </w:p>
        </w:tc>
        <w:tc>
          <w:tcPr>
            <w:tcW w:w="1297" w:type="dxa"/>
            <w:vAlign w:val="center"/>
          </w:tcPr>
          <w:p>
            <w:pPr>
              <w:numPr>
                <w:ilvl w:val="0"/>
                <w:numId w:val="0"/>
              </w:numPr>
              <w:jc w:val="center"/>
              <w:rPr>
                <w:rFonts w:hint="default" w:ascii="黑体" w:hAnsi="黑体" w:eastAsia="黑体"/>
                <w:color w:val="auto"/>
                <w:spacing w:val="8"/>
                <w:kern w:val="0"/>
                <w:sz w:val="24"/>
                <w:szCs w:val="24"/>
                <w:vertAlign w:val="baseline"/>
                <w:lang w:val="en-US" w:eastAsia="zh-CN"/>
              </w:rPr>
            </w:pPr>
            <w:r>
              <w:rPr>
                <w:rFonts w:hint="eastAsia" w:ascii="黑体" w:hAnsi="黑体" w:eastAsia="黑体"/>
                <w:color w:val="auto"/>
                <w:spacing w:val="8"/>
                <w:kern w:val="0"/>
                <w:sz w:val="24"/>
                <w:szCs w:val="24"/>
                <w:vertAlign w:val="baseline"/>
                <w:lang w:val="en-US" w:eastAsia="zh-CN"/>
              </w:rPr>
              <w:t>1人</w:t>
            </w:r>
          </w:p>
        </w:tc>
        <w:tc>
          <w:tcPr>
            <w:tcW w:w="1072" w:type="dxa"/>
            <w:vAlign w:val="center"/>
          </w:tcPr>
          <w:p>
            <w:pPr>
              <w:numPr>
                <w:ilvl w:val="0"/>
                <w:numId w:val="0"/>
              </w:numPr>
              <w:jc w:val="center"/>
              <w:rPr>
                <w:rFonts w:hint="default" w:ascii="黑体" w:hAnsi="黑体" w:eastAsia="黑体"/>
                <w:color w:val="auto"/>
                <w:spacing w:val="8"/>
                <w:kern w:val="0"/>
                <w:sz w:val="24"/>
                <w:szCs w:val="24"/>
                <w:vertAlign w:val="baseline"/>
                <w:lang w:val="en-US" w:eastAsia="zh-CN"/>
              </w:rPr>
            </w:pPr>
            <w:r>
              <w:rPr>
                <w:rFonts w:hint="eastAsia" w:ascii="黑体" w:hAnsi="黑体" w:eastAsia="黑体"/>
                <w:color w:val="auto"/>
                <w:spacing w:val="8"/>
                <w:kern w:val="0"/>
                <w:sz w:val="24"/>
                <w:szCs w:val="24"/>
                <w:vertAlign w:val="baseline"/>
                <w:lang w:val="en-US" w:eastAsia="zh-CN"/>
              </w:rPr>
              <w:t>2人</w:t>
            </w:r>
          </w:p>
        </w:tc>
      </w:tr>
    </w:tbl>
    <w:p>
      <w:pPr>
        <w:rPr>
          <w:rFonts w:hint="default" w:ascii="黑体" w:hAnsi="黑体" w:eastAsia="黑体"/>
          <w:color w:val="auto"/>
          <w:spacing w:val="8"/>
          <w:kern w:val="0"/>
          <w:sz w:val="32"/>
          <w:szCs w:val="32"/>
          <w:lang w:val="en-US" w:eastAsia="zh-CN"/>
        </w:rPr>
      </w:pPr>
      <w:r>
        <w:rPr>
          <w:rFonts w:hint="default" w:ascii="黑体" w:hAnsi="黑体" w:eastAsia="黑体"/>
          <w:color w:val="auto"/>
          <w:spacing w:val="8"/>
          <w:kern w:val="0"/>
          <w:sz w:val="32"/>
          <w:szCs w:val="32"/>
          <w:lang w:val="en-US" w:eastAsia="zh-CN"/>
        </w:rPr>
        <w:br w:type="page"/>
      </w:r>
    </w:p>
    <w:p>
      <w:pPr>
        <w:numPr>
          <w:ilvl w:val="0"/>
          <w:numId w:val="0"/>
        </w:numPr>
        <w:jc w:val="both"/>
        <w:rPr>
          <w:rFonts w:hint="default" w:ascii="黑体" w:hAnsi="黑体" w:eastAsia="黑体"/>
          <w:color w:val="auto"/>
          <w:spacing w:val="8"/>
          <w:kern w:val="0"/>
          <w:sz w:val="32"/>
          <w:szCs w:val="32"/>
          <w:lang w:val="en-US" w:eastAsia="zh-CN"/>
        </w:rPr>
      </w:pPr>
    </w:p>
    <w:p>
      <w:pPr>
        <w:numPr>
          <w:ilvl w:val="0"/>
          <w:numId w:val="2"/>
        </w:numPr>
        <w:jc w:val="both"/>
        <w:rPr>
          <w:rFonts w:hint="default" w:ascii="黑体" w:hAnsi="黑体" w:eastAsia="黑体"/>
          <w:color w:val="auto"/>
          <w:spacing w:val="8"/>
          <w:kern w:val="0"/>
          <w:sz w:val="32"/>
          <w:szCs w:val="32"/>
          <w:lang w:val="en-US" w:eastAsia="zh-CN"/>
        </w:rPr>
      </w:pPr>
      <w:r>
        <w:rPr>
          <w:rFonts w:hint="eastAsia" w:ascii="黑体" w:hAnsi="黑体" w:eastAsia="黑体"/>
          <w:color w:val="auto"/>
          <w:spacing w:val="8"/>
          <w:kern w:val="0"/>
          <w:sz w:val="32"/>
          <w:szCs w:val="32"/>
          <w:lang w:val="en-US" w:eastAsia="zh-CN"/>
        </w:rPr>
        <w:t>初中17人：</w:t>
      </w:r>
    </w:p>
    <w:tbl>
      <w:tblPr>
        <w:tblStyle w:val="15"/>
        <w:tblpPr w:leftFromText="180" w:rightFromText="180" w:vertAnchor="text" w:horzAnchor="page" w:tblpXSpec="center" w:tblpY="605"/>
        <w:tblOverlap w:val="never"/>
        <w:tblW w:w="810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879"/>
        <w:gridCol w:w="879"/>
        <w:gridCol w:w="879"/>
        <w:gridCol w:w="879"/>
        <w:gridCol w:w="879"/>
        <w:gridCol w:w="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1" w:hRule="atLeast"/>
          <w:jc w:val="center"/>
        </w:trPr>
        <w:tc>
          <w:tcPr>
            <w:tcW w:w="2835" w:type="dxa"/>
            <w:vAlign w:val="center"/>
            <mc:AlternateContent>
              <mc:Choice Requires="wpsCustomData">
                <wpsCustomData:diagonals>
                  <wpsCustomData:diagonal from="10000" to="30000">
                    <wpsCustomData:border w:val="single" w:color="auto" w:sz="4" w:space="0"/>
                  </wpsCustomData:diagonal>
                </wpsCustomData:diagonals>
              </mc:Choice>
            </mc:AlternateContent>
          </w:tcPr>
          <w:p>
            <w:pPr>
              <w:numPr>
                <w:ilvl w:val="0"/>
                <w:numId w:val="0"/>
              </w:numPr>
              <w:snapToGrid w:val="0"/>
              <w:jc w:val="center"/>
              <w:rPr>
                <w:rFonts w:hint="eastAsia" w:ascii="黑体" w:hAnsi="黑体" w:eastAsia="黑体"/>
                <w:color w:val="auto"/>
                <w:spacing w:val="8"/>
                <w:kern w:val="0"/>
                <w:sz w:val="24"/>
                <w:szCs w:val="24"/>
                <w:vertAlign w:val="baseline"/>
                <w:lang w:val="en-US" w:eastAsia="zh-CN"/>
              </w:rPr>
            </w:pPr>
          </w:p>
          <w:p>
            <w:pPr>
              <w:numPr>
                <w:ilvl w:val="0"/>
                <w:numId w:val="0"/>
              </w:numPr>
              <w:snapToGrid w:val="0"/>
              <w:jc w:val="center"/>
              <w:rPr>
                <w:rFonts w:hint="eastAsia" w:ascii="黑体" w:hAnsi="黑体" w:eastAsia="黑体"/>
                <w:color w:val="auto"/>
                <w:spacing w:val="8"/>
                <w:kern w:val="0"/>
                <w:sz w:val="24"/>
                <w:szCs w:val="24"/>
                <w:vertAlign w:val="baseline"/>
                <w:lang w:val="en-US" w:eastAsia="zh-CN"/>
              </w:rPr>
            </w:pPr>
          </w:p>
          <w:p>
            <w:pPr>
              <w:numPr>
                <w:ilvl w:val="0"/>
                <w:numId w:val="0"/>
              </w:numPr>
              <w:snapToGrid w:val="0"/>
              <w:jc w:val="center"/>
              <mc:AlternateContent>
                <mc:Choice Requires="wpsCustomData">
                  <wpsCustomData:diagonalParaType/>
                </mc:Choice>
              </mc:AlternateContent>
              <w:rPr>
                <w:rFonts w:hint="default" w:ascii="黑体" w:hAnsi="黑体" w:eastAsia="黑体"/>
                <w:color w:val="auto"/>
                <w:spacing w:val="8"/>
                <w:kern w:val="0"/>
                <w:sz w:val="24"/>
                <w:szCs w:val="24"/>
                <w:vertAlign w:val="baseline"/>
                <w:lang w:val="en-US" w:eastAsia="zh-CN"/>
              </w:rPr>
            </w:pPr>
            <w:r>
              <w:rPr>
                <w:rFonts w:hint="eastAsia" w:ascii="黑体" w:hAnsi="黑体" w:eastAsia="黑体"/>
                <w:color w:val="auto"/>
                <w:spacing w:val="8"/>
                <w:kern w:val="0"/>
                <w:sz w:val="24"/>
                <w:szCs w:val="24"/>
                <w:vertAlign w:val="baseline"/>
                <w:lang w:val="en-US" w:eastAsia="zh-CN"/>
              </w:rPr>
              <w:t>招聘学校</w:t>
            </w:r>
          </w:p>
          <w:p>
            <w:pPr>
              <w:numPr>
                <w:ilvl w:val="0"/>
                <w:numId w:val="0"/>
              </w:numPr>
              <w:ind w:firstLine="267" w:firstLineChars="100"/>
              <w:jc w:val="center"/>
              <w:rPr>
                <w:rFonts w:hint="eastAsia" w:ascii="黑体" w:hAnsi="黑体" w:eastAsia="黑体"/>
                <w:color w:val="auto"/>
                <w:spacing w:val="8"/>
                <w:kern w:val="0"/>
                <w:sz w:val="24"/>
                <w:szCs w:val="24"/>
                <w:vertAlign w:val="baseline"/>
                <w:lang w:val="en-US" w:eastAsia="zh-CN"/>
              </w:rPr>
            </w:pPr>
          </w:p>
          <w:p>
            <w:pPr>
              <w:numPr>
                <w:ilvl w:val="0"/>
                <w:numId w:val="0"/>
              </w:numPr>
              <w:ind w:firstLine="267" w:firstLineChars="100"/>
              <w:jc w:val="center"/>
              <w:rPr>
                <w:rFonts w:hint="default" w:ascii="黑体" w:hAnsi="黑体" w:eastAsia="黑体"/>
                <w:color w:val="auto"/>
                <w:spacing w:val="8"/>
                <w:kern w:val="0"/>
                <w:sz w:val="24"/>
                <w:szCs w:val="24"/>
                <w:vertAlign w:val="baseline"/>
                <w:lang w:val="en-US" w:eastAsia="zh-CN"/>
              </w:rPr>
            </w:pPr>
            <w:r>
              <w:rPr>
                <w:rFonts w:hint="eastAsia" w:ascii="黑体" w:hAnsi="黑体" w:eastAsia="黑体"/>
                <w:color w:val="auto"/>
                <w:spacing w:val="8"/>
                <w:kern w:val="0"/>
                <w:sz w:val="24"/>
                <w:szCs w:val="24"/>
                <w:vertAlign w:val="baseline"/>
                <w:lang w:val="en-US" w:eastAsia="zh-CN"/>
              </w:rPr>
              <w:t>学科</w:t>
            </w:r>
          </w:p>
        </w:tc>
        <w:tc>
          <w:tcPr>
            <w:tcW w:w="879" w:type="dxa"/>
            <w:vAlign w:val="center"/>
          </w:tcPr>
          <w:p>
            <w:pPr>
              <w:numPr>
                <w:ilvl w:val="0"/>
                <w:numId w:val="0"/>
              </w:numPr>
              <w:jc w:val="center"/>
              <w:rPr>
                <w:rFonts w:hint="default" w:ascii="黑体" w:hAnsi="黑体" w:eastAsia="黑体"/>
                <w:color w:val="auto"/>
                <w:spacing w:val="8"/>
                <w:kern w:val="0"/>
                <w:sz w:val="24"/>
                <w:szCs w:val="24"/>
                <w:vertAlign w:val="baseline"/>
                <w:lang w:val="en-US" w:eastAsia="zh-CN"/>
              </w:rPr>
            </w:pPr>
            <w:r>
              <w:rPr>
                <w:rFonts w:hint="eastAsia" w:ascii="黑体" w:hAnsi="黑体" w:eastAsia="黑体"/>
                <w:color w:val="auto"/>
                <w:spacing w:val="8"/>
                <w:kern w:val="0"/>
                <w:sz w:val="24"/>
                <w:szCs w:val="24"/>
                <w:vertAlign w:val="baseline"/>
                <w:lang w:val="en-US" w:eastAsia="zh-CN"/>
              </w:rPr>
              <w:t>语文</w:t>
            </w:r>
          </w:p>
        </w:tc>
        <w:tc>
          <w:tcPr>
            <w:tcW w:w="879" w:type="dxa"/>
            <w:vAlign w:val="center"/>
          </w:tcPr>
          <w:p>
            <w:pPr>
              <w:numPr>
                <w:ilvl w:val="0"/>
                <w:numId w:val="0"/>
              </w:numPr>
              <w:jc w:val="center"/>
              <w:rPr>
                <w:rFonts w:hint="default" w:ascii="黑体" w:hAnsi="黑体" w:eastAsia="黑体"/>
                <w:color w:val="auto"/>
                <w:spacing w:val="8"/>
                <w:kern w:val="0"/>
                <w:sz w:val="24"/>
                <w:szCs w:val="24"/>
                <w:vertAlign w:val="baseline"/>
                <w:lang w:val="en-US" w:eastAsia="zh-CN"/>
              </w:rPr>
            </w:pPr>
            <w:r>
              <w:rPr>
                <w:rFonts w:hint="eastAsia" w:ascii="黑体" w:hAnsi="黑体" w:eastAsia="黑体"/>
                <w:color w:val="auto"/>
                <w:spacing w:val="8"/>
                <w:kern w:val="0"/>
                <w:sz w:val="24"/>
                <w:szCs w:val="24"/>
                <w:vertAlign w:val="baseline"/>
                <w:lang w:val="en-US" w:eastAsia="zh-CN"/>
              </w:rPr>
              <w:t>数学</w:t>
            </w:r>
          </w:p>
        </w:tc>
        <w:tc>
          <w:tcPr>
            <w:tcW w:w="879" w:type="dxa"/>
            <w:vAlign w:val="center"/>
          </w:tcPr>
          <w:p>
            <w:pPr>
              <w:numPr>
                <w:ilvl w:val="0"/>
                <w:numId w:val="0"/>
              </w:numPr>
              <w:jc w:val="center"/>
              <w:rPr>
                <w:rFonts w:hint="default" w:ascii="黑体" w:hAnsi="黑体" w:eastAsia="黑体"/>
                <w:color w:val="auto"/>
                <w:spacing w:val="8"/>
                <w:kern w:val="0"/>
                <w:sz w:val="24"/>
                <w:szCs w:val="24"/>
                <w:vertAlign w:val="baseline"/>
                <w:lang w:val="en-US" w:eastAsia="zh-CN"/>
              </w:rPr>
            </w:pPr>
            <w:r>
              <w:rPr>
                <w:rFonts w:hint="eastAsia" w:ascii="黑体" w:hAnsi="黑体" w:eastAsia="黑体"/>
                <w:color w:val="auto"/>
                <w:spacing w:val="8"/>
                <w:kern w:val="0"/>
                <w:sz w:val="24"/>
                <w:szCs w:val="24"/>
                <w:vertAlign w:val="baseline"/>
                <w:lang w:val="en-US" w:eastAsia="zh-CN"/>
              </w:rPr>
              <w:t>英语</w:t>
            </w:r>
          </w:p>
        </w:tc>
        <w:tc>
          <w:tcPr>
            <w:tcW w:w="879" w:type="dxa"/>
            <w:vAlign w:val="center"/>
          </w:tcPr>
          <w:p>
            <w:pPr>
              <w:numPr>
                <w:ilvl w:val="0"/>
                <w:numId w:val="0"/>
              </w:numPr>
              <w:jc w:val="center"/>
              <w:rPr>
                <w:rFonts w:hint="default" w:ascii="黑体" w:hAnsi="黑体" w:eastAsia="黑体"/>
                <w:color w:val="auto"/>
                <w:spacing w:val="8"/>
                <w:kern w:val="0"/>
                <w:sz w:val="24"/>
                <w:szCs w:val="24"/>
                <w:highlight w:val="none"/>
                <w:vertAlign w:val="baseline"/>
                <w:lang w:val="en-US" w:eastAsia="zh-CN"/>
              </w:rPr>
            </w:pPr>
            <w:r>
              <w:rPr>
                <w:rFonts w:hint="eastAsia" w:ascii="黑体" w:hAnsi="黑体" w:eastAsia="黑体"/>
                <w:color w:val="auto"/>
                <w:spacing w:val="8"/>
                <w:kern w:val="0"/>
                <w:sz w:val="24"/>
                <w:szCs w:val="24"/>
                <w:highlight w:val="none"/>
                <w:vertAlign w:val="baseline"/>
                <w:lang w:val="en-US" w:eastAsia="zh-CN"/>
              </w:rPr>
              <w:t>科学</w:t>
            </w:r>
          </w:p>
        </w:tc>
        <w:tc>
          <w:tcPr>
            <w:tcW w:w="879" w:type="dxa"/>
            <w:vAlign w:val="center"/>
          </w:tcPr>
          <w:p>
            <w:pPr>
              <w:numPr>
                <w:ilvl w:val="0"/>
                <w:numId w:val="0"/>
              </w:numPr>
              <w:jc w:val="center"/>
              <w:rPr>
                <w:rFonts w:hint="default" w:ascii="黑体" w:hAnsi="黑体" w:eastAsia="黑体"/>
                <w:color w:val="auto"/>
                <w:spacing w:val="8"/>
                <w:kern w:val="0"/>
                <w:sz w:val="24"/>
                <w:szCs w:val="24"/>
                <w:highlight w:val="none"/>
                <w:vertAlign w:val="baseline"/>
                <w:lang w:val="en-US" w:eastAsia="zh-CN"/>
              </w:rPr>
            </w:pPr>
            <w:r>
              <w:rPr>
                <w:rFonts w:hint="eastAsia" w:ascii="黑体" w:hAnsi="黑体" w:eastAsia="黑体"/>
                <w:color w:val="auto"/>
                <w:spacing w:val="8"/>
                <w:kern w:val="0"/>
                <w:sz w:val="24"/>
                <w:szCs w:val="24"/>
                <w:highlight w:val="none"/>
                <w:vertAlign w:val="baseline"/>
                <w:lang w:val="en-US" w:eastAsia="zh-CN"/>
              </w:rPr>
              <w:t>社政</w:t>
            </w:r>
          </w:p>
        </w:tc>
        <w:tc>
          <w:tcPr>
            <w:tcW w:w="879" w:type="dxa"/>
            <w:vAlign w:val="center"/>
          </w:tcPr>
          <w:p>
            <w:pPr>
              <w:numPr>
                <w:ilvl w:val="0"/>
                <w:numId w:val="0"/>
              </w:numPr>
              <w:jc w:val="center"/>
              <w:rPr>
                <w:rFonts w:hint="default" w:ascii="黑体" w:hAnsi="黑体" w:eastAsia="黑体"/>
                <w:color w:val="auto"/>
                <w:spacing w:val="8"/>
                <w:kern w:val="0"/>
                <w:sz w:val="24"/>
                <w:szCs w:val="24"/>
                <w:vertAlign w:val="baseline"/>
                <w:lang w:val="en-US" w:eastAsia="zh-CN"/>
              </w:rPr>
            </w:pPr>
            <w:r>
              <w:rPr>
                <w:rFonts w:hint="eastAsia" w:ascii="黑体" w:hAnsi="黑体" w:eastAsia="黑体"/>
                <w:color w:val="auto"/>
                <w:spacing w:val="8"/>
                <w:kern w:val="0"/>
                <w:sz w:val="24"/>
                <w:szCs w:val="24"/>
                <w:vertAlign w:val="baseline"/>
                <w:lang w:val="en-US" w:eastAsia="zh-CN"/>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835" w:type="dxa"/>
            <w:vAlign w:val="center"/>
          </w:tcPr>
          <w:p>
            <w:pPr>
              <w:numPr>
                <w:ilvl w:val="0"/>
                <w:numId w:val="0"/>
              </w:numPr>
              <w:jc w:val="center"/>
              <w:rPr>
                <w:rFonts w:hint="default" w:ascii="黑体" w:hAnsi="黑体" w:eastAsia="黑体"/>
                <w:color w:val="auto"/>
                <w:spacing w:val="8"/>
                <w:kern w:val="0"/>
                <w:sz w:val="24"/>
                <w:szCs w:val="24"/>
                <w:vertAlign w:val="baseline"/>
                <w:lang w:val="en-US" w:eastAsia="zh-CN"/>
              </w:rPr>
            </w:pPr>
            <w:r>
              <w:rPr>
                <w:rFonts w:hint="eastAsia" w:ascii="黑体" w:hAnsi="黑体" w:eastAsia="黑体"/>
                <w:color w:val="auto"/>
                <w:spacing w:val="8"/>
                <w:kern w:val="0"/>
                <w:sz w:val="24"/>
                <w:szCs w:val="24"/>
                <w:vertAlign w:val="baseline"/>
                <w:lang w:val="en-US" w:eastAsia="zh-CN"/>
              </w:rPr>
              <w:t>嘉善县姚庄中心学校</w:t>
            </w:r>
          </w:p>
        </w:tc>
        <w:tc>
          <w:tcPr>
            <w:tcW w:w="879" w:type="dxa"/>
            <w:vAlign w:val="center"/>
          </w:tcPr>
          <w:p>
            <w:pPr>
              <w:numPr>
                <w:ilvl w:val="0"/>
                <w:numId w:val="0"/>
              </w:numPr>
              <w:jc w:val="center"/>
              <w:rPr>
                <w:rFonts w:hint="default" w:ascii="黑体" w:hAnsi="黑体" w:eastAsia="黑体"/>
                <w:color w:val="auto"/>
                <w:spacing w:val="8"/>
                <w:kern w:val="0"/>
                <w:sz w:val="24"/>
                <w:szCs w:val="24"/>
                <w:vertAlign w:val="baseline"/>
                <w:lang w:val="en-US" w:eastAsia="zh-CN"/>
              </w:rPr>
            </w:pPr>
          </w:p>
        </w:tc>
        <w:tc>
          <w:tcPr>
            <w:tcW w:w="879" w:type="dxa"/>
            <w:vAlign w:val="center"/>
          </w:tcPr>
          <w:p>
            <w:pPr>
              <w:numPr>
                <w:ilvl w:val="0"/>
                <w:numId w:val="0"/>
              </w:numPr>
              <w:jc w:val="center"/>
              <w:rPr>
                <w:rFonts w:hint="default" w:ascii="黑体" w:hAnsi="黑体" w:eastAsia="黑体"/>
                <w:color w:val="auto"/>
                <w:spacing w:val="8"/>
                <w:kern w:val="0"/>
                <w:sz w:val="24"/>
                <w:szCs w:val="24"/>
                <w:vertAlign w:val="baseline"/>
                <w:lang w:val="en-US" w:eastAsia="zh-CN"/>
              </w:rPr>
            </w:pPr>
          </w:p>
        </w:tc>
        <w:tc>
          <w:tcPr>
            <w:tcW w:w="879" w:type="dxa"/>
            <w:vAlign w:val="center"/>
          </w:tcPr>
          <w:p>
            <w:pPr>
              <w:numPr>
                <w:ilvl w:val="0"/>
                <w:numId w:val="0"/>
              </w:numPr>
              <w:jc w:val="center"/>
              <w:rPr>
                <w:rFonts w:hint="default" w:ascii="黑体" w:hAnsi="黑体" w:eastAsia="黑体"/>
                <w:color w:val="auto"/>
                <w:spacing w:val="8"/>
                <w:kern w:val="0"/>
                <w:sz w:val="24"/>
                <w:szCs w:val="24"/>
                <w:vertAlign w:val="baseline"/>
                <w:lang w:val="en-US" w:eastAsia="zh-CN"/>
              </w:rPr>
            </w:pPr>
          </w:p>
        </w:tc>
        <w:tc>
          <w:tcPr>
            <w:tcW w:w="879" w:type="dxa"/>
            <w:vAlign w:val="center"/>
          </w:tcPr>
          <w:p>
            <w:pPr>
              <w:numPr>
                <w:ilvl w:val="0"/>
                <w:numId w:val="0"/>
              </w:numPr>
              <w:jc w:val="center"/>
              <w:rPr>
                <w:rFonts w:hint="default" w:ascii="黑体" w:hAnsi="黑体" w:eastAsia="黑体"/>
                <w:color w:val="auto"/>
                <w:spacing w:val="8"/>
                <w:kern w:val="0"/>
                <w:sz w:val="24"/>
                <w:szCs w:val="24"/>
                <w:vertAlign w:val="baseline"/>
                <w:lang w:val="en-US" w:eastAsia="zh-CN"/>
              </w:rPr>
            </w:pPr>
            <w:r>
              <w:rPr>
                <w:rFonts w:hint="eastAsia" w:ascii="黑体" w:hAnsi="黑体" w:eastAsia="黑体"/>
                <w:color w:val="auto"/>
                <w:spacing w:val="8"/>
                <w:kern w:val="0"/>
                <w:sz w:val="24"/>
                <w:szCs w:val="24"/>
                <w:vertAlign w:val="baseline"/>
                <w:lang w:val="en-US" w:eastAsia="zh-CN"/>
              </w:rPr>
              <w:t>1人</w:t>
            </w:r>
          </w:p>
        </w:tc>
        <w:tc>
          <w:tcPr>
            <w:tcW w:w="879" w:type="dxa"/>
            <w:vAlign w:val="center"/>
          </w:tcPr>
          <w:p>
            <w:pPr>
              <w:numPr>
                <w:ilvl w:val="0"/>
                <w:numId w:val="0"/>
              </w:numPr>
              <w:jc w:val="center"/>
              <w:rPr>
                <w:rFonts w:hint="default" w:ascii="黑体" w:hAnsi="黑体" w:eastAsia="黑体"/>
                <w:color w:val="auto"/>
                <w:spacing w:val="8"/>
                <w:kern w:val="0"/>
                <w:sz w:val="24"/>
                <w:szCs w:val="24"/>
                <w:vertAlign w:val="baseline"/>
                <w:lang w:val="en-US" w:eastAsia="zh-CN"/>
              </w:rPr>
            </w:pPr>
          </w:p>
        </w:tc>
        <w:tc>
          <w:tcPr>
            <w:tcW w:w="879" w:type="dxa"/>
            <w:vAlign w:val="center"/>
          </w:tcPr>
          <w:p>
            <w:pPr>
              <w:numPr>
                <w:ilvl w:val="0"/>
                <w:numId w:val="0"/>
              </w:numPr>
              <w:jc w:val="center"/>
              <w:rPr>
                <w:rFonts w:hint="default" w:ascii="黑体" w:hAnsi="黑体" w:eastAsia="黑体"/>
                <w:color w:val="auto"/>
                <w:spacing w:val="8"/>
                <w:kern w:val="0"/>
                <w:sz w:val="24"/>
                <w:szCs w:val="24"/>
                <w:vertAlign w:val="baseline"/>
                <w:lang w:val="en-US" w:eastAsia="zh-CN"/>
              </w:rPr>
            </w:pPr>
            <w:r>
              <w:rPr>
                <w:rFonts w:hint="eastAsia" w:ascii="黑体" w:hAnsi="黑体" w:eastAsia="黑体"/>
                <w:color w:val="auto"/>
                <w:spacing w:val="8"/>
                <w:kern w:val="0"/>
                <w:sz w:val="24"/>
                <w:szCs w:val="24"/>
                <w:vertAlign w:val="baseline"/>
                <w:lang w:val="en-US" w:eastAsia="zh-CN"/>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835" w:type="dxa"/>
            <w:vAlign w:val="center"/>
          </w:tcPr>
          <w:p>
            <w:pPr>
              <w:numPr>
                <w:ilvl w:val="0"/>
                <w:numId w:val="0"/>
              </w:numPr>
              <w:jc w:val="center"/>
              <w:rPr>
                <w:rFonts w:hint="default" w:ascii="黑体" w:hAnsi="黑体" w:eastAsia="黑体"/>
                <w:color w:val="auto"/>
                <w:spacing w:val="8"/>
                <w:kern w:val="0"/>
                <w:sz w:val="24"/>
                <w:szCs w:val="24"/>
                <w:vertAlign w:val="baseline"/>
                <w:lang w:val="en-US" w:eastAsia="zh-CN"/>
              </w:rPr>
            </w:pPr>
            <w:r>
              <w:rPr>
                <w:rFonts w:hint="eastAsia" w:ascii="黑体" w:hAnsi="黑体" w:eastAsia="黑体"/>
                <w:color w:val="auto"/>
                <w:spacing w:val="8"/>
                <w:kern w:val="0"/>
                <w:sz w:val="24"/>
                <w:szCs w:val="24"/>
                <w:vertAlign w:val="baseline"/>
                <w:lang w:val="en-US" w:eastAsia="zh-CN"/>
              </w:rPr>
              <w:t>嘉善县大云中心学校</w:t>
            </w:r>
          </w:p>
        </w:tc>
        <w:tc>
          <w:tcPr>
            <w:tcW w:w="879" w:type="dxa"/>
            <w:vAlign w:val="center"/>
          </w:tcPr>
          <w:p>
            <w:pPr>
              <w:numPr>
                <w:ilvl w:val="0"/>
                <w:numId w:val="0"/>
              </w:numPr>
              <w:jc w:val="center"/>
              <w:rPr>
                <w:rFonts w:hint="default" w:ascii="黑体" w:hAnsi="黑体" w:eastAsia="黑体"/>
                <w:color w:val="auto"/>
                <w:spacing w:val="8"/>
                <w:kern w:val="0"/>
                <w:sz w:val="24"/>
                <w:szCs w:val="24"/>
                <w:vertAlign w:val="baseline"/>
                <w:lang w:val="en-US" w:eastAsia="zh-CN"/>
              </w:rPr>
            </w:pPr>
          </w:p>
        </w:tc>
        <w:tc>
          <w:tcPr>
            <w:tcW w:w="879" w:type="dxa"/>
            <w:vAlign w:val="center"/>
          </w:tcPr>
          <w:p>
            <w:pPr>
              <w:numPr>
                <w:ilvl w:val="0"/>
                <w:numId w:val="0"/>
              </w:numPr>
              <w:jc w:val="center"/>
              <w:rPr>
                <w:rFonts w:hint="default" w:ascii="黑体" w:hAnsi="黑体" w:eastAsia="黑体"/>
                <w:color w:val="auto"/>
                <w:spacing w:val="8"/>
                <w:kern w:val="0"/>
                <w:sz w:val="24"/>
                <w:szCs w:val="24"/>
                <w:vertAlign w:val="baseline"/>
                <w:lang w:val="en-US" w:eastAsia="zh-CN"/>
              </w:rPr>
            </w:pPr>
          </w:p>
        </w:tc>
        <w:tc>
          <w:tcPr>
            <w:tcW w:w="879" w:type="dxa"/>
            <w:vAlign w:val="center"/>
          </w:tcPr>
          <w:p>
            <w:pPr>
              <w:numPr>
                <w:ilvl w:val="0"/>
                <w:numId w:val="0"/>
              </w:numPr>
              <w:jc w:val="center"/>
              <w:rPr>
                <w:rFonts w:hint="default" w:ascii="黑体" w:hAnsi="黑体" w:eastAsia="黑体"/>
                <w:color w:val="auto"/>
                <w:spacing w:val="8"/>
                <w:kern w:val="0"/>
                <w:sz w:val="24"/>
                <w:szCs w:val="24"/>
                <w:vertAlign w:val="baseline"/>
                <w:lang w:val="en-US" w:eastAsia="zh-CN"/>
              </w:rPr>
            </w:pPr>
          </w:p>
        </w:tc>
        <w:tc>
          <w:tcPr>
            <w:tcW w:w="879" w:type="dxa"/>
            <w:vAlign w:val="center"/>
          </w:tcPr>
          <w:p>
            <w:pPr>
              <w:numPr>
                <w:ilvl w:val="0"/>
                <w:numId w:val="0"/>
              </w:numPr>
              <w:jc w:val="center"/>
              <w:rPr>
                <w:rFonts w:hint="default" w:ascii="黑体" w:hAnsi="黑体" w:eastAsia="黑体"/>
                <w:color w:val="auto"/>
                <w:spacing w:val="8"/>
                <w:kern w:val="0"/>
                <w:sz w:val="24"/>
                <w:szCs w:val="24"/>
                <w:vertAlign w:val="baseline"/>
                <w:lang w:val="en-US" w:eastAsia="zh-CN"/>
              </w:rPr>
            </w:pPr>
          </w:p>
        </w:tc>
        <w:tc>
          <w:tcPr>
            <w:tcW w:w="879" w:type="dxa"/>
            <w:vAlign w:val="center"/>
          </w:tcPr>
          <w:p>
            <w:pPr>
              <w:numPr>
                <w:ilvl w:val="0"/>
                <w:numId w:val="0"/>
              </w:numPr>
              <w:jc w:val="center"/>
              <w:rPr>
                <w:rFonts w:hint="default" w:ascii="黑体" w:hAnsi="黑体" w:eastAsia="黑体"/>
                <w:color w:val="auto"/>
                <w:spacing w:val="8"/>
                <w:kern w:val="0"/>
                <w:sz w:val="24"/>
                <w:szCs w:val="24"/>
                <w:vertAlign w:val="baseline"/>
                <w:lang w:val="en-US" w:eastAsia="zh-CN"/>
              </w:rPr>
            </w:pPr>
            <w:r>
              <w:rPr>
                <w:rFonts w:hint="eastAsia" w:ascii="黑体" w:hAnsi="黑体" w:eastAsia="黑体"/>
                <w:color w:val="auto"/>
                <w:spacing w:val="8"/>
                <w:kern w:val="0"/>
                <w:sz w:val="24"/>
                <w:szCs w:val="24"/>
                <w:vertAlign w:val="baseline"/>
                <w:lang w:val="en-US" w:eastAsia="zh-CN"/>
              </w:rPr>
              <w:t>1人</w:t>
            </w:r>
          </w:p>
        </w:tc>
        <w:tc>
          <w:tcPr>
            <w:tcW w:w="879" w:type="dxa"/>
            <w:vAlign w:val="center"/>
          </w:tcPr>
          <w:p>
            <w:pPr>
              <w:numPr>
                <w:ilvl w:val="0"/>
                <w:numId w:val="0"/>
              </w:numPr>
              <w:jc w:val="center"/>
              <w:rPr>
                <w:rFonts w:hint="default" w:ascii="黑体" w:hAnsi="黑体" w:eastAsia="黑体"/>
                <w:color w:val="auto"/>
                <w:spacing w:val="8"/>
                <w:kern w:val="0"/>
                <w:sz w:val="24"/>
                <w:szCs w:val="24"/>
                <w:vertAlign w:val="baseline"/>
                <w:lang w:val="en-US" w:eastAsia="zh-CN"/>
              </w:rPr>
            </w:pPr>
            <w:r>
              <w:rPr>
                <w:rFonts w:hint="eastAsia" w:ascii="黑体" w:hAnsi="黑体" w:eastAsia="黑体"/>
                <w:color w:val="auto"/>
                <w:spacing w:val="8"/>
                <w:kern w:val="0"/>
                <w:sz w:val="24"/>
                <w:szCs w:val="24"/>
                <w:vertAlign w:val="baseline"/>
                <w:lang w:val="en-US" w:eastAsia="zh-CN"/>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835" w:type="dxa"/>
            <w:vAlign w:val="center"/>
          </w:tcPr>
          <w:p>
            <w:pPr>
              <w:numPr>
                <w:ilvl w:val="0"/>
                <w:numId w:val="0"/>
              </w:numPr>
              <w:jc w:val="center"/>
              <w:rPr>
                <w:rFonts w:hint="default" w:ascii="黑体" w:hAnsi="黑体" w:eastAsia="黑体"/>
                <w:color w:val="auto"/>
                <w:spacing w:val="8"/>
                <w:kern w:val="0"/>
                <w:sz w:val="24"/>
                <w:szCs w:val="24"/>
                <w:vertAlign w:val="baseline"/>
                <w:lang w:val="en-US" w:eastAsia="zh-CN"/>
              </w:rPr>
            </w:pPr>
            <w:r>
              <w:rPr>
                <w:rFonts w:hint="eastAsia" w:ascii="黑体" w:hAnsi="黑体" w:eastAsia="黑体"/>
                <w:color w:val="auto"/>
                <w:spacing w:val="8"/>
                <w:kern w:val="0"/>
                <w:sz w:val="24"/>
                <w:szCs w:val="24"/>
                <w:vertAlign w:val="baseline"/>
                <w:lang w:val="en-US" w:eastAsia="zh-CN"/>
              </w:rPr>
              <w:t>浙江师范大学附属嘉善干窑中学</w:t>
            </w:r>
          </w:p>
        </w:tc>
        <w:tc>
          <w:tcPr>
            <w:tcW w:w="879" w:type="dxa"/>
            <w:vAlign w:val="center"/>
          </w:tcPr>
          <w:p>
            <w:pPr>
              <w:numPr>
                <w:ilvl w:val="0"/>
                <w:numId w:val="0"/>
              </w:numPr>
              <w:jc w:val="center"/>
              <w:rPr>
                <w:rFonts w:hint="default" w:ascii="黑体" w:hAnsi="黑体" w:eastAsia="黑体"/>
                <w:color w:val="auto"/>
                <w:spacing w:val="8"/>
                <w:kern w:val="0"/>
                <w:sz w:val="24"/>
                <w:szCs w:val="24"/>
                <w:vertAlign w:val="baseline"/>
                <w:lang w:val="en-US" w:eastAsia="zh-CN"/>
              </w:rPr>
            </w:pPr>
          </w:p>
        </w:tc>
        <w:tc>
          <w:tcPr>
            <w:tcW w:w="879" w:type="dxa"/>
            <w:vAlign w:val="center"/>
          </w:tcPr>
          <w:p>
            <w:pPr>
              <w:numPr>
                <w:ilvl w:val="0"/>
                <w:numId w:val="0"/>
              </w:numPr>
              <w:jc w:val="center"/>
              <w:rPr>
                <w:rFonts w:hint="default" w:ascii="黑体" w:hAnsi="黑体" w:eastAsia="黑体"/>
                <w:color w:val="auto"/>
                <w:spacing w:val="8"/>
                <w:kern w:val="0"/>
                <w:sz w:val="24"/>
                <w:szCs w:val="24"/>
                <w:vertAlign w:val="baseline"/>
                <w:lang w:val="en-US" w:eastAsia="zh-CN"/>
              </w:rPr>
            </w:pPr>
            <w:r>
              <w:rPr>
                <w:rFonts w:hint="eastAsia" w:ascii="黑体" w:hAnsi="黑体" w:eastAsia="黑体"/>
                <w:color w:val="auto"/>
                <w:spacing w:val="8"/>
                <w:kern w:val="0"/>
                <w:sz w:val="24"/>
                <w:szCs w:val="24"/>
                <w:vertAlign w:val="baseline"/>
                <w:lang w:val="en-US" w:eastAsia="zh-CN"/>
              </w:rPr>
              <w:t>2人</w:t>
            </w:r>
          </w:p>
        </w:tc>
        <w:tc>
          <w:tcPr>
            <w:tcW w:w="879" w:type="dxa"/>
            <w:vAlign w:val="center"/>
          </w:tcPr>
          <w:p>
            <w:pPr>
              <w:numPr>
                <w:ilvl w:val="0"/>
                <w:numId w:val="0"/>
              </w:numPr>
              <w:jc w:val="center"/>
              <w:rPr>
                <w:rFonts w:hint="default" w:ascii="黑体" w:hAnsi="黑体" w:eastAsia="黑体"/>
                <w:color w:val="auto"/>
                <w:spacing w:val="8"/>
                <w:kern w:val="0"/>
                <w:sz w:val="24"/>
                <w:szCs w:val="24"/>
                <w:vertAlign w:val="baseline"/>
                <w:lang w:val="en-US" w:eastAsia="zh-CN"/>
              </w:rPr>
            </w:pPr>
          </w:p>
        </w:tc>
        <w:tc>
          <w:tcPr>
            <w:tcW w:w="879" w:type="dxa"/>
            <w:vAlign w:val="center"/>
          </w:tcPr>
          <w:p>
            <w:pPr>
              <w:numPr>
                <w:ilvl w:val="0"/>
                <w:numId w:val="0"/>
              </w:numPr>
              <w:jc w:val="center"/>
              <w:rPr>
                <w:rFonts w:hint="default" w:ascii="黑体" w:hAnsi="黑体" w:eastAsia="黑体"/>
                <w:color w:val="auto"/>
                <w:spacing w:val="8"/>
                <w:kern w:val="0"/>
                <w:sz w:val="24"/>
                <w:szCs w:val="24"/>
                <w:vertAlign w:val="baseline"/>
                <w:lang w:val="en-US" w:eastAsia="zh-CN"/>
              </w:rPr>
            </w:pPr>
          </w:p>
        </w:tc>
        <w:tc>
          <w:tcPr>
            <w:tcW w:w="879" w:type="dxa"/>
            <w:vAlign w:val="center"/>
          </w:tcPr>
          <w:p>
            <w:pPr>
              <w:numPr>
                <w:ilvl w:val="0"/>
                <w:numId w:val="0"/>
              </w:numPr>
              <w:jc w:val="center"/>
              <w:rPr>
                <w:rFonts w:hint="default" w:ascii="黑体" w:hAnsi="黑体" w:eastAsia="黑体"/>
                <w:color w:val="auto"/>
                <w:spacing w:val="8"/>
                <w:kern w:val="0"/>
                <w:sz w:val="24"/>
                <w:szCs w:val="24"/>
                <w:vertAlign w:val="baseline"/>
                <w:lang w:val="en-US" w:eastAsia="zh-CN"/>
              </w:rPr>
            </w:pPr>
            <w:r>
              <w:rPr>
                <w:rFonts w:hint="eastAsia" w:ascii="黑体" w:hAnsi="黑体" w:eastAsia="黑体"/>
                <w:color w:val="auto"/>
                <w:spacing w:val="8"/>
                <w:kern w:val="0"/>
                <w:sz w:val="24"/>
                <w:szCs w:val="24"/>
                <w:vertAlign w:val="baseline"/>
                <w:lang w:val="en-US" w:eastAsia="zh-CN"/>
              </w:rPr>
              <w:t>1人</w:t>
            </w:r>
          </w:p>
        </w:tc>
        <w:tc>
          <w:tcPr>
            <w:tcW w:w="879" w:type="dxa"/>
            <w:vAlign w:val="center"/>
          </w:tcPr>
          <w:p>
            <w:pPr>
              <w:numPr>
                <w:ilvl w:val="0"/>
                <w:numId w:val="0"/>
              </w:numPr>
              <w:jc w:val="center"/>
              <w:rPr>
                <w:rFonts w:hint="default" w:ascii="黑体" w:hAnsi="黑体" w:eastAsia="黑体"/>
                <w:color w:val="auto"/>
                <w:spacing w:val="8"/>
                <w:kern w:val="0"/>
                <w:sz w:val="24"/>
                <w:szCs w:val="24"/>
                <w:vertAlign w:val="baseline"/>
                <w:lang w:val="en-US" w:eastAsia="zh-CN"/>
              </w:rPr>
            </w:pPr>
            <w:r>
              <w:rPr>
                <w:rFonts w:hint="eastAsia" w:ascii="黑体" w:hAnsi="黑体" w:eastAsia="黑体"/>
                <w:color w:val="auto"/>
                <w:spacing w:val="8"/>
                <w:kern w:val="0"/>
                <w:sz w:val="24"/>
                <w:szCs w:val="24"/>
                <w:vertAlign w:val="baseline"/>
                <w:lang w:val="en-US" w:eastAsia="zh-CN"/>
              </w:rPr>
              <w:t>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835" w:type="dxa"/>
            <w:vAlign w:val="center"/>
          </w:tcPr>
          <w:p>
            <w:pPr>
              <w:numPr>
                <w:ilvl w:val="0"/>
                <w:numId w:val="0"/>
              </w:numPr>
              <w:jc w:val="center"/>
              <w:rPr>
                <w:rFonts w:hint="default" w:ascii="黑体" w:hAnsi="黑体" w:eastAsia="黑体"/>
                <w:color w:val="auto"/>
                <w:spacing w:val="8"/>
                <w:kern w:val="0"/>
                <w:sz w:val="24"/>
                <w:szCs w:val="24"/>
                <w:vertAlign w:val="baseline"/>
                <w:lang w:val="en-US" w:eastAsia="zh-CN"/>
              </w:rPr>
            </w:pPr>
            <w:r>
              <w:rPr>
                <w:rFonts w:hint="eastAsia" w:ascii="黑体" w:hAnsi="黑体" w:eastAsia="黑体"/>
                <w:color w:val="auto"/>
                <w:spacing w:val="8"/>
                <w:kern w:val="0"/>
                <w:sz w:val="24"/>
                <w:szCs w:val="24"/>
                <w:vertAlign w:val="baseline"/>
                <w:lang w:val="en-US" w:eastAsia="zh-CN"/>
              </w:rPr>
              <w:t>浙江师范大学附属嘉善实验学校</w:t>
            </w:r>
          </w:p>
        </w:tc>
        <w:tc>
          <w:tcPr>
            <w:tcW w:w="879" w:type="dxa"/>
            <w:vAlign w:val="center"/>
          </w:tcPr>
          <w:p>
            <w:pPr>
              <w:numPr>
                <w:ilvl w:val="0"/>
                <w:numId w:val="0"/>
              </w:numPr>
              <w:jc w:val="center"/>
              <w:rPr>
                <w:rFonts w:hint="default" w:ascii="黑体" w:hAnsi="黑体" w:eastAsia="黑体"/>
                <w:color w:val="auto"/>
                <w:spacing w:val="8"/>
                <w:kern w:val="0"/>
                <w:sz w:val="24"/>
                <w:szCs w:val="24"/>
                <w:vertAlign w:val="baseline"/>
                <w:lang w:val="en-US" w:eastAsia="zh-CN"/>
              </w:rPr>
            </w:pPr>
            <w:r>
              <w:rPr>
                <w:rFonts w:hint="eastAsia" w:ascii="黑体" w:hAnsi="黑体" w:eastAsia="黑体"/>
                <w:color w:val="auto"/>
                <w:spacing w:val="8"/>
                <w:kern w:val="0"/>
                <w:sz w:val="24"/>
                <w:szCs w:val="24"/>
                <w:vertAlign w:val="baseline"/>
                <w:lang w:val="en-US" w:eastAsia="zh-CN"/>
              </w:rPr>
              <w:t>2人</w:t>
            </w:r>
          </w:p>
        </w:tc>
        <w:tc>
          <w:tcPr>
            <w:tcW w:w="879" w:type="dxa"/>
            <w:vAlign w:val="center"/>
          </w:tcPr>
          <w:p>
            <w:pPr>
              <w:numPr>
                <w:ilvl w:val="0"/>
                <w:numId w:val="0"/>
              </w:numPr>
              <w:jc w:val="center"/>
              <w:rPr>
                <w:rFonts w:hint="default" w:ascii="黑体" w:hAnsi="黑体" w:eastAsia="黑体"/>
                <w:color w:val="auto"/>
                <w:spacing w:val="8"/>
                <w:kern w:val="0"/>
                <w:sz w:val="24"/>
                <w:szCs w:val="24"/>
                <w:vertAlign w:val="baseline"/>
                <w:lang w:val="en-US" w:eastAsia="zh-CN"/>
              </w:rPr>
            </w:pPr>
            <w:r>
              <w:rPr>
                <w:rFonts w:hint="eastAsia" w:ascii="黑体" w:hAnsi="黑体" w:eastAsia="黑体"/>
                <w:color w:val="auto"/>
                <w:spacing w:val="8"/>
                <w:kern w:val="0"/>
                <w:sz w:val="24"/>
                <w:szCs w:val="24"/>
                <w:vertAlign w:val="baseline"/>
                <w:lang w:val="en-US" w:eastAsia="zh-CN"/>
              </w:rPr>
              <w:t>1人</w:t>
            </w:r>
          </w:p>
        </w:tc>
        <w:tc>
          <w:tcPr>
            <w:tcW w:w="879" w:type="dxa"/>
            <w:vAlign w:val="center"/>
          </w:tcPr>
          <w:p>
            <w:pPr>
              <w:numPr>
                <w:ilvl w:val="0"/>
                <w:numId w:val="0"/>
              </w:numPr>
              <w:jc w:val="center"/>
              <w:rPr>
                <w:rFonts w:hint="default" w:ascii="黑体" w:hAnsi="黑体" w:eastAsia="黑体"/>
                <w:color w:val="auto"/>
                <w:spacing w:val="8"/>
                <w:kern w:val="0"/>
                <w:sz w:val="24"/>
                <w:szCs w:val="24"/>
                <w:vertAlign w:val="baseline"/>
                <w:lang w:val="en-US" w:eastAsia="zh-CN"/>
              </w:rPr>
            </w:pPr>
          </w:p>
        </w:tc>
        <w:tc>
          <w:tcPr>
            <w:tcW w:w="879" w:type="dxa"/>
            <w:vAlign w:val="center"/>
          </w:tcPr>
          <w:p>
            <w:pPr>
              <w:numPr>
                <w:ilvl w:val="0"/>
                <w:numId w:val="0"/>
              </w:numPr>
              <w:jc w:val="center"/>
              <w:rPr>
                <w:rFonts w:hint="default" w:ascii="黑体" w:hAnsi="黑体" w:eastAsia="黑体"/>
                <w:color w:val="auto"/>
                <w:spacing w:val="8"/>
                <w:kern w:val="0"/>
                <w:sz w:val="24"/>
                <w:szCs w:val="24"/>
                <w:vertAlign w:val="baseline"/>
                <w:lang w:val="en-US" w:eastAsia="zh-CN"/>
              </w:rPr>
            </w:pPr>
            <w:r>
              <w:rPr>
                <w:rFonts w:hint="eastAsia" w:ascii="黑体" w:hAnsi="黑体" w:eastAsia="黑体"/>
                <w:color w:val="auto"/>
                <w:spacing w:val="8"/>
                <w:kern w:val="0"/>
                <w:sz w:val="24"/>
                <w:szCs w:val="24"/>
                <w:vertAlign w:val="baseline"/>
                <w:lang w:val="en-US" w:eastAsia="zh-CN"/>
              </w:rPr>
              <w:t>1人</w:t>
            </w:r>
          </w:p>
        </w:tc>
        <w:tc>
          <w:tcPr>
            <w:tcW w:w="879" w:type="dxa"/>
            <w:vAlign w:val="center"/>
          </w:tcPr>
          <w:p>
            <w:pPr>
              <w:numPr>
                <w:ilvl w:val="0"/>
                <w:numId w:val="0"/>
              </w:numPr>
              <w:jc w:val="center"/>
              <w:rPr>
                <w:rFonts w:hint="default" w:ascii="黑体" w:hAnsi="黑体" w:eastAsia="黑体"/>
                <w:color w:val="auto"/>
                <w:spacing w:val="8"/>
                <w:kern w:val="0"/>
                <w:sz w:val="24"/>
                <w:szCs w:val="24"/>
                <w:vertAlign w:val="baseline"/>
                <w:lang w:val="en-US" w:eastAsia="zh-CN"/>
              </w:rPr>
            </w:pPr>
          </w:p>
        </w:tc>
        <w:tc>
          <w:tcPr>
            <w:tcW w:w="879" w:type="dxa"/>
            <w:vAlign w:val="center"/>
          </w:tcPr>
          <w:p>
            <w:pPr>
              <w:numPr>
                <w:ilvl w:val="0"/>
                <w:numId w:val="0"/>
              </w:numPr>
              <w:jc w:val="center"/>
              <w:rPr>
                <w:rFonts w:hint="default" w:ascii="黑体" w:hAnsi="黑体" w:eastAsia="黑体"/>
                <w:color w:val="auto"/>
                <w:spacing w:val="8"/>
                <w:kern w:val="0"/>
                <w:sz w:val="24"/>
                <w:szCs w:val="24"/>
                <w:vertAlign w:val="baseline"/>
                <w:lang w:val="en-US" w:eastAsia="zh-CN"/>
              </w:rPr>
            </w:pPr>
            <w:r>
              <w:rPr>
                <w:rFonts w:hint="eastAsia" w:ascii="黑体" w:hAnsi="黑体" w:eastAsia="黑体"/>
                <w:color w:val="auto"/>
                <w:spacing w:val="8"/>
                <w:kern w:val="0"/>
                <w:sz w:val="24"/>
                <w:szCs w:val="24"/>
                <w:vertAlign w:val="baseline"/>
                <w:lang w:val="en-US" w:eastAsia="zh-CN"/>
              </w:rPr>
              <w:t>4人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835" w:type="dxa"/>
            <w:vAlign w:val="center"/>
          </w:tcPr>
          <w:p>
            <w:pPr>
              <w:numPr>
                <w:ilvl w:val="0"/>
                <w:numId w:val="0"/>
              </w:numPr>
              <w:jc w:val="center"/>
              <w:rPr>
                <w:rFonts w:hint="default" w:ascii="黑体" w:hAnsi="黑体" w:eastAsia="黑体"/>
                <w:color w:val="auto"/>
                <w:spacing w:val="8"/>
                <w:kern w:val="0"/>
                <w:sz w:val="24"/>
                <w:szCs w:val="24"/>
                <w:vertAlign w:val="baseline"/>
                <w:lang w:val="en-US" w:eastAsia="zh-CN"/>
              </w:rPr>
            </w:pPr>
            <w:r>
              <w:rPr>
                <w:rFonts w:hint="eastAsia" w:ascii="黑体" w:hAnsi="黑体" w:eastAsia="黑体"/>
                <w:color w:val="auto"/>
                <w:spacing w:val="8"/>
                <w:kern w:val="0"/>
                <w:sz w:val="24"/>
                <w:szCs w:val="24"/>
                <w:vertAlign w:val="baseline"/>
                <w:lang w:val="en-US" w:eastAsia="zh-CN"/>
              </w:rPr>
              <w:t>华东师范大学第二附属中学嘉善实验学校</w:t>
            </w:r>
          </w:p>
        </w:tc>
        <w:tc>
          <w:tcPr>
            <w:tcW w:w="879" w:type="dxa"/>
            <w:vAlign w:val="center"/>
          </w:tcPr>
          <w:p>
            <w:pPr>
              <w:numPr>
                <w:ilvl w:val="0"/>
                <w:numId w:val="0"/>
              </w:numPr>
              <w:jc w:val="center"/>
              <w:rPr>
                <w:rFonts w:hint="default" w:ascii="黑体" w:hAnsi="黑体" w:eastAsia="黑体"/>
                <w:color w:val="auto"/>
                <w:spacing w:val="8"/>
                <w:kern w:val="0"/>
                <w:sz w:val="24"/>
                <w:szCs w:val="24"/>
                <w:vertAlign w:val="baseline"/>
                <w:lang w:val="en-US" w:eastAsia="zh-CN"/>
              </w:rPr>
            </w:pPr>
          </w:p>
        </w:tc>
        <w:tc>
          <w:tcPr>
            <w:tcW w:w="879" w:type="dxa"/>
            <w:vAlign w:val="center"/>
          </w:tcPr>
          <w:p>
            <w:pPr>
              <w:numPr>
                <w:ilvl w:val="0"/>
                <w:numId w:val="0"/>
              </w:numPr>
              <w:jc w:val="center"/>
              <w:rPr>
                <w:rFonts w:hint="default" w:ascii="黑体" w:hAnsi="黑体" w:eastAsia="黑体"/>
                <w:color w:val="auto"/>
                <w:spacing w:val="8"/>
                <w:kern w:val="0"/>
                <w:sz w:val="24"/>
                <w:szCs w:val="24"/>
                <w:vertAlign w:val="baseline"/>
                <w:lang w:val="en-US" w:eastAsia="zh-CN"/>
              </w:rPr>
            </w:pPr>
            <w:r>
              <w:rPr>
                <w:rFonts w:hint="eastAsia" w:ascii="黑体" w:hAnsi="黑体" w:eastAsia="黑体"/>
                <w:color w:val="auto"/>
                <w:spacing w:val="8"/>
                <w:kern w:val="0"/>
                <w:sz w:val="24"/>
                <w:szCs w:val="24"/>
                <w:vertAlign w:val="baseline"/>
                <w:lang w:val="en-US" w:eastAsia="zh-CN"/>
              </w:rPr>
              <w:t>1人</w:t>
            </w:r>
          </w:p>
        </w:tc>
        <w:tc>
          <w:tcPr>
            <w:tcW w:w="879" w:type="dxa"/>
            <w:vAlign w:val="center"/>
          </w:tcPr>
          <w:p>
            <w:pPr>
              <w:numPr>
                <w:ilvl w:val="0"/>
                <w:numId w:val="0"/>
              </w:numPr>
              <w:jc w:val="center"/>
              <w:rPr>
                <w:rFonts w:hint="default" w:ascii="黑体" w:hAnsi="黑体" w:eastAsia="黑体"/>
                <w:color w:val="auto"/>
                <w:spacing w:val="8"/>
                <w:kern w:val="0"/>
                <w:sz w:val="24"/>
                <w:szCs w:val="24"/>
                <w:vertAlign w:val="baseline"/>
                <w:lang w:val="en-US" w:eastAsia="zh-CN"/>
              </w:rPr>
            </w:pPr>
            <w:r>
              <w:rPr>
                <w:rFonts w:hint="eastAsia" w:ascii="黑体" w:hAnsi="黑体" w:eastAsia="黑体"/>
                <w:color w:val="auto"/>
                <w:spacing w:val="8"/>
                <w:kern w:val="0"/>
                <w:sz w:val="24"/>
                <w:szCs w:val="24"/>
                <w:vertAlign w:val="baseline"/>
                <w:lang w:val="en-US" w:eastAsia="zh-CN"/>
              </w:rPr>
              <w:t>1人</w:t>
            </w:r>
          </w:p>
        </w:tc>
        <w:tc>
          <w:tcPr>
            <w:tcW w:w="879" w:type="dxa"/>
            <w:vAlign w:val="center"/>
          </w:tcPr>
          <w:p>
            <w:pPr>
              <w:numPr>
                <w:ilvl w:val="0"/>
                <w:numId w:val="0"/>
              </w:numPr>
              <w:jc w:val="center"/>
              <w:rPr>
                <w:rFonts w:hint="default" w:ascii="黑体" w:hAnsi="黑体" w:eastAsia="黑体"/>
                <w:color w:val="auto"/>
                <w:spacing w:val="8"/>
                <w:kern w:val="0"/>
                <w:sz w:val="24"/>
                <w:szCs w:val="24"/>
                <w:vertAlign w:val="baseline"/>
                <w:lang w:val="en-US" w:eastAsia="zh-CN"/>
              </w:rPr>
            </w:pPr>
          </w:p>
        </w:tc>
        <w:tc>
          <w:tcPr>
            <w:tcW w:w="879" w:type="dxa"/>
            <w:vAlign w:val="center"/>
          </w:tcPr>
          <w:p>
            <w:pPr>
              <w:numPr>
                <w:ilvl w:val="0"/>
                <w:numId w:val="0"/>
              </w:numPr>
              <w:jc w:val="center"/>
              <w:rPr>
                <w:rFonts w:hint="default" w:ascii="黑体" w:hAnsi="黑体" w:eastAsia="黑体"/>
                <w:color w:val="auto"/>
                <w:spacing w:val="8"/>
                <w:kern w:val="0"/>
                <w:sz w:val="24"/>
                <w:szCs w:val="24"/>
                <w:vertAlign w:val="baseline"/>
                <w:lang w:val="en-US" w:eastAsia="zh-CN"/>
              </w:rPr>
            </w:pPr>
            <w:r>
              <w:rPr>
                <w:rFonts w:hint="eastAsia" w:ascii="黑体" w:hAnsi="黑体" w:eastAsia="黑体"/>
                <w:color w:val="auto"/>
                <w:spacing w:val="8"/>
                <w:kern w:val="0"/>
                <w:sz w:val="24"/>
                <w:szCs w:val="24"/>
                <w:vertAlign w:val="baseline"/>
                <w:lang w:val="en-US" w:eastAsia="zh-CN"/>
              </w:rPr>
              <w:t>1人</w:t>
            </w:r>
          </w:p>
        </w:tc>
        <w:tc>
          <w:tcPr>
            <w:tcW w:w="879" w:type="dxa"/>
            <w:vAlign w:val="center"/>
          </w:tcPr>
          <w:p>
            <w:pPr>
              <w:numPr>
                <w:ilvl w:val="0"/>
                <w:numId w:val="0"/>
              </w:numPr>
              <w:jc w:val="center"/>
              <w:rPr>
                <w:rFonts w:hint="default" w:ascii="黑体" w:hAnsi="黑体" w:eastAsia="黑体"/>
                <w:color w:val="auto"/>
                <w:spacing w:val="8"/>
                <w:kern w:val="0"/>
                <w:sz w:val="24"/>
                <w:szCs w:val="24"/>
                <w:vertAlign w:val="baseline"/>
                <w:lang w:val="en-US" w:eastAsia="zh-CN"/>
              </w:rPr>
            </w:pPr>
            <w:r>
              <w:rPr>
                <w:rFonts w:hint="eastAsia" w:ascii="黑体" w:hAnsi="黑体" w:eastAsia="黑体"/>
                <w:color w:val="auto"/>
                <w:spacing w:val="8"/>
                <w:kern w:val="0"/>
                <w:sz w:val="24"/>
                <w:szCs w:val="24"/>
                <w:vertAlign w:val="baseline"/>
                <w:lang w:val="en-US" w:eastAsia="zh-CN"/>
              </w:rPr>
              <w:t>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835" w:type="dxa"/>
            <w:vAlign w:val="center"/>
          </w:tcPr>
          <w:p>
            <w:pPr>
              <w:numPr>
                <w:ilvl w:val="0"/>
                <w:numId w:val="0"/>
              </w:numPr>
              <w:jc w:val="center"/>
              <w:rPr>
                <w:rFonts w:hint="default" w:ascii="黑体" w:hAnsi="黑体" w:eastAsia="黑体"/>
                <w:color w:val="auto"/>
                <w:spacing w:val="8"/>
                <w:kern w:val="0"/>
                <w:sz w:val="24"/>
                <w:szCs w:val="24"/>
                <w:vertAlign w:val="baseline"/>
                <w:lang w:val="en-US" w:eastAsia="zh-CN"/>
              </w:rPr>
            </w:pPr>
            <w:r>
              <w:rPr>
                <w:rFonts w:hint="eastAsia" w:ascii="黑体" w:hAnsi="黑体" w:eastAsia="黑体"/>
                <w:color w:val="auto"/>
                <w:spacing w:val="8"/>
                <w:kern w:val="0"/>
                <w:sz w:val="24"/>
                <w:szCs w:val="24"/>
                <w:vertAlign w:val="baseline"/>
                <w:lang w:val="en-US" w:eastAsia="zh-CN"/>
              </w:rPr>
              <w:t>上海理工大学附属嘉善实验学校</w:t>
            </w:r>
          </w:p>
        </w:tc>
        <w:tc>
          <w:tcPr>
            <w:tcW w:w="879" w:type="dxa"/>
            <w:vAlign w:val="center"/>
          </w:tcPr>
          <w:p>
            <w:pPr>
              <w:numPr>
                <w:ilvl w:val="0"/>
                <w:numId w:val="0"/>
              </w:numPr>
              <w:jc w:val="center"/>
              <w:rPr>
                <w:rFonts w:hint="default" w:ascii="黑体" w:hAnsi="黑体" w:eastAsia="黑体"/>
                <w:color w:val="auto"/>
                <w:spacing w:val="8"/>
                <w:kern w:val="0"/>
                <w:sz w:val="24"/>
                <w:szCs w:val="24"/>
                <w:vertAlign w:val="baseline"/>
                <w:lang w:val="en-US" w:eastAsia="zh-CN"/>
              </w:rPr>
            </w:pPr>
          </w:p>
        </w:tc>
        <w:tc>
          <w:tcPr>
            <w:tcW w:w="879" w:type="dxa"/>
            <w:vAlign w:val="center"/>
          </w:tcPr>
          <w:p>
            <w:pPr>
              <w:numPr>
                <w:ilvl w:val="0"/>
                <w:numId w:val="0"/>
              </w:numPr>
              <w:jc w:val="center"/>
              <w:rPr>
                <w:rFonts w:hint="default" w:ascii="黑体" w:hAnsi="黑体" w:eastAsia="黑体"/>
                <w:color w:val="auto"/>
                <w:spacing w:val="8"/>
                <w:kern w:val="0"/>
                <w:sz w:val="24"/>
                <w:szCs w:val="24"/>
                <w:vertAlign w:val="baseline"/>
                <w:lang w:val="en-US" w:eastAsia="zh-CN"/>
              </w:rPr>
            </w:pPr>
          </w:p>
        </w:tc>
        <w:tc>
          <w:tcPr>
            <w:tcW w:w="879" w:type="dxa"/>
            <w:vAlign w:val="center"/>
          </w:tcPr>
          <w:p>
            <w:pPr>
              <w:numPr>
                <w:ilvl w:val="0"/>
                <w:numId w:val="0"/>
              </w:numPr>
              <w:jc w:val="center"/>
              <w:rPr>
                <w:rFonts w:hint="default" w:ascii="黑体" w:hAnsi="黑体" w:eastAsia="黑体"/>
                <w:color w:val="auto"/>
                <w:spacing w:val="8"/>
                <w:kern w:val="0"/>
                <w:sz w:val="24"/>
                <w:szCs w:val="24"/>
                <w:vertAlign w:val="baseline"/>
                <w:lang w:val="en-US" w:eastAsia="zh-CN"/>
              </w:rPr>
            </w:pPr>
            <w:r>
              <w:rPr>
                <w:rFonts w:hint="eastAsia" w:ascii="黑体" w:hAnsi="黑体" w:eastAsia="黑体"/>
                <w:color w:val="auto"/>
                <w:spacing w:val="8"/>
                <w:kern w:val="0"/>
                <w:sz w:val="24"/>
                <w:szCs w:val="24"/>
                <w:vertAlign w:val="baseline"/>
                <w:lang w:val="en-US" w:eastAsia="zh-CN"/>
              </w:rPr>
              <w:t>1人</w:t>
            </w:r>
          </w:p>
        </w:tc>
        <w:tc>
          <w:tcPr>
            <w:tcW w:w="879" w:type="dxa"/>
            <w:vAlign w:val="center"/>
          </w:tcPr>
          <w:p>
            <w:pPr>
              <w:numPr>
                <w:ilvl w:val="0"/>
                <w:numId w:val="0"/>
              </w:numPr>
              <w:jc w:val="center"/>
              <w:rPr>
                <w:rFonts w:hint="default" w:ascii="黑体" w:hAnsi="黑体" w:eastAsia="黑体"/>
                <w:color w:val="auto"/>
                <w:spacing w:val="8"/>
                <w:kern w:val="0"/>
                <w:sz w:val="24"/>
                <w:szCs w:val="24"/>
                <w:vertAlign w:val="baseline"/>
                <w:lang w:val="en-US" w:eastAsia="zh-CN"/>
              </w:rPr>
            </w:pPr>
            <w:r>
              <w:rPr>
                <w:rFonts w:hint="eastAsia" w:ascii="黑体" w:hAnsi="黑体" w:eastAsia="黑体"/>
                <w:color w:val="auto"/>
                <w:spacing w:val="8"/>
                <w:kern w:val="0"/>
                <w:sz w:val="24"/>
                <w:szCs w:val="24"/>
                <w:vertAlign w:val="baseline"/>
                <w:lang w:val="en-US" w:eastAsia="zh-CN"/>
              </w:rPr>
              <w:t>1人</w:t>
            </w:r>
          </w:p>
        </w:tc>
        <w:tc>
          <w:tcPr>
            <w:tcW w:w="879" w:type="dxa"/>
            <w:vAlign w:val="center"/>
          </w:tcPr>
          <w:p>
            <w:pPr>
              <w:numPr>
                <w:ilvl w:val="0"/>
                <w:numId w:val="0"/>
              </w:numPr>
              <w:jc w:val="center"/>
              <w:rPr>
                <w:rFonts w:hint="default" w:ascii="黑体" w:hAnsi="黑体" w:eastAsia="黑体"/>
                <w:color w:val="auto"/>
                <w:spacing w:val="8"/>
                <w:kern w:val="0"/>
                <w:sz w:val="24"/>
                <w:szCs w:val="24"/>
                <w:vertAlign w:val="baseline"/>
                <w:lang w:val="en-US" w:eastAsia="zh-CN"/>
              </w:rPr>
            </w:pPr>
          </w:p>
        </w:tc>
        <w:tc>
          <w:tcPr>
            <w:tcW w:w="879" w:type="dxa"/>
            <w:vAlign w:val="center"/>
          </w:tcPr>
          <w:p>
            <w:pPr>
              <w:numPr>
                <w:ilvl w:val="0"/>
                <w:numId w:val="0"/>
              </w:numPr>
              <w:jc w:val="center"/>
              <w:rPr>
                <w:rFonts w:hint="default" w:ascii="黑体" w:hAnsi="黑体" w:eastAsia="黑体"/>
                <w:color w:val="auto"/>
                <w:spacing w:val="8"/>
                <w:kern w:val="0"/>
                <w:sz w:val="24"/>
                <w:szCs w:val="24"/>
                <w:vertAlign w:val="baseline"/>
                <w:lang w:val="en-US" w:eastAsia="zh-CN"/>
              </w:rPr>
            </w:pPr>
            <w:r>
              <w:rPr>
                <w:rFonts w:hint="eastAsia" w:ascii="黑体" w:hAnsi="黑体" w:eastAsia="黑体"/>
                <w:color w:val="auto"/>
                <w:spacing w:val="8"/>
                <w:kern w:val="0"/>
                <w:sz w:val="24"/>
                <w:szCs w:val="24"/>
                <w:vertAlign w:val="baseline"/>
                <w:lang w:val="en-US" w:eastAsia="zh-CN"/>
              </w:rPr>
              <w:t>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835" w:type="dxa"/>
            <w:vAlign w:val="center"/>
          </w:tcPr>
          <w:p>
            <w:pPr>
              <w:numPr>
                <w:ilvl w:val="0"/>
                <w:numId w:val="0"/>
              </w:numPr>
              <w:jc w:val="center"/>
              <w:rPr>
                <w:rFonts w:hint="default" w:ascii="黑体" w:hAnsi="黑体" w:eastAsia="黑体"/>
                <w:color w:val="auto"/>
                <w:spacing w:val="8"/>
                <w:kern w:val="0"/>
                <w:sz w:val="24"/>
                <w:szCs w:val="24"/>
                <w:vertAlign w:val="baseline"/>
                <w:lang w:val="en-US" w:eastAsia="zh-CN"/>
              </w:rPr>
            </w:pPr>
            <w:r>
              <w:rPr>
                <w:rFonts w:hint="eastAsia" w:ascii="黑体" w:hAnsi="黑体" w:eastAsia="黑体"/>
                <w:color w:val="auto"/>
                <w:spacing w:val="8"/>
                <w:kern w:val="0"/>
                <w:sz w:val="24"/>
                <w:szCs w:val="24"/>
                <w:vertAlign w:val="baseline"/>
                <w:lang w:val="en-US" w:eastAsia="zh-CN"/>
              </w:rPr>
              <w:t>上海大学附属嘉善实验学校</w:t>
            </w:r>
          </w:p>
        </w:tc>
        <w:tc>
          <w:tcPr>
            <w:tcW w:w="879" w:type="dxa"/>
            <w:vAlign w:val="center"/>
          </w:tcPr>
          <w:p>
            <w:pPr>
              <w:numPr>
                <w:ilvl w:val="0"/>
                <w:numId w:val="0"/>
              </w:numPr>
              <w:jc w:val="center"/>
              <w:rPr>
                <w:rFonts w:hint="default" w:ascii="黑体" w:hAnsi="黑体" w:eastAsia="黑体"/>
                <w:color w:val="auto"/>
                <w:spacing w:val="8"/>
                <w:kern w:val="0"/>
                <w:sz w:val="24"/>
                <w:szCs w:val="24"/>
                <w:vertAlign w:val="baseline"/>
                <w:lang w:val="en-US" w:eastAsia="zh-CN"/>
              </w:rPr>
            </w:pPr>
          </w:p>
        </w:tc>
        <w:tc>
          <w:tcPr>
            <w:tcW w:w="879" w:type="dxa"/>
            <w:vAlign w:val="center"/>
          </w:tcPr>
          <w:p>
            <w:pPr>
              <w:numPr>
                <w:ilvl w:val="0"/>
                <w:numId w:val="0"/>
              </w:numPr>
              <w:jc w:val="center"/>
              <w:rPr>
                <w:rFonts w:hint="default" w:ascii="黑体" w:hAnsi="黑体" w:eastAsia="黑体"/>
                <w:color w:val="auto"/>
                <w:spacing w:val="8"/>
                <w:kern w:val="0"/>
                <w:sz w:val="24"/>
                <w:szCs w:val="24"/>
                <w:vertAlign w:val="baseline"/>
                <w:lang w:val="en-US" w:eastAsia="zh-CN"/>
              </w:rPr>
            </w:pPr>
            <w:r>
              <w:rPr>
                <w:rFonts w:hint="eastAsia" w:ascii="黑体" w:hAnsi="黑体" w:eastAsia="黑体"/>
                <w:color w:val="auto"/>
                <w:spacing w:val="8"/>
                <w:kern w:val="0"/>
                <w:sz w:val="24"/>
                <w:szCs w:val="24"/>
                <w:vertAlign w:val="baseline"/>
                <w:lang w:val="en-US" w:eastAsia="zh-CN"/>
              </w:rPr>
              <w:t>1人</w:t>
            </w:r>
          </w:p>
        </w:tc>
        <w:tc>
          <w:tcPr>
            <w:tcW w:w="879" w:type="dxa"/>
            <w:vAlign w:val="center"/>
          </w:tcPr>
          <w:p>
            <w:pPr>
              <w:numPr>
                <w:ilvl w:val="0"/>
                <w:numId w:val="0"/>
              </w:numPr>
              <w:jc w:val="center"/>
              <w:rPr>
                <w:rFonts w:hint="default" w:ascii="黑体" w:hAnsi="黑体" w:eastAsia="黑体"/>
                <w:color w:val="auto"/>
                <w:spacing w:val="8"/>
                <w:kern w:val="0"/>
                <w:sz w:val="24"/>
                <w:szCs w:val="24"/>
                <w:vertAlign w:val="baseline"/>
                <w:lang w:val="en-US" w:eastAsia="zh-CN"/>
              </w:rPr>
            </w:pPr>
            <w:r>
              <w:rPr>
                <w:rFonts w:hint="eastAsia" w:ascii="黑体" w:hAnsi="黑体" w:eastAsia="黑体"/>
                <w:color w:val="auto"/>
                <w:spacing w:val="8"/>
                <w:kern w:val="0"/>
                <w:sz w:val="24"/>
                <w:szCs w:val="24"/>
                <w:vertAlign w:val="baseline"/>
                <w:lang w:val="en-US" w:eastAsia="zh-CN"/>
              </w:rPr>
              <w:t>1人</w:t>
            </w:r>
          </w:p>
        </w:tc>
        <w:tc>
          <w:tcPr>
            <w:tcW w:w="879" w:type="dxa"/>
            <w:vAlign w:val="center"/>
          </w:tcPr>
          <w:p>
            <w:pPr>
              <w:numPr>
                <w:ilvl w:val="0"/>
                <w:numId w:val="0"/>
              </w:numPr>
              <w:jc w:val="center"/>
              <w:rPr>
                <w:rFonts w:hint="default" w:ascii="黑体" w:hAnsi="黑体" w:eastAsia="黑体"/>
                <w:color w:val="auto"/>
                <w:spacing w:val="8"/>
                <w:kern w:val="0"/>
                <w:sz w:val="24"/>
                <w:szCs w:val="24"/>
                <w:vertAlign w:val="baseline"/>
                <w:lang w:val="en-US" w:eastAsia="zh-CN"/>
              </w:rPr>
            </w:pPr>
            <w:r>
              <w:rPr>
                <w:rFonts w:hint="eastAsia" w:ascii="黑体" w:hAnsi="黑体" w:eastAsia="黑体"/>
                <w:color w:val="auto"/>
                <w:spacing w:val="8"/>
                <w:kern w:val="0"/>
                <w:sz w:val="24"/>
                <w:szCs w:val="24"/>
                <w:vertAlign w:val="baseline"/>
                <w:lang w:val="en-US" w:eastAsia="zh-CN"/>
              </w:rPr>
              <w:t>1人</w:t>
            </w:r>
          </w:p>
        </w:tc>
        <w:tc>
          <w:tcPr>
            <w:tcW w:w="879" w:type="dxa"/>
            <w:vAlign w:val="center"/>
          </w:tcPr>
          <w:p>
            <w:pPr>
              <w:numPr>
                <w:ilvl w:val="0"/>
                <w:numId w:val="0"/>
              </w:numPr>
              <w:jc w:val="center"/>
              <w:rPr>
                <w:rFonts w:hint="default" w:ascii="黑体" w:hAnsi="黑体" w:eastAsia="黑体"/>
                <w:color w:val="auto"/>
                <w:spacing w:val="8"/>
                <w:kern w:val="0"/>
                <w:sz w:val="24"/>
                <w:szCs w:val="24"/>
                <w:vertAlign w:val="baseline"/>
                <w:lang w:val="en-US" w:eastAsia="zh-CN"/>
              </w:rPr>
            </w:pPr>
          </w:p>
        </w:tc>
        <w:tc>
          <w:tcPr>
            <w:tcW w:w="879" w:type="dxa"/>
            <w:vAlign w:val="center"/>
          </w:tcPr>
          <w:p>
            <w:pPr>
              <w:numPr>
                <w:ilvl w:val="0"/>
                <w:numId w:val="0"/>
              </w:numPr>
              <w:jc w:val="center"/>
              <w:rPr>
                <w:rFonts w:hint="default" w:ascii="黑体" w:hAnsi="黑体" w:eastAsia="黑体"/>
                <w:color w:val="auto"/>
                <w:spacing w:val="8"/>
                <w:kern w:val="0"/>
                <w:sz w:val="24"/>
                <w:szCs w:val="24"/>
                <w:vertAlign w:val="baseline"/>
                <w:lang w:val="en-US" w:eastAsia="zh-CN"/>
              </w:rPr>
            </w:pPr>
            <w:r>
              <w:rPr>
                <w:rFonts w:hint="eastAsia" w:ascii="黑体" w:hAnsi="黑体" w:eastAsia="黑体"/>
                <w:color w:val="auto"/>
                <w:spacing w:val="8"/>
                <w:kern w:val="0"/>
                <w:sz w:val="24"/>
                <w:szCs w:val="24"/>
                <w:vertAlign w:val="baseline"/>
                <w:lang w:val="en-US" w:eastAsia="zh-CN"/>
              </w:rPr>
              <w:t>3人</w:t>
            </w:r>
          </w:p>
        </w:tc>
      </w:tr>
    </w:tbl>
    <w:p>
      <w:pPr>
        <w:numPr>
          <w:ilvl w:val="0"/>
          <w:numId w:val="0"/>
        </w:numPr>
        <w:jc w:val="both"/>
        <w:rPr>
          <w:rFonts w:hint="default" w:ascii="黑体" w:hAnsi="黑体" w:eastAsia="黑体"/>
          <w:color w:val="auto"/>
          <w:spacing w:val="8"/>
          <w:kern w:val="0"/>
          <w:sz w:val="32"/>
          <w:szCs w:val="32"/>
          <w:lang w:val="en-US" w:eastAsia="zh-CN"/>
        </w:rPr>
      </w:pPr>
    </w:p>
    <w:p>
      <w:pPr>
        <w:numPr>
          <w:ilvl w:val="0"/>
          <w:numId w:val="0"/>
        </w:numPr>
        <w:jc w:val="both"/>
        <w:rPr>
          <w:rFonts w:hint="default" w:ascii="黑体" w:hAnsi="黑体" w:eastAsia="黑体"/>
          <w:color w:val="FF0000"/>
          <w:spacing w:val="8"/>
          <w:kern w:val="0"/>
          <w:sz w:val="32"/>
          <w:szCs w:val="32"/>
          <w:lang w:val="en-US" w:eastAsia="zh-CN"/>
        </w:rPr>
      </w:pPr>
    </w:p>
    <w:p>
      <w:pPr>
        <w:jc w:val="left"/>
        <w:rPr>
          <w:rFonts w:hint="eastAsia" w:ascii="仿宋_GB2312" w:hAnsi="仿宋" w:eastAsia="仿宋_GB2312"/>
          <w:spacing w:val="-4"/>
          <w:sz w:val="32"/>
          <w:szCs w:val="32"/>
        </w:rPr>
      </w:pPr>
    </w:p>
    <w:p>
      <w:pPr>
        <w:jc w:val="left"/>
        <w:rPr>
          <w:rFonts w:hint="eastAsia" w:ascii="仿宋_GB2312" w:hAnsi="仿宋" w:eastAsia="仿宋_GB2312"/>
          <w:spacing w:val="-4"/>
          <w:sz w:val="32"/>
          <w:szCs w:val="32"/>
        </w:rPr>
      </w:pPr>
    </w:p>
    <w:p>
      <w:pPr>
        <w:jc w:val="left"/>
        <w:rPr>
          <w:rFonts w:hint="eastAsia" w:ascii="仿宋_GB2312" w:hAnsi="仿宋" w:eastAsia="仿宋_GB2312"/>
          <w:spacing w:val="-4"/>
          <w:sz w:val="32"/>
          <w:szCs w:val="32"/>
        </w:rPr>
      </w:pPr>
    </w:p>
    <w:p>
      <w:pPr>
        <w:jc w:val="left"/>
        <w:rPr>
          <w:rFonts w:hint="eastAsia" w:ascii="仿宋_GB2312" w:hAnsi="仿宋" w:eastAsia="仿宋_GB2312"/>
          <w:spacing w:val="-4"/>
          <w:sz w:val="32"/>
          <w:szCs w:val="32"/>
        </w:rPr>
      </w:pPr>
    </w:p>
    <w:p>
      <w:pPr>
        <w:jc w:val="left"/>
        <w:rPr>
          <w:rFonts w:hint="eastAsia" w:ascii="仿宋_GB2312" w:hAnsi="仿宋" w:eastAsia="仿宋_GB2312"/>
          <w:spacing w:val="-4"/>
          <w:sz w:val="32"/>
          <w:szCs w:val="32"/>
        </w:rPr>
      </w:pPr>
    </w:p>
    <w:p>
      <w:pPr>
        <w:jc w:val="left"/>
        <w:rPr>
          <w:rFonts w:hint="eastAsia" w:eastAsia="仿宋_GB2312"/>
          <w:lang w:eastAsia="zh-CN"/>
        </w:rPr>
      </w:pPr>
      <w:r>
        <w:rPr>
          <w:rFonts w:hint="eastAsia" w:ascii="仿宋_GB2312" w:hAnsi="仿宋" w:eastAsia="仿宋_GB2312"/>
          <w:spacing w:val="-4"/>
          <w:sz w:val="32"/>
          <w:szCs w:val="32"/>
        </w:rPr>
        <w:t>附件2：</w:t>
      </w:r>
    </w:p>
    <w:p>
      <w:pPr>
        <w:widowControl/>
        <w:spacing w:line="500" w:lineRule="exact"/>
        <w:ind w:firstLine="694" w:firstLineChars="200"/>
        <w:rPr>
          <w:rFonts w:hint="eastAsia" w:ascii="黑体" w:hAnsi="黑体" w:eastAsia="黑体" w:cs="宋体"/>
          <w:spacing w:val="8"/>
          <w:kern w:val="0"/>
          <w:sz w:val="32"/>
          <w:szCs w:val="32"/>
        </w:rPr>
      </w:pPr>
      <w:r>
        <w:rPr>
          <w:rFonts w:hint="eastAsia" w:ascii="黑体" w:hAnsi="黑体" w:eastAsia="黑体" w:cs="宋体"/>
          <w:spacing w:val="8"/>
          <w:kern w:val="0"/>
          <w:sz w:val="32"/>
          <w:szCs w:val="32"/>
        </w:rPr>
        <w:t>202</w:t>
      </w:r>
      <w:r>
        <w:rPr>
          <w:rFonts w:hint="eastAsia" w:ascii="黑体" w:hAnsi="黑体" w:eastAsia="黑体" w:cs="宋体"/>
          <w:spacing w:val="8"/>
          <w:kern w:val="0"/>
          <w:sz w:val="32"/>
          <w:szCs w:val="32"/>
          <w:lang w:val="en-US" w:eastAsia="zh-CN"/>
        </w:rPr>
        <w:t>3</w:t>
      </w:r>
      <w:r>
        <w:rPr>
          <w:rFonts w:hint="eastAsia" w:ascii="黑体" w:hAnsi="黑体" w:eastAsia="黑体" w:cs="宋体"/>
          <w:spacing w:val="8"/>
          <w:kern w:val="0"/>
          <w:sz w:val="32"/>
          <w:szCs w:val="32"/>
        </w:rPr>
        <w:t>年嘉善县教育系统高层次人才招聘报名信息表</w:t>
      </w:r>
    </w:p>
    <w:tbl>
      <w:tblPr>
        <w:tblStyle w:val="14"/>
        <w:tblW w:w="9072" w:type="dxa"/>
        <w:tblInd w:w="314" w:type="dxa"/>
        <w:tblLayout w:type="fixed"/>
        <w:tblCellMar>
          <w:top w:w="0" w:type="dxa"/>
          <w:left w:w="30" w:type="dxa"/>
          <w:bottom w:w="0" w:type="dxa"/>
          <w:right w:w="30" w:type="dxa"/>
        </w:tblCellMar>
      </w:tblPr>
      <w:tblGrid>
        <w:gridCol w:w="1274"/>
        <w:gridCol w:w="143"/>
        <w:gridCol w:w="338"/>
        <w:gridCol w:w="274"/>
        <w:gridCol w:w="273"/>
        <w:gridCol w:w="274"/>
        <w:gridCol w:w="232"/>
        <w:gridCol w:w="41"/>
        <w:gridCol w:w="274"/>
        <w:gridCol w:w="273"/>
        <w:gridCol w:w="274"/>
        <w:gridCol w:w="46"/>
        <w:gridCol w:w="228"/>
        <w:gridCol w:w="139"/>
        <w:gridCol w:w="134"/>
        <w:gridCol w:w="274"/>
        <w:gridCol w:w="153"/>
        <w:gridCol w:w="120"/>
        <w:gridCol w:w="129"/>
        <w:gridCol w:w="145"/>
        <w:gridCol w:w="218"/>
        <w:gridCol w:w="55"/>
        <w:gridCol w:w="15"/>
        <w:gridCol w:w="259"/>
        <w:gridCol w:w="273"/>
        <w:gridCol w:w="198"/>
        <w:gridCol w:w="76"/>
        <w:gridCol w:w="274"/>
        <w:gridCol w:w="252"/>
        <w:gridCol w:w="1198"/>
        <w:gridCol w:w="1216"/>
      </w:tblGrid>
      <w:tr>
        <w:tblPrEx>
          <w:tblLayout w:type="fixed"/>
          <w:tblCellMar>
            <w:top w:w="0" w:type="dxa"/>
            <w:left w:w="30" w:type="dxa"/>
            <w:bottom w:w="0" w:type="dxa"/>
            <w:right w:w="30" w:type="dxa"/>
          </w:tblCellMar>
        </w:tblPrEx>
        <w:trPr>
          <w:cantSplit/>
          <w:trHeight w:val="689" w:hRule="atLeast"/>
        </w:trPr>
        <w:tc>
          <w:tcPr>
            <w:tcW w:w="1417"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sz w:val="24"/>
                <w:szCs w:val="24"/>
              </w:rPr>
              <w:t>姓    名</w:t>
            </w:r>
          </w:p>
        </w:tc>
        <w:tc>
          <w:tcPr>
            <w:tcW w:w="1391" w:type="dxa"/>
            <w:gridSpan w:val="5"/>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p>
        </w:tc>
        <w:tc>
          <w:tcPr>
            <w:tcW w:w="1275" w:type="dxa"/>
            <w:gridSpan w:val="7"/>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sz w:val="24"/>
                <w:szCs w:val="24"/>
              </w:rPr>
              <w:t>性    别</w:t>
            </w:r>
          </w:p>
        </w:tc>
        <w:tc>
          <w:tcPr>
            <w:tcW w:w="1173" w:type="dxa"/>
            <w:gridSpan w:val="7"/>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p>
        </w:tc>
        <w:tc>
          <w:tcPr>
            <w:tcW w:w="1402" w:type="dxa"/>
            <w:gridSpan w:val="8"/>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sz w:val="24"/>
                <w:szCs w:val="24"/>
              </w:rPr>
              <w:t>出生年月</w:t>
            </w:r>
          </w:p>
        </w:tc>
        <w:tc>
          <w:tcPr>
            <w:tcW w:w="1198" w:type="dxa"/>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p>
        </w:tc>
        <w:tc>
          <w:tcPr>
            <w:tcW w:w="1216" w:type="dxa"/>
            <w:vMerge w:val="restart"/>
            <w:tcBorders>
              <w:top w:val="single" w:color="auto" w:sz="6" w:space="0"/>
              <w:left w:val="single" w:color="auto" w:sz="4" w:space="0"/>
              <w:right w:val="single" w:color="auto" w:sz="4"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sz w:val="24"/>
                <w:szCs w:val="24"/>
              </w:rPr>
              <w:t>上传1寸正面照</w:t>
            </w:r>
          </w:p>
        </w:tc>
      </w:tr>
      <w:tr>
        <w:tblPrEx>
          <w:tblLayout w:type="fixed"/>
          <w:tblCellMar>
            <w:top w:w="0" w:type="dxa"/>
            <w:left w:w="30" w:type="dxa"/>
            <w:bottom w:w="0" w:type="dxa"/>
            <w:right w:w="30" w:type="dxa"/>
          </w:tblCellMar>
        </w:tblPrEx>
        <w:trPr>
          <w:cantSplit/>
          <w:trHeight w:val="624" w:hRule="atLeast"/>
        </w:trPr>
        <w:tc>
          <w:tcPr>
            <w:tcW w:w="1417"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sz w:val="24"/>
                <w:szCs w:val="24"/>
              </w:rPr>
              <w:t>政治面貌</w:t>
            </w:r>
          </w:p>
        </w:tc>
        <w:tc>
          <w:tcPr>
            <w:tcW w:w="1391" w:type="dxa"/>
            <w:gridSpan w:val="5"/>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p>
        </w:tc>
        <w:tc>
          <w:tcPr>
            <w:tcW w:w="1275" w:type="dxa"/>
            <w:gridSpan w:val="7"/>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sz w:val="24"/>
                <w:szCs w:val="24"/>
              </w:rPr>
              <w:t>健康状况</w:t>
            </w:r>
          </w:p>
        </w:tc>
        <w:tc>
          <w:tcPr>
            <w:tcW w:w="1173" w:type="dxa"/>
            <w:gridSpan w:val="7"/>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p>
        </w:tc>
        <w:tc>
          <w:tcPr>
            <w:tcW w:w="1402" w:type="dxa"/>
            <w:gridSpan w:val="8"/>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sz w:val="24"/>
                <w:szCs w:val="24"/>
              </w:rPr>
              <w:t>民族</w:t>
            </w:r>
          </w:p>
        </w:tc>
        <w:tc>
          <w:tcPr>
            <w:tcW w:w="1198"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p>
        </w:tc>
        <w:tc>
          <w:tcPr>
            <w:tcW w:w="1216" w:type="dxa"/>
            <w:vMerge w:val="continue"/>
            <w:tcBorders>
              <w:left w:val="single" w:color="auto" w:sz="4" w:space="0"/>
              <w:right w:val="single" w:color="auto" w:sz="4"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p>
        </w:tc>
      </w:tr>
      <w:tr>
        <w:tblPrEx>
          <w:tblLayout w:type="fixed"/>
          <w:tblCellMar>
            <w:top w:w="0" w:type="dxa"/>
            <w:left w:w="30" w:type="dxa"/>
            <w:bottom w:w="0" w:type="dxa"/>
            <w:right w:w="30" w:type="dxa"/>
          </w:tblCellMar>
        </w:tblPrEx>
        <w:trPr>
          <w:cantSplit/>
          <w:trHeight w:val="602" w:hRule="atLeast"/>
        </w:trPr>
        <w:tc>
          <w:tcPr>
            <w:tcW w:w="1417"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sz w:val="24"/>
                <w:szCs w:val="24"/>
              </w:rPr>
              <w:t>籍   贯</w:t>
            </w:r>
          </w:p>
        </w:tc>
        <w:tc>
          <w:tcPr>
            <w:tcW w:w="1391" w:type="dxa"/>
            <w:gridSpan w:val="5"/>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p>
        </w:tc>
        <w:tc>
          <w:tcPr>
            <w:tcW w:w="1275" w:type="dxa"/>
            <w:gridSpan w:val="7"/>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sz w:val="24"/>
                <w:szCs w:val="24"/>
              </w:rPr>
              <w:t>学   历</w:t>
            </w:r>
          </w:p>
        </w:tc>
        <w:tc>
          <w:tcPr>
            <w:tcW w:w="1173" w:type="dxa"/>
            <w:gridSpan w:val="7"/>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p>
        </w:tc>
        <w:tc>
          <w:tcPr>
            <w:tcW w:w="1402" w:type="dxa"/>
            <w:gridSpan w:val="8"/>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sz w:val="24"/>
                <w:szCs w:val="24"/>
              </w:rPr>
              <w:t>学    位</w:t>
            </w:r>
          </w:p>
        </w:tc>
        <w:tc>
          <w:tcPr>
            <w:tcW w:w="1198"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p>
        </w:tc>
        <w:tc>
          <w:tcPr>
            <w:tcW w:w="1216"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p>
        </w:tc>
      </w:tr>
      <w:tr>
        <w:tblPrEx>
          <w:tblLayout w:type="fixed"/>
          <w:tblCellMar>
            <w:top w:w="0" w:type="dxa"/>
            <w:left w:w="30" w:type="dxa"/>
            <w:bottom w:w="0" w:type="dxa"/>
            <w:right w:w="30" w:type="dxa"/>
          </w:tblCellMar>
        </w:tblPrEx>
        <w:trPr>
          <w:cantSplit/>
          <w:trHeight w:val="604" w:hRule="atLeast"/>
        </w:trPr>
        <w:tc>
          <w:tcPr>
            <w:tcW w:w="1417"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sz w:val="24"/>
                <w:szCs w:val="24"/>
              </w:rPr>
              <w:t>毕业院校</w:t>
            </w:r>
          </w:p>
        </w:tc>
        <w:tc>
          <w:tcPr>
            <w:tcW w:w="3839" w:type="dxa"/>
            <w:gridSpan w:val="19"/>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p>
        </w:tc>
        <w:tc>
          <w:tcPr>
            <w:tcW w:w="1402" w:type="dxa"/>
            <w:gridSpan w:val="8"/>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sz w:val="24"/>
                <w:szCs w:val="24"/>
              </w:rPr>
              <w:t>毕业时间</w:t>
            </w:r>
          </w:p>
        </w:tc>
        <w:tc>
          <w:tcPr>
            <w:tcW w:w="2414" w:type="dxa"/>
            <w:gridSpan w:val="2"/>
            <w:tcBorders>
              <w:top w:val="single" w:color="auto" w:sz="6" w:space="0"/>
              <w:left w:val="single" w:color="auto" w:sz="4" w:space="0"/>
              <w:bottom w:val="single" w:color="auto" w:sz="6" w:space="0"/>
              <w:right w:val="single" w:color="auto" w:sz="4" w:space="0"/>
            </w:tcBorders>
            <w:vAlign w:val="center"/>
          </w:tcPr>
          <w:p>
            <w:pPr>
              <w:jc w:val="left"/>
              <w:rPr>
                <w:rFonts w:ascii="仿宋_GB2312" w:hAnsi="Times New Roman" w:eastAsia="仿宋_GB2312" w:cs="Times New Roman"/>
                <w:color w:val="000000"/>
                <w:sz w:val="24"/>
                <w:szCs w:val="24"/>
              </w:rPr>
            </w:pPr>
          </w:p>
        </w:tc>
      </w:tr>
      <w:tr>
        <w:tblPrEx>
          <w:tblLayout w:type="fixed"/>
          <w:tblCellMar>
            <w:top w:w="0" w:type="dxa"/>
            <w:left w:w="30" w:type="dxa"/>
            <w:bottom w:w="0" w:type="dxa"/>
            <w:right w:w="30" w:type="dxa"/>
          </w:tblCellMar>
        </w:tblPrEx>
        <w:trPr>
          <w:cantSplit/>
          <w:trHeight w:val="598" w:hRule="atLeast"/>
        </w:trPr>
        <w:tc>
          <w:tcPr>
            <w:tcW w:w="1417"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sz w:val="24"/>
                <w:szCs w:val="24"/>
              </w:rPr>
              <w:t>专  业</w:t>
            </w:r>
          </w:p>
        </w:tc>
        <w:tc>
          <w:tcPr>
            <w:tcW w:w="3839" w:type="dxa"/>
            <w:gridSpan w:val="19"/>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p>
        </w:tc>
        <w:tc>
          <w:tcPr>
            <w:tcW w:w="1402" w:type="dxa"/>
            <w:gridSpan w:val="8"/>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sz w:val="24"/>
                <w:szCs w:val="24"/>
              </w:rPr>
              <w:t>是否师范类</w:t>
            </w:r>
          </w:p>
        </w:tc>
        <w:tc>
          <w:tcPr>
            <w:tcW w:w="2414"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p>
        </w:tc>
      </w:tr>
      <w:tr>
        <w:tblPrEx>
          <w:tblLayout w:type="fixed"/>
          <w:tblCellMar>
            <w:top w:w="0" w:type="dxa"/>
            <w:left w:w="30" w:type="dxa"/>
            <w:bottom w:w="0" w:type="dxa"/>
            <w:right w:w="30" w:type="dxa"/>
          </w:tblCellMar>
        </w:tblPrEx>
        <w:trPr>
          <w:cantSplit/>
          <w:trHeight w:val="598" w:hRule="atLeast"/>
        </w:trPr>
        <w:tc>
          <w:tcPr>
            <w:tcW w:w="1417"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hint="eastAsia" w:ascii="仿宋_GB2312" w:hAnsi="Times New Roman" w:eastAsia="仿宋_GB2312" w:cs="Times New Roman"/>
                <w:color w:val="000000"/>
                <w:sz w:val="24"/>
                <w:szCs w:val="24"/>
                <w:lang w:eastAsia="zh-CN"/>
              </w:rPr>
            </w:pPr>
            <w:r>
              <w:rPr>
                <w:rFonts w:hint="eastAsia" w:ascii="仿宋_GB2312" w:eastAsia="仿宋_GB2312" w:cs="Times New Roman"/>
                <w:color w:val="000000"/>
                <w:sz w:val="24"/>
                <w:szCs w:val="24"/>
                <w:lang w:eastAsia="zh-CN"/>
              </w:rPr>
              <w:t>生源地</w:t>
            </w:r>
          </w:p>
        </w:tc>
        <w:tc>
          <w:tcPr>
            <w:tcW w:w="3839" w:type="dxa"/>
            <w:gridSpan w:val="19"/>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p>
        </w:tc>
        <w:tc>
          <w:tcPr>
            <w:tcW w:w="1402" w:type="dxa"/>
            <w:gridSpan w:val="8"/>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sz w:val="24"/>
                <w:szCs w:val="24"/>
              </w:rPr>
              <w:t>普通话水平</w:t>
            </w:r>
          </w:p>
        </w:tc>
        <w:tc>
          <w:tcPr>
            <w:tcW w:w="2414"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p>
        </w:tc>
      </w:tr>
      <w:tr>
        <w:tblPrEx>
          <w:tblLayout w:type="fixed"/>
          <w:tblCellMar>
            <w:top w:w="0" w:type="dxa"/>
            <w:left w:w="30" w:type="dxa"/>
            <w:bottom w:w="0" w:type="dxa"/>
            <w:right w:w="30" w:type="dxa"/>
          </w:tblCellMar>
        </w:tblPrEx>
        <w:trPr>
          <w:cantSplit/>
          <w:trHeight w:val="598" w:hRule="atLeast"/>
        </w:trPr>
        <w:tc>
          <w:tcPr>
            <w:tcW w:w="1417"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hint="eastAsia" w:ascii="仿宋_GB2312" w:hAnsi="Times New Roman" w:eastAsia="仿宋_GB2312" w:cs="Times New Roman"/>
                <w:color w:val="000000"/>
                <w:sz w:val="24"/>
                <w:szCs w:val="24"/>
              </w:rPr>
            </w:pPr>
            <w:r>
              <w:rPr>
                <w:rFonts w:hint="eastAsia" w:ascii="仿宋_GB2312" w:hAnsi="Times New Roman" w:eastAsia="仿宋_GB2312" w:cs="Times New Roman"/>
                <w:color w:val="000000"/>
                <w:sz w:val="24"/>
                <w:szCs w:val="24"/>
              </w:rPr>
              <w:t>教师资格证</w:t>
            </w:r>
          </w:p>
        </w:tc>
        <w:tc>
          <w:tcPr>
            <w:tcW w:w="3839" w:type="dxa"/>
            <w:gridSpan w:val="19"/>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p>
        </w:tc>
        <w:tc>
          <w:tcPr>
            <w:tcW w:w="1402" w:type="dxa"/>
            <w:gridSpan w:val="8"/>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280" w:lineRule="exact"/>
              <w:jc w:val="center"/>
              <w:rPr>
                <w:rFonts w:hint="eastAsia" w:ascii="仿宋_GB2312" w:hAnsi="Times New Roman" w:eastAsia="仿宋_GB2312" w:cs="Times New Roman"/>
                <w:color w:val="000000"/>
                <w:sz w:val="24"/>
                <w:szCs w:val="24"/>
                <w:lang w:eastAsia="zh-CN"/>
              </w:rPr>
            </w:pPr>
            <w:r>
              <w:rPr>
                <w:rFonts w:hint="eastAsia" w:ascii="仿宋_GB2312" w:eastAsia="仿宋_GB2312" w:cs="Times New Roman"/>
                <w:color w:val="000000"/>
                <w:sz w:val="24"/>
                <w:szCs w:val="24"/>
                <w:lang w:eastAsia="zh-CN"/>
              </w:rPr>
              <w:t>取得时间</w:t>
            </w:r>
          </w:p>
        </w:tc>
        <w:tc>
          <w:tcPr>
            <w:tcW w:w="2414"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p>
        </w:tc>
      </w:tr>
      <w:tr>
        <w:tblPrEx>
          <w:tblLayout w:type="fixed"/>
          <w:tblCellMar>
            <w:top w:w="0" w:type="dxa"/>
            <w:left w:w="30" w:type="dxa"/>
            <w:bottom w:w="0" w:type="dxa"/>
            <w:right w:w="30" w:type="dxa"/>
          </w:tblCellMar>
        </w:tblPrEx>
        <w:trPr>
          <w:cantSplit/>
          <w:trHeight w:val="598" w:hRule="atLeast"/>
        </w:trPr>
        <w:tc>
          <w:tcPr>
            <w:tcW w:w="1417"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sz w:val="24"/>
                <w:szCs w:val="24"/>
              </w:rPr>
              <w:t>身份证号</w:t>
            </w:r>
          </w:p>
        </w:tc>
        <w:tc>
          <w:tcPr>
            <w:tcW w:w="33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p>
        </w:tc>
        <w:tc>
          <w:tcPr>
            <w:tcW w:w="2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p>
        </w:tc>
        <w:tc>
          <w:tcPr>
            <w:tcW w:w="2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p>
        </w:tc>
        <w:tc>
          <w:tcPr>
            <w:tcW w:w="2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p>
        </w:tc>
        <w:tc>
          <w:tcPr>
            <w:tcW w:w="273"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p>
        </w:tc>
        <w:tc>
          <w:tcPr>
            <w:tcW w:w="2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p>
        </w:tc>
        <w:tc>
          <w:tcPr>
            <w:tcW w:w="2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p>
        </w:tc>
        <w:tc>
          <w:tcPr>
            <w:tcW w:w="2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p>
        </w:tc>
        <w:tc>
          <w:tcPr>
            <w:tcW w:w="274"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p>
        </w:tc>
        <w:tc>
          <w:tcPr>
            <w:tcW w:w="273"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p>
        </w:tc>
        <w:tc>
          <w:tcPr>
            <w:tcW w:w="2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p>
        </w:tc>
        <w:tc>
          <w:tcPr>
            <w:tcW w:w="273"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p>
        </w:tc>
        <w:tc>
          <w:tcPr>
            <w:tcW w:w="274"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p>
        </w:tc>
        <w:tc>
          <w:tcPr>
            <w:tcW w:w="273"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p>
        </w:tc>
        <w:tc>
          <w:tcPr>
            <w:tcW w:w="274"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p>
        </w:tc>
        <w:tc>
          <w:tcPr>
            <w:tcW w:w="2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p>
        </w:tc>
        <w:tc>
          <w:tcPr>
            <w:tcW w:w="274"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p>
        </w:tc>
        <w:tc>
          <w:tcPr>
            <w:tcW w:w="2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p>
        </w:tc>
        <w:tc>
          <w:tcPr>
            <w:tcW w:w="1450" w:type="dxa"/>
            <w:gridSpan w:val="2"/>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sz w:val="24"/>
                <w:szCs w:val="24"/>
              </w:rPr>
              <w:t>户籍所在地</w:t>
            </w:r>
          </w:p>
        </w:tc>
        <w:tc>
          <w:tcPr>
            <w:tcW w:w="121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280" w:lineRule="exact"/>
              <w:rPr>
                <w:rFonts w:ascii="仿宋_GB2312" w:hAnsi="Times New Roman" w:eastAsia="仿宋_GB2312" w:cs="Times New Roman"/>
                <w:color w:val="000000"/>
                <w:sz w:val="24"/>
                <w:szCs w:val="24"/>
              </w:rPr>
            </w:pPr>
          </w:p>
        </w:tc>
      </w:tr>
      <w:tr>
        <w:tblPrEx>
          <w:tblLayout w:type="fixed"/>
          <w:tblCellMar>
            <w:top w:w="0" w:type="dxa"/>
            <w:left w:w="30" w:type="dxa"/>
            <w:bottom w:w="0" w:type="dxa"/>
            <w:right w:w="30" w:type="dxa"/>
          </w:tblCellMar>
        </w:tblPrEx>
        <w:trPr>
          <w:cantSplit/>
          <w:trHeight w:val="638" w:hRule="atLeast"/>
        </w:trPr>
        <w:tc>
          <w:tcPr>
            <w:tcW w:w="1417" w:type="dxa"/>
            <w:gridSpan w:val="2"/>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sz w:val="24"/>
                <w:szCs w:val="24"/>
              </w:rPr>
              <w:t>联系地址</w:t>
            </w:r>
          </w:p>
        </w:tc>
        <w:tc>
          <w:tcPr>
            <w:tcW w:w="3909" w:type="dxa"/>
            <w:gridSpan w:val="21"/>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p>
        </w:tc>
        <w:tc>
          <w:tcPr>
            <w:tcW w:w="1080" w:type="dxa"/>
            <w:gridSpan w:val="5"/>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280" w:lineRule="exact"/>
              <w:jc w:val="center"/>
              <w:rPr>
                <w:rFonts w:hint="eastAsia" w:ascii="仿宋_GB2312" w:hAnsi="Times New Roman" w:eastAsia="仿宋_GB2312" w:cs="Times New Roman"/>
                <w:color w:val="000000"/>
                <w:sz w:val="24"/>
                <w:szCs w:val="24"/>
                <w:lang w:eastAsia="zh-CN"/>
              </w:rPr>
            </w:pPr>
            <w:r>
              <w:rPr>
                <w:rFonts w:hint="eastAsia" w:ascii="仿宋_GB2312" w:eastAsia="仿宋_GB2312" w:cs="Times New Roman"/>
                <w:color w:val="000000"/>
                <w:sz w:val="24"/>
                <w:szCs w:val="24"/>
                <w:lang w:eastAsia="zh-CN"/>
              </w:rPr>
              <w:t>联系电话</w:t>
            </w:r>
          </w:p>
        </w:tc>
        <w:tc>
          <w:tcPr>
            <w:tcW w:w="2666" w:type="dxa"/>
            <w:gridSpan w:val="3"/>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p>
        </w:tc>
      </w:tr>
      <w:tr>
        <w:tblPrEx>
          <w:tblLayout w:type="fixed"/>
          <w:tblCellMar>
            <w:top w:w="0" w:type="dxa"/>
            <w:left w:w="30" w:type="dxa"/>
            <w:bottom w:w="0" w:type="dxa"/>
            <w:right w:w="30" w:type="dxa"/>
          </w:tblCellMar>
        </w:tblPrEx>
        <w:trPr>
          <w:cantSplit/>
          <w:trHeight w:val="774" w:hRule="atLeast"/>
        </w:trPr>
        <w:tc>
          <w:tcPr>
            <w:tcW w:w="1417" w:type="dxa"/>
            <w:gridSpan w:val="2"/>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hint="eastAsia" w:ascii="仿宋_GB2312" w:hAnsi="Times New Roman" w:eastAsia="仿宋_GB2312" w:cs="Times New Roman"/>
                <w:color w:val="000000"/>
                <w:sz w:val="24"/>
                <w:szCs w:val="24"/>
                <w:lang w:eastAsia="zh-CN"/>
              </w:rPr>
            </w:pPr>
            <w:r>
              <w:rPr>
                <w:rFonts w:hint="eastAsia" w:ascii="仿宋_GB2312" w:eastAsia="仿宋_GB2312" w:cs="Times New Roman"/>
                <w:color w:val="000000"/>
                <w:sz w:val="24"/>
                <w:szCs w:val="24"/>
                <w:lang w:eastAsia="zh-CN"/>
              </w:rPr>
              <w:t>报考单位</w:t>
            </w:r>
          </w:p>
        </w:tc>
        <w:tc>
          <w:tcPr>
            <w:tcW w:w="7655" w:type="dxa"/>
            <w:gridSpan w:val="29"/>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p>
        </w:tc>
      </w:tr>
      <w:tr>
        <w:tblPrEx>
          <w:tblLayout w:type="fixed"/>
          <w:tblCellMar>
            <w:top w:w="0" w:type="dxa"/>
            <w:left w:w="30" w:type="dxa"/>
            <w:bottom w:w="0" w:type="dxa"/>
            <w:right w:w="30" w:type="dxa"/>
          </w:tblCellMar>
        </w:tblPrEx>
        <w:trPr>
          <w:cantSplit/>
          <w:trHeight w:val="774" w:hRule="atLeast"/>
        </w:trPr>
        <w:tc>
          <w:tcPr>
            <w:tcW w:w="1417" w:type="dxa"/>
            <w:gridSpan w:val="2"/>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hint="eastAsia" w:ascii="仿宋_GB2312" w:eastAsia="仿宋_GB2312" w:cs="Times New Roman"/>
                <w:color w:val="000000"/>
                <w:sz w:val="24"/>
                <w:szCs w:val="24"/>
                <w:lang w:eastAsia="zh-CN"/>
              </w:rPr>
            </w:pPr>
            <w:r>
              <w:rPr>
                <w:rFonts w:hint="eastAsia" w:ascii="仿宋_GB2312" w:eastAsia="仿宋_GB2312" w:cs="Times New Roman"/>
                <w:color w:val="000000"/>
                <w:sz w:val="24"/>
                <w:szCs w:val="24"/>
                <w:lang w:eastAsia="zh-CN"/>
              </w:rPr>
              <w:t>报考岗位名称</w:t>
            </w:r>
          </w:p>
        </w:tc>
        <w:tc>
          <w:tcPr>
            <w:tcW w:w="3476" w:type="dxa"/>
            <w:gridSpan w:val="17"/>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p>
        </w:tc>
        <w:tc>
          <w:tcPr>
            <w:tcW w:w="2963" w:type="dxa"/>
            <w:gridSpan w:val="11"/>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280" w:lineRule="exact"/>
              <w:jc w:val="center"/>
              <w:rPr>
                <w:rFonts w:hint="eastAsia" w:ascii="仿宋_GB2312" w:eastAsia="仿宋_GB2312" w:cs="Times New Roman"/>
                <w:color w:val="auto"/>
                <w:sz w:val="24"/>
                <w:szCs w:val="24"/>
                <w:lang w:eastAsia="zh-CN"/>
              </w:rPr>
            </w:pPr>
            <w:r>
              <w:rPr>
                <w:rFonts w:hint="eastAsia" w:ascii="仿宋_GB2312" w:eastAsia="仿宋_GB2312" w:cs="Times New Roman"/>
                <w:color w:val="auto"/>
                <w:sz w:val="24"/>
                <w:szCs w:val="24"/>
                <w:lang w:eastAsia="zh-CN"/>
              </w:rPr>
              <w:t>报考岗位是否形成回避关系</w:t>
            </w:r>
          </w:p>
        </w:tc>
        <w:tc>
          <w:tcPr>
            <w:tcW w:w="121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p>
        </w:tc>
      </w:tr>
      <w:tr>
        <w:tblPrEx>
          <w:tblLayout w:type="fixed"/>
          <w:tblCellMar>
            <w:top w:w="0" w:type="dxa"/>
            <w:left w:w="30" w:type="dxa"/>
            <w:bottom w:w="0" w:type="dxa"/>
            <w:right w:w="30" w:type="dxa"/>
          </w:tblCellMar>
        </w:tblPrEx>
        <w:trPr>
          <w:cantSplit/>
          <w:trHeight w:val="2033" w:hRule="atLeast"/>
        </w:trPr>
        <w:tc>
          <w:tcPr>
            <w:tcW w:w="1417" w:type="dxa"/>
            <w:gridSpan w:val="2"/>
            <w:tcBorders>
              <w:top w:val="single" w:color="auto" w:sz="4" w:space="0"/>
              <w:left w:val="single" w:color="auto" w:sz="6" w:space="0"/>
              <w:bottom w:val="single" w:color="auto" w:sz="6" w:space="0"/>
              <w:right w:val="single" w:color="auto" w:sz="4"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sz w:val="24"/>
                <w:szCs w:val="24"/>
              </w:rPr>
              <w:t>本人简历</w:t>
            </w:r>
          </w:p>
          <w:p>
            <w:pPr>
              <w:autoSpaceDE w:val="0"/>
              <w:autoSpaceDN w:val="0"/>
              <w:adjustRightInd w:val="0"/>
              <w:spacing w:line="280" w:lineRule="exact"/>
              <w:jc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sz w:val="24"/>
                <w:szCs w:val="24"/>
              </w:rPr>
              <w:t>（从高中起至今）</w:t>
            </w:r>
          </w:p>
        </w:tc>
        <w:tc>
          <w:tcPr>
            <w:tcW w:w="7655" w:type="dxa"/>
            <w:gridSpan w:val="29"/>
            <w:tcBorders>
              <w:top w:val="single" w:color="auto" w:sz="4" w:space="0"/>
              <w:left w:val="single" w:color="auto" w:sz="4" w:space="0"/>
              <w:bottom w:val="single" w:color="auto" w:sz="6" w:space="0"/>
              <w:right w:val="single" w:color="auto" w:sz="4" w:space="0"/>
            </w:tcBorders>
            <w:vAlign w:val="top"/>
          </w:tcPr>
          <w:p>
            <w:pPr>
              <w:autoSpaceDE w:val="0"/>
              <w:autoSpaceDN w:val="0"/>
              <w:adjustRightInd w:val="0"/>
              <w:spacing w:line="280" w:lineRule="exact"/>
              <w:jc w:val="both"/>
              <w:rPr>
                <w:rFonts w:hint="default" w:ascii="仿宋_GB2312" w:hAnsi="Times New Roman" w:eastAsia="仿宋_GB2312" w:cs="Times New Roman"/>
                <w:color w:val="000000"/>
                <w:sz w:val="24"/>
                <w:szCs w:val="24"/>
                <w:lang w:val="en-US" w:eastAsia="zh-CN"/>
              </w:rPr>
            </w:pPr>
            <w:r>
              <w:rPr>
                <w:rFonts w:hint="eastAsia" w:ascii="仿宋_GB2312" w:eastAsia="仿宋_GB2312" w:cs="Times New Roman"/>
                <w:color w:val="000000"/>
                <w:sz w:val="24"/>
                <w:szCs w:val="24"/>
                <w:lang w:eastAsia="zh-CN"/>
              </w:rPr>
              <w:t>例：</w:t>
            </w:r>
            <w:r>
              <w:rPr>
                <w:rFonts w:hint="eastAsia" w:ascii="仿宋_GB2312" w:eastAsia="仿宋_GB2312" w:cs="Times New Roman"/>
                <w:color w:val="000000"/>
                <w:sz w:val="24"/>
                <w:szCs w:val="24"/>
                <w:lang w:val="en-US" w:eastAsia="zh-CN"/>
              </w:rPr>
              <w:t>2019.09—2023.06  某某某大学  所学专业  师范类/非师范类</w:t>
            </w:r>
          </w:p>
        </w:tc>
      </w:tr>
      <w:tr>
        <w:tblPrEx>
          <w:tblLayout w:type="fixed"/>
          <w:tblCellMar>
            <w:top w:w="0" w:type="dxa"/>
            <w:left w:w="30" w:type="dxa"/>
            <w:bottom w:w="0" w:type="dxa"/>
            <w:right w:w="30" w:type="dxa"/>
          </w:tblCellMar>
        </w:tblPrEx>
        <w:trPr>
          <w:cantSplit/>
          <w:trHeight w:val="1351" w:hRule="atLeast"/>
        </w:trPr>
        <w:tc>
          <w:tcPr>
            <w:tcW w:w="1417" w:type="dxa"/>
            <w:gridSpan w:val="2"/>
            <w:tcBorders>
              <w:top w:val="single" w:color="auto" w:sz="4" w:space="0"/>
              <w:left w:val="single" w:color="auto" w:sz="6" w:space="0"/>
              <w:bottom w:val="single" w:color="auto" w:sz="6" w:space="0"/>
              <w:right w:val="single" w:color="auto" w:sz="4" w:space="0"/>
            </w:tcBorders>
            <w:vAlign w:val="center"/>
          </w:tcPr>
          <w:p>
            <w:pPr>
              <w:autoSpaceDE w:val="0"/>
              <w:autoSpaceDN w:val="0"/>
              <w:adjustRightInd w:val="0"/>
              <w:spacing w:line="280" w:lineRule="exact"/>
              <w:jc w:val="center"/>
              <w:rPr>
                <w:rFonts w:hint="eastAsia" w:ascii="仿宋_GB2312" w:eastAsia="仿宋_GB2312" w:cs="Times New Roman"/>
                <w:color w:val="000000"/>
                <w:sz w:val="24"/>
                <w:szCs w:val="24"/>
                <w:lang w:eastAsia="zh-CN"/>
              </w:rPr>
            </w:pPr>
          </w:p>
          <w:p>
            <w:pPr>
              <w:autoSpaceDE w:val="0"/>
              <w:autoSpaceDN w:val="0"/>
              <w:adjustRightInd w:val="0"/>
              <w:spacing w:line="280" w:lineRule="exact"/>
              <w:jc w:val="center"/>
              <w:rPr>
                <w:rFonts w:hint="eastAsia" w:ascii="仿宋_GB2312" w:eastAsia="仿宋_GB2312" w:cs="Times New Roman"/>
                <w:color w:val="FF0000"/>
                <w:sz w:val="24"/>
                <w:szCs w:val="24"/>
                <w:lang w:eastAsia="zh-CN"/>
              </w:rPr>
            </w:pPr>
          </w:p>
          <w:p>
            <w:pPr>
              <w:autoSpaceDE w:val="0"/>
              <w:autoSpaceDN w:val="0"/>
              <w:adjustRightInd w:val="0"/>
              <w:spacing w:line="280" w:lineRule="exact"/>
              <w:jc w:val="center"/>
              <w:rPr>
                <w:rFonts w:hint="eastAsia" w:ascii="仿宋_GB2312" w:hAnsi="Times New Roman" w:eastAsia="仿宋_GB2312" w:cs="Times New Roman"/>
                <w:color w:val="auto"/>
                <w:sz w:val="24"/>
                <w:szCs w:val="24"/>
                <w:lang w:eastAsia="zh-CN"/>
              </w:rPr>
            </w:pPr>
            <w:r>
              <w:rPr>
                <w:rFonts w:hint="eastAsia" w:ascii="仿宋_GB2312" w:eastAsia="仿宋_GB2312" w:cs="Times New Roman"/>
                <w:color w:val="auto"/>
                <w:sz w:val="24"/>
                <w:szCs w:val="24"/>
                <w:lang w:eastAsia="zh-CN"/>
              </w:rPr>
              <w:t>符合相应的应聘条件</w:t>
            </w:r>
          </w:p>
          <w:p>
            <w:pPr>
              <w:autoSpaceDE w:val="0"/>
              <w:autoSpaceDN w:val="0"/>
              <w:adjustRightInd w:val="0"/>
              <w:spacing w:line="280" w:lineRule="exact"/>
              <w:jc w:val="center"/>
              <w:rPr>
                <w:rFonts w:hint="eastAsia" w:ascii="仿宋_GB2312" w:hAnsi="Times New Roman" w:eastAsia="仿宋_GB2312" w:cs="Times New Roman"/>
                <w:color w:val="000000"/>
                <w:sz w:val="24"/>
                <w:szCs w:val="24"/>
              </w:rPr>
            </w:pPr>
          </w:p>
          <w:p>
            <w:pPr>
              <w:autoSpaceDE w:val="0"/>
              <w:autoSpaceDN w:val="0"/>
              <w:adjustRightInd w:val="0"/>
              <w:spacing w:line="280" w:lineRule="exact"/>
              <w:jc w:val="center"/>
              <w:rPr>
                <w:rFonts w:hint="eastAsia" w:ascii="仿宋_GB2312" w:hAnsi="Times New Roman" w:eastAsia="仿宋_GB2312" w:cs="Times New Roman"/>
                <w:color w:val="000000"/>
                <w:sz w:val="24"/>
                <w:szCs w:val="24"/>
              </w:rPr>
            </w:pPr>
          </w:p>
        </w:tc>
        <w:tc>
          <w:tcPr>
            <w:tcW w:w="7655" w:type="dxa"/>
            <w:gridSpan w:val="29"/>
            <w:tcBorders>
              <w:top w:val="single" w:color="auto" w:sz="4" w:space="0"/>
              <w:left w:val="single" w:color="auto" w:sz="4" w:space="0"/>
              <w:bottom w:val="single" w:color="auto" w:sz="6" w:space="0"/>
              <w:right w:val="single" w:color="auto" w:sz="4" w:space="0"/>
            </w:tcBorders>
            <w:vAlign w:val="top"/>
          </w:tcPr>
          <w:p>
            <w:pPr>
              <w:autoSpaceDE w:val="0"/>
              <w:autoSpaceDN w:val="0"/>
              <w:adjustRightInd w:val="0"/>
              <w:spacing w:line="280" w:lineRule="exact"/>
              <w:jc w:val="both"/>
              <w:rPr>
                <w:rFonts w:hint="eastAsia" w:ascii="仿宋_GB2312" w:eastAsia="仿宋_GB2312" w:cs="Times New Roman"/>
                <w:color w:val="000000"/>
                <w:sz w:val="24"/>
                <w:szCs w:val="24"/>
                <w:lang w:eastAsia="zh-CN"/>
              </w:rPr>
            </w:pPr>
          </w:p>
          <w:p>
            <w:pPr>
              <w:autoSpaceDE w:val="0"/>
              <w:autoSpaceDN w:val="0"/>
              <w:adjustRightInd w:val="0"/>
              <w:spacing w:line="280" w:lineRule="exact"/>
              <w:jc w:val="both"/>
              <w:rPr>
                <w:rFonts w:hint="eastAsia" w:ascii="仿宋_GB2312" w:eastAsia="仿宋_GB2312" w:cs="Times New Roman"/>
                <w:color w:val="000000"/>
                <w:sz w:val="24"/>
                <w:szCs w:val="24"/>
                <w:lang w:eastAsia="zh-CN"/>
              </w:rPr>
            </w:pPr>
          </w:p>
          <w:p>
            <w:pPr>
              <w:autoSpaceDE w:val="0"/>
              <w:autoSpaceDN w:val="0"/>
              <w:adjustRightInd w:val="0"/>
              <w:spacing w:line="280" w:lineRule="exact"/>
              <w:jc w:val="both"/>
              <w:rPr>
                <w:rFonts w:hint="eastAsia" w:ascii="仿宋_GB2312" w:eastAsia="仿宋_GB2312" w:cs="Times New Roman"/>
                <w:color w:val="000000"/>
                <w:sz w:val="24"/>
                <w:szCs w:val="24"/>
                <w:lang w:eastAsia="zh-CN"/>
              </w:rPr>
            </w:pPr>
          </w:p>
          <w:p>
            <w:pPr>
              <w:autoSpaceDE w:val="0"/>
              <w:autoSpaceDN w:val="0"/>
              <w:adjustRightInd w:val="0"/>
              <w:spacing w:line="280" w:lineRule="exact"/>
              <w:jc w:val="both"/>
              <w:rPr>
                <w:rFonts w:hint="eastAsia" w:ascii="仿宋_GB2312" w:eastAsia="仿宋_GB2312" w:cs="Times New Roman"/>
                <w:color w:val="000000"/>
                <w:sz w:val="24"/>
                <w:szCs w:val="24"/>
                <w:lang w:eastAsia="zh-CN"/>
              </w:rPr>
            </w:pPr>
          </w:p>
          <w:p>
            <w:pPr>
              <w:autoSpaceDE w:val="0"/>
              <w:autoSpaceDN w:val="0"/>
              <w:adjustRightInd w:val="0"/>
              <w:spacing w:line="280" w:lineRule="exact"/>
              <w:jc w:val="both"/>
              <w:rPr>
                <w:rFonts w:hint="eastAsia" w:ascii="仿宋_GB2312" w:eastAsia="仿宋_GB2312" w:cs="Times New Roman"/>
                <w:color w:val="000000"/>
                <w:sz w:val="24"/>
                <w:szCs w:val="24"/>
                <w:lang w:eastAsia="zh-CN"/>
              </w:rPr>
            </w:pPr>
          </w:p>
          <w:p>
            <w:pPr>
              <w:autoSpaceDE w:val="0"/>
              <w:autoSpaceDN w:val="0"/>
              <w:adjustRightInd w:val="0"/>
              <w:spacing w:line="280" w:lineRule="exact"/>
              <w:jc w:val="both"/>
              <w:rPr>
                <w:rFonts w:hint="eastAsia" w:ascii="仿宋_GB2312" w:eastAsia="仿宋_GB2312" w:cs="Times New Roman"/>
                <w:color w:val="000000"/>
                <w:sz w:val="24"/>
                <w:szCs w:val="24"/>
                <w:lang w:eastAsia="zh-CN"/>
              </w:rPr>
            </w:pPr>
          </w:p>
        </w:tc>
      </w:tr>
      <w:tr>
        <w:tblPrEx>
          <w:tblLayout w:type="fixed"/>
          <w:tblCellMar>
            <w:top w:w="0" w:type="dxa"/>
            <w:left w:w="30" w:type="dxa"/>
            <w:bottom w:w="0" w:type="dxa"/>
            <w:right w:w="30" w:type="dxa"/>
          </w:tblCellMar>
        </w:tblPrEx>
        <w:trPr>
          <w:cantSplit/>
          <w:trHeight w:val="640" w:hRule="atLeast"/>
        </w:trPr>
        <w:tc>
          <w:tcPr>
            <w:tcW w:w="1417" w:type="dxa"/>
            <w:gridSpan w:val="2"/>
            <w:tcBorders>
              <w:top w:val="single" w:color="auto" w:sz="6" w:space="0"/>
              <w:left w:val="single" w:color="auto" w:sz="6" w:space="0"/>
              <w:bottom w:val="single" w:color="auto" w:sz="4" w:space="0"/>
              <w:right w:val="single" w:color="auto" w:sz="4"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sz w:val="24"/>
                <w:szCs w:val="24"/>
              </w:rPr>
              <w:t>家庭</w:t>
            </w:r>
          </w:p>
          <w:p>
            <w:pPr>
              <w:autoSpaceDE w:val="0"/>
              <w:autoSpaceDN w:val="0"/>
              <w:adjustRightInd w:val="0"/>
              <w:spacing w:line="280" w:lineRule="exact"/>
              <w:jc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sz w:val="24"/>
                <w:szCs w:val="24"/>
              </w:rPr>
              <w:t>情况</w:t>
            </w:r>
          </w:p>
        </w:tc>
        <w:tc>
          <w:tcPr>
            <w:tcW w:w="2299" w:type="dxa"/>
            <w:gridSpan w:val="10"/>
            <w:tcBorders>
              <w:top w:val="single" w:color="auto" w:sz="6" w:space="0"/>
              <w:left w:val="single" w:color="auto" w:sz="4" w:space="0"/>
              <w:bottom w:val="single" w:color="auto" w:sz="4" w:space="0"/>
              <w:right w:val="single" w:color="auto" w:sz="4"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sz w:val="24"/>
                <w:szCs w:val="24"/>
              </w:rPr>
              <w:t>称谓</w:t>
            </w:r>
          </w:p>
        </w:tc>
        <w:tc>
          <w:tcPr>
            <w:tcW w:w="2340" w:type="dxa"/>
            <w:gridSpan w:val="14"/>
            <w:tcBorders>
              <w:top w:val="single" w:color="auto" w:sz="6" w:space="0"/>
              <w:left w:val="single" w:color="auto" w:sz="4" w:space="0"/>
              <w:bottom w:val="single" w:color="auto" w:sz="4" w:space="0"/>
              <w:right w:val="single" w:color="auto" w:sz="4"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sz w:val="24"/>
                <w:szCs w:val="24"/>
              </w:rPr>
              <w:t>姓名</w:t>
            </w:r>
          </w:p>
        </w:tc>
        <w:tc>
          <w:tcPr>
            <w:tcW w:w="1800" w:type="dxa"/>
            <w:gridSpan w:val="4"/>
            <w:tcBorders>
              <w:top w:val="single" w:color="auto" w:sz="6" w:space="0"/>
              <w:left w:val="single" w:color="auto" w:sz="4" w:space="0"/>
              <w:bottom w:val="single" w:color="auto" w:sz="4"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sz w:val="24"/>
                <w:szCs w:val="24"/>
              </w:rPr>
              <w:t>工作单位</w:t>
            </w:r>
          </w:p>
        </w:tc>
        <w:tc>
          <w:tcPr>
            <w:tcW w:w="1216" w:type="dxa"/>
            <w:tcBorders>
              <w:top w:val="single" w:color="auto" w:sz="6" w:space="0"/>
              <w:bottom w:val="single" w:color="auto" w:sz="4" w:space="0"/>
              <w:right w:val="single" w:color="auto" w:sz="6"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sz w:val="24"/>
                <w:szCs w:val="24"/>
              </w:rPr>
              <w:t>职务</w:t>
            </w:r>
          </w:p>
        </w:tc>
      </w:tr>
      <w:tr>
        <w:tblPrEx>
          <w:tblLayout w:type="fixed"/>
          <w:tblCellMar>
            <w:top w:w="0" w:type="dxa"/>
            <w:left w:w="30" w:type="dxa"/>
            <w:bottom w:w="0" w:type="dxa"/>
            <w:right w:w="30" w:type="dxa"/>
          </w:tblCellMar>
        </w:tblPrEx>
        <w:trPr>
          <w:cantSplit/>
          <w:trHeight w:val="640" w:hRule="atLeast"/>
        </w:trPr>
        <w:tc>
          <w:tcPr>
            <w:tcW w:w="1417" w:type="dxa"/>
            <w:gridSpan w:val="2"/>
            <w:tcBorders>
              <w:top w:val="single" w:color="auto" w:sz="6" w:space="0"/>
              <w:left w:val="single" w:color="auto" w:sz="6" w:space="0"/>
              <w:bottom w:val="single" w:color="auto" w:sz="4" w:space="0"/>
              <w:right w:val="single" w:color="auto" w:sz="4"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p>
        </w:tc>
        <w:tc>
          <w:tcPr>
            <w:tcW w:w="2299" w:type="dxa"/>
            <w:gridSpan w:val="10"/>
            <w:tcBorders>
              <w:top w:val="single" w:color="auto" w:sz="6" w:space="0"/>
              <w:left w:val="single" w:color="auto" w:sz="4" w:space="0"/>
              <w:bottom w:val="single" w:color="auto" w:sz="4" w:space="0"/>
              <w:right w:val="single" w:color="auto" w:sz="4"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p>
        </w:tc>
        <w:tc>
          <w:tcPr>
            <w:tcW w:w="2340" w:type="dxa"/>
            <w:gridSpan w:val="14"/>
            <w:tcBorders>
              <w:top w:val="single" w:color="auto" w:sz="6" w:space="0"/>
              <w:left w:val="single" w:color="auto" w:sz="4" w:space="0"/>
              <w:bottom w:val="single" w:color="auto" w:sz="4" w:space="0"/>
              <w:right w:val="single" w:color="auto" w:sz="4"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p>
        </w:tc>
        <w:tc>
          <w:tcPr>
            <w:tcW w:w="1800" w:type="dxa"/>
            <w:gridSpan w:val="4"/>
            <w:tcBorders>
              <w:top w:val="single" w:color="auto" w:sz="6" w:space="0"/>
              <w:left w:val="single" w:color="auto" w:sz="4" w:space="0"/>
              <w:bottom w:val="single" w:color="auto" w:sz="4"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p>
        </w:tc>
        <w:tc>
          <w:tcPr>
            <w:tcW w:w="1216" w:type="dxa"/>
            <w:tcBorders>
              <w:top w:val="single" w:color="auto" w:sz="6" w:space="0"/>
              <w:bottom w:val="single" w:color="auto" w:sz="4" w:space="0"/>
              <w:right w:val="single" w:color="auto" w:sz="6"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p>
        </w:tc>
      </w:tr>
      <w:tr>
        <w:tblPrEx>
          <w:tblLayout w:type="fixed"/>
          <w:tblCellMar>
            <w:top w:w="0" w:type="dxa"/>
            <w:left w:w="30" w:type="dxa"/>
            <w:bottom w:w="0" w:type="dxa"/>
            <w:right w:w="30" w:type="dxa"/>
          </w:tblCellMar>
        </w:tblPrEx>
        <w:trPr>
          <w:cantSplit/>
          <w:trHeight w:val="640" w:hRule="atLeast"/>
        </w:trPr>
        <w:tc>
          <w:tcPr>
            <w:tcW w:w="1417" w:type="dxa"/>
            <w:gridSpan w:val="2"/>
            <w:tcBorders>
              <w:top w:val="single" w:color="auto" w:sz="6" w:space="0"/>
              <w:left w:val="single" w:color="auto" w:sz="6" w:space="0"/>
              <w:bottom w:val="single" w:color="auto" w:sz="4" w:space="0"/>
              <w:right w:val="single" w:color="auto" w:sz="4"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p>
        </w:tc>
        <w:tc>
          <w:tcPr>
            <w:tcW w:w="2299" w:type="dxa"/>
            <w:gridSpan w:val="10"/>
            <w:tcBorders>
              <w:top w:val="single" w:color="auto" w:sz="6" w:space="0"/>
              <w:left w:val="single" w:color="auto" w:sz="4" w:space="0"/>
              <w:bottom w:val="single" w:color="auto" w:sz="4" w:space="0"/>
              <w:right w:val="single" w:color="auto" w:sz="4"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p>
        </w:tc>
        <w:tc>
          <w:tcPr>
            <w:tcW w:w="2340" w:type="dxa"/>
            <w:gridSpan w:val="14"/>
            <w:tcBorders>
              <w:top w:val="single" w:color="auto" w:sz="6" w:space="0"/>
              <w:left w:val="single" w:color="auto" w:sz="4" w:space="0"/>
              <w:bottom w:val="single" w:color="auto" w:sz="4" w:space="0"/>
              <w:right w:val="single" w:color="auto" w:sz="4"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p>
        </w:tc>
        <w:tc>
          <w:tcPr>
            <w:tcW w:w="1800" w:type="dxa"/>
            <w:gridSpan w:val="4"/>
            <w:tcBorders>
              <w:top w:val="single" w:color="auto" w:sz="6" w:space="0"/>
              <w:left w:val="single" w:color="auto" w:sz="4" w:space="0"/>
              <w:bottom w:val="single" w:color="auto" w:sz="4"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p>
        </w:tc>
        <w:tc>
          <w:tcPr>
            <w:tcW w:w="1216" w:type="dxa"/>
            <w:tcBorders>
              <w:top w:val="single" w:color="auto" w:sz="6" w:space="0"/>
              <w:bottom w:val="single" w:color="auto" w:sz="4" w:space="0"/>
              <w:right w:val="single" w:color="auto" w:sz="6" w:space="0"/>
            </w:tcBorders>
            <w:vAlign w:val="center"/>
          </w:tcPr>
          <w:p>
            <w:pPr>
              <w:autoSpaceDE w:val="0"/>
              <w:autoSpaceDN w:val="0"/>
              <w:adjustRightInd w:val="0"/>
              <w:spacing w:line="280" w:lineRule="exact"/>
              <w:rPr>
                <w:rFonts w:ascii="仿宋_GB2312" w:hAnsi="Times New Roman" w:eastAsia="仿宋_GB2312" w:cs="Times New Roman"/>
                <w:color w:val="000000"/>
                <w:sz w:val="24"/>
                <w:szCs w:val="24"/>
              </w:rPr>
            </w:pPr>
          </w:p>
        </w:tc>
      </w:tr>
      <w:tr>
        <w:tblPrEx>
          <w:tblLayout w:type="fixed"/>
          <w:tblCellMar>
            <w:top w:w="0" w:type="dxa"/>
            <w:left w:w="30" w:type="dxa"/>
            <w:bottom w:w="0" w:type="dxa"/>
            <w:right w:w="30" w:type="dxa"/>
          </w:tblCellMar>
        </w:tblPrEx>
        <w:trPr>
          <w:cantSplit/>
          <w:trHeight w:val="640" w:hRule="atLeast"/>
        </w:trPr>
        <w:tc>
          <w:tcPr>
            <w:tcW w:w="1417" w:type="dxa"/>
            <w:gridSpan w:val="2"/>
            <w:tcBorders>
              <w:top w:val="single" w:color="auto" w:sz="6" w:space="0"/>
              <w:left w:val="single" w:color="auto" w:sz="6" w:space="0"/>
              <w:bottom w:val="single" w:color="auto" w:sz="4" w:space="0"/>
              <w:right w:val="single" w:color="auto" w:sz="4"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p>
        </w:tc>
        <w:tc>
          <w:tcPr>
            <w:tcW w:w="2299" w:type="dxa"/>
            <w:gridSpan w:val="10"/>
            <w:tcBorders>
              <w:top w:val="single" w:color="auto" w:sz="6" w:space="0"/>
              <w:left w:val="single" w:color="auto" w:sz="4" w:space="0"/>
              <w:bottom w:val="single" w:color="auto" w:sz="4" w:space="0"/>
              <w:right w:val="single" w:color="auto" w:sz="4"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p>
        </w:tc>
        <w:tc>
          <w:tcPr>
            <w:tcW w:w="2340" w:type="dxa"/>
            <w:gridSpan w:val="14"/>
            <w:tcBorders>
              <w:top w:val="single" w:color="auto" w:sz="6" w:space="0"/>
              <w:left w:val="single" w:color="auto" w:sz="4" w:space="0"/>
              <w:bottom w:val="single" w:color="auto" w:sz="4" w:space="0"/>
              <w:right w:val="single" w:color="auto" w:sz="4"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p>
        </w:tc>
        <w:tc>
          <w:tcPr>
            <w:tcW w:w="1800" w:type="dxa"/>
            <w:gridSpan w:val="4"/>
            <w:tcBorders>
              <w:top w:val="single" w:color="auto" w:sz="6" w:space="0"/>
              <w:left w:val="single" w:color="auto" w:sz="4" w:space="0"/>
              <w:bottom w:val="single" w:color="auto" w:sz="4"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p>
        </w:tc>
        <w:tc>
          <w:tcPr>
            <w:tcW w:w="1216" w:type="dxa"/>
            <w:tcBorders>
              <w:top w:val="single" w:color="auto" w:sz="6" w:space="0"/>
              <w:bottom w:val="single" w:color="auto" w:sz="4" w:space="0"/>
              <w:right w:val="single" w:color="auto" w:sz="6"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p>
        </w:tc>
      </w:tr>
      <w:tr>
        <w:tblPrEx>
          <w:tblLayout w:type="fixed"/>
          <w:tblCellMar>
            <w:top w:w="0" w:type="dxa"/>
            <w:left w:w="30" w:type="dxa"/>
            <w:bottom w:w="0" w:type="dxa"/>
            <w:right w:w="30" w:type="dxa"/>
          </w:tblCellMar>
        </w:tblPrEx>
        <w:trPr>
          <w:cantSplit/>
          <w:trHeight w:val="640" w:hRule="atLeast"/>
        </w:trPr>
        <w:tc>
          <w:tcPr>
            <w:tcW w:w="1417" w:type="dxa"/>
            <w:gridSpan w:val="2"/>
            <w:tcBorders>
              <w:top w:val="single" w:color="auto" w:sz="6" w:space="0"/>
              <w:left w:val="single" w:color="auto" w:sz="6" w:space="0"/>
              <w:bottom w:val="single" w:color="auto" w:sz="4" w:space="0"/>
              <w:right w:val="single" w:color="auto" w:sz="4"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p>
        </w:tc>
        <w:tc>
          <w:tcPr>
            <w:tcW w:w="2299" w:type="dxa"/>
            <w:gridSpan w:val="10"/>
            <w:tcBorders>
              <w:top w:val="single" w:color="auto" w:sz="6" w:space="0"/>
              <w:left w:val="single" w:color="auto" w:sz="4" w:space="0"/>
              <w:bottom w:val="single" w:color="auto" w:sz="4" w:space="0"/>
              <w:right w:val="single" w:color="auto" w:sz="4"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p>
        </w:tc>
        <w:tc>
          <w:tcPr>
            <w:tcW w:w="2340" w:type="dxa"/>
            <w:gridSpan w:val="14"/>
            <w:tcBorders>
              <w:top w:val="single" w:color="auto" w:sz="6" w:space="0"/>
              <w:left w:val="single" w:color="auto" w:sz="4" w:space="0"/>
              <w:bottom w:val="single" w:color="auto" w:sz="4" w:space="0"/>
              <w:right w:val="single" w:color="auto" w:sz="4"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p>
        </w:tc>
        <w:tc>
          <w:tcPr>
            <w:tcW w:w="1800" w:type="dxa"/>
            <w:gridSpan w:val="4"/>
            <w:tcBorders>
              <w:top w:val="single" w:color="auto" w:sz="6" w:space="0"/>
              <w:left w:val="single" w:color="auto" w:sz="4" w:space="0"/>
              <w:bottom w:val="single" w:color="auto" w:sz="4"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p>
        </w:tc>
        <w:tc>
          <w:tcPr>
            <w:tcW w:w="1216" w:type="dxa"/>
            <w:tcBorders>
              <w:top w:val="single" w:color="auto" w:sz="6" w:space="0"/>
              <w:bottom w:val="single" w:color="auto" w:sz="4" w:space="0"/>
              <w:right w:val="single" w:color="auto" w:sz="6"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p>
        </w:tc>
      </w:tr>
      <w:tr>
        <w:tblPrEx>
          <w:tblLayout w:type="fixed"/>
          <w:tblCellMar>
            <w:top w:w="0" w:type="dxa"/>
            <w:left w:w="30" w:type="dxa"/>
            <w:bottom w:w="0" w:type="dxa"/>
            <w:right w:w="30" w:type="dxa"/>
          </w:tblCellMar>
        </w:tblPrEx>
        <w:trPr>
          <w:cantSplit/>
          <w:trHeight w:val="640" w:hRule="atLeast"/>
        </w:trPr>
        <w:tc>
          <w:tcPr>
            <w:tcW w:w="1417" w:type="dxa"/>
            <w:gridSpan w:val="2"/>
            <w:tcBorders>
              <w:top w:val="single" w:color="auto" w:sz="6" w:space="0"/>
              <w:left w:val="single" w:color="auto" w:sz="6" w:space="0"/>
              <w:bottom w:val="single" w:color="auto" w:sz="4" w:space="0"/>
              <w:right w:val="single" w:color="auto" w:sz="4"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p>
        </w:tc>
        <w:tc>
          <w:tcPr>
            <w:tcW w:w="2299" w:type="dxa"/>
            <w:gridSpan w:val="10"/>
            <w:tcBorders>
              <w:top w:val="single" w:color="auto" w:sz="6" w:space="0"/>
              <w:left w:val="single" w:color="auto" w:sz="4" w:space="0"/>
              <w:bottom w:val="single" w:color="auto" w:sz="4" w:space="0"/>
              <w:right w:val="single" w:color="auto" w:sz="4"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p>
        </w:tc>
        <w:tc>
          <w:tcPr>
            <w:tcW w:w="2340" w:type="dxa"/>
            <w:gridSpan w:val="14"/>
            <w:tcBorders>
              <w:top w:val="single" w:color="auto" w:sz="6" w:space="0"/>
              <w:left w:val="single" w:color="auto" w:sz="4" w:space="0"/>
              <w:bottom w:val="single" w:color="auto" w:sz="4" w:space="0"/>
              <w:right w:val="single" w:color="auto" w:sz="4"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p>
        </w:tc>
        <w:tc>
          <w:tcPr>
            <w:tcW w:w="1800" w:type="dxa"/>
            <w:gridSpan w:val="4"/>
            <w:tcBorders>
              <w:top w:val="single" w:color="auto" w:sz="6" w:space="0"/>
              <w:left w:val="single" w:color="auto" w:sz="4" w:space="0"/>
              <w:bottom w:val="single" w:color="auto" w:sz="4"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p>
        </w:tc>
        <w:tc>
          <w:tcPr>
            <w:tcW w:w="1216" w:type="dxa"/>
            <w:tcBorders>
              <w:top w:val="single" w:color="auto" w:sz="6" w:space="0"/>
              <w:bottom w:val="single" w:color="auto" w:sz="4" w:space="0"/>
              <w:right w:val="single" w:color="auto" w:sz="6"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98" w:hRule="atLeast"/>
        </w:trPr>
        <w:tc>
          <w:tcPr>
            <w:tcW w:w="1417" w:type="dxa"/>
            <w:gridSpan w:val="2"/>
            <w:vAlign w:val="top"/>
          </w:tcPr>
          <w:p>
            <w:pPr>
              <w:autoSpaceDE w:val="0"/>
              <w:autoSpaceDN w:val="0"/>
              <w:adjustRightInd w:val="0"/>
              <w:spacing w:line="280" w:lineRule="exact"/>
              <w:jc w:val="center"/>
              <w:rPr>
                <w:rFonts w:hint="eastAsia" w:cs="Times New Roman"/>
              </w:rPr>
            </w:pPr>
            <w:r>
              <w:rPr>
                <w:rFonts w:hint="eastAsia" w:cs="Times New Roman"/>
              </w:rPr>
              <w:t xml:space="preserve">     </w:t>
            </w:r>
          </w:p>
          <w:p>
            <w:pPr>
              <w:autoSpaceDE w:val="0"/>
              <w:autoSpaceDN w:val="0"/>
              <w:adjustRightInd w:val="0"/>
              <w:spacing w:line="280" w:lineRule="exact"/>
              <w:jc w:val="center"/>
              <w:rPr>
                <w:rFonts w:hint="eastAsia" w:ascii="仿宋_GB2312" w:hAnsi="Times New Roman" w:eastAsia="仿宋_GB2312" w:cs="Times New Roman"/>
                <w:color w:val="000000"/>
                <w:sz w:val="24"/>
                <w:szCs w:val="24"/>
              </w:rPr>
            </w:pPr>
            <w:r>
              <w:rPr>
                <w:rFonts w:hint="eastAsia" w:cs="Times New Roman"/>
              </w:rPr>
              <w:t>奖</w:t>
            </w:r>
          </w:p>
          <w:p>
            <w:pPr>
              <w:autoSpaceDE w:val="0"/>
              <w:autoSpaceDN w:val="0"/>
              <w:adjustRightInd w:val="0"/>
              <w:spacing w:line="280" w:lineRule="exact"/>
              <w:jc w:val="center"/>
              <w:rPr>
                <w:rFonts w:hint="eastAsia" w:ascii="仿宋_GB2312" w:hAnsi="Times New Roman" w:eastAsia="仿宋_GB2312" w:cs="Times New Roman"/>
                <w:color w:val="000000"/>
                <w:sz w:val="24"/>
                <w:szCs w:val="24"/>
              </w:rPr>
            </w:pPr>
            <w:r>
              <w:rPr>
                <w:rFonts w:hint="eastAsia" w:ascii="仿宋_GB2312" w:hAnsi="Times New Roman" w:eastAsia="仿宋_GB2312" w:cs="Times New Roman"/>
                <w:color w:val="000000"/>
                <w:sz w:val="24"/>
                <w:szCs w:val="24"/>
              </w:rPr>
              <w:t>惩</w:t>
            </w:r>
          </w:p>
          <w:p>
            <w:pPr>
              <w:autoSpaceDE w:val="0"/>
              <w:autoSpaceDN w:val="0"/>
              <w:adjustRightInd w:val="0"/>
              <w:spacing w:line="280" w:lineRule="exact"/>
              <w:jc w:val="center"/>
              <w:rPr>
                <w:rFonts w:hint="eastAsia" w:ascii="仿宋_GB2312" w:hAnsi="Times New Roman" w:eastAsia="仿宋_GB2312" w:cs="Times New Roman"/>
                <w:color w:val="000000"/>
                <w:sz w:val="24"/>
                <w:szCs w:val="24"/>
              </w:rPr>
            </w:pPr>
            <w:r>
              <w:rPr>
                <w:rFonts w:hint="eastAsia" w:ascii="仿宋_GB2312" w:hAnsi="Times New Roman" w:eastAsia="仿宋_GB2312" w:cs="Times New Roman"/>
                <w:color w:val="000000"/>
                <w:sz w:val="24"/>
                <w:szCs w:val="24"/>
              </w:rPr>
              <w:t>情</w:t>
            </w:r>
          </w:p>
          <w:p>
            <w:pPr>
              <w:autoSpaceDE w:val="0"/>
              <w:autoSpaceDN w:val="0"/>
              <w:adjustRightInd w:val="0"/>
              <w:spacing w:line="280" w:lineRule="exact"/>
              <w:jc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sz w:val="24"/>
                <w:szCs w:val="24"/>
              </w:rPr>
              <w:t>况</w:t>
            </w:r>
          </w:p>
        </w:tc>
        <w:tc>
          <w:tcPr>
            <w:tcW w:w="7655" w:type="dxa"/>
            <w:gridSpan w:val="29"/>
            <w:vAlign w:val="top"/>
          </w:tcPr>
          <w:p>
            <w:pPr>
              <w:rPr>
                <w:rFonts w:hint="eastAsia" w:eastAsia="宋体"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6" w:hRule="atLeast"/>
        </w:trPr>
        <w:tc>
          <w:tcPr>
            <w:tcW w:w="9072" w:type="dxa"/>
            <w:gridSpan w:val="31"/>
            <w:vAlign w:val="top"/>
          </w:tcPr>
          <w:p>
            <w:pPr>
              <w:ind w:firstLine="3765" w:firstLineChars="1500"/>
              <w:rPr>
                <w:rFonts w:hint="eastAsia" w:cs="Times New Roman"/>
                <w:sz w:val="24"/>
                <w:szCs w:val="24"/>
              </w:rPr>
            </w:pPr>
            <w:r>
              <w:rPr>
                <w:rFonts w:hint="eastAsia" w:cs="Times New Roman"/>
                <w:sz w:val="24"/>
                <w:szCs w:val="24"/>
              </w:rPr>
              <w:t>承      诺</w:t>
            </w:r>
          </w:p>
          <w:p>
            <w:pPr>
              <w:ind w:firstLine="502" w:firstLineChars="200"/>
              <w:rPr>
                <w:rFonts w:hint="eastAsia" w:cs="Times New Roman"/>
                <w:sz w:val="24"/>
                <w:szCs w:val="24"/>
              </w:rPr>
            </w:pPr>
            <w:r>
              <w:rPr>
                <w:rFonts w:hint="eastAsia" w:cs="Times New Roman"/>
                <w:sz w:val="24"/>
                <w:szCs w:val="24"/>
              </w:rPr>
              <w:t xml:space="preserve">本人对所报职位的选择及填表内容的真实性、准确性负责，如因选报职位不当或所填写内容不真实、不准确、不全面而影响本人考试或聘用的，本人愿被取消录用资格并承担一切法律责任。               </w:t>
            </w:r>
          </w:p>
          <w:p>
            <w:pPr>
              <w:rPr>
                <w:rFonts w:hint="eastAsia" w:cs="Times New Roman"/>
              </w:rPr>
            </w:pPr>
            <w:r>
              <w:rPr>
                <w:rFonts w:hint="eastAsia" w:cs="Times New Roman"/>
                <w:sz w:val="24"/>
                <w:szCs w:val="24"/>
              </w:rPr>
              <w:t xml:space="preserve">其它承诺事项                      </w:t>
            </w:r>
          </w:p>
          <w:p>
            <w:pPr>
              <w:ind w:firstLine="3765" w:firstLineChars="1500"/>
              <w:rPr>
                <w:rFonts w:cs="Times New Roman"/>
                <w:sz w:val="24"/>
                <w:szCs w:val="24"/>
              </w:rPr>
            </w:pPr>
            <w:r>
              <w:rPr>
                <w:rFonts w:hint="eastAsia" w:cs="Times New Roman"/>
                <w:sz w:val="24"/>
                <w:szCs w:val="24"/>
              </w:rPr>
              <w:t xml:space="preserve">考生签名：             </w:t>
            </w:r>
            <w:r>
              <w:rPr>
                <w:rFonts w:hint="eastAsia" w:cs="Times New Roman"/>
                <w:sz w:val="24"/>
                <w:szCs w:val="24"/>
                <w:lang w:val="en-US" w:eastAsia="zh-CN"/>
              </w:rPr>
              <w:t>2022</w:t>
            </w:r>
            <w:r>
              <w:rPr>
                <w:rFonts w:hint="eastAsia" w:cs="Times New Roman"/>
                <w:sz w:val="24"/>
                <w:szCs w:val="24"/>
              </w:rPr>
              <w:t xml:space="preserve">年 </w:t>
            </w:r>
            <w:r>
              <w:rPr>
                <w:rFonts w:hint="eastAsia" w:cs="Times New Roman"/>
                <w:sz w:val="24"/>
                <w:szCs w:val="24"/>
                <w:lang w:val="en-US" w:eastAsia="zh-CN"/>
              </w:rPr>
              <w:t xml:space="preserve"> </w:t>
            </w:r>
            <w:r>
              <w:rPr>
                <w:rFonts w:hint="eastAsia" w:cs="Times New Roman"/>
                <w:sz w:val="24"/>
                <w:szCs w:val="24"/>
              </w:rPr>
              <w:t xml:space="preserve">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1" w:hRule="atLeast"/>
        </w:trPr>
        <w:tc>
          <w:tcPr>
            <w:tcW w:w="4644" w:type="dxa"/>
            <w:gridSpan w:val="17"/>
            <w:tcBorders>
              <w:bottom w:val="nil"/>
            </w:tcBorders>
            <w:vAlign w:val="top"/>
          </w:tcPr>
          <w:p>
            <w:pPr>
              <w:rPr>
                <w:rFonts w:hint="eastAsia" w:cs="Times New Roman"/>
              </w:rPr>
            </w:pPr>
            <w:r>
              <w:rPr>
                <w:rFonts w:hint="eastAsia" w:cs="Times New Roman"/>
                <w:sz w:val="24"/>
                <w:szCs w:val="24"/>
                <w:lang w:eastAsia="zh-CN"/>
              </w:rPr>
              <w:t>学校</w:t>
            </w:r>
            <w:r>
              <w:rPr>
                <w:rFonts w:hint="eastAsia" w:cs="Times New Roman"/>
                <w:sz w:val="24"/>
                <w:szCs w:val="24"/>
              </w:rPr>
              <w:t xml:space="preserve">初审人签名 ：  </w:t>
            </w:r>
          </w:p>
          <w:p>
            <w:pPr>
              <w:rPr>
                <w:rFonts w:hint="eastAsia" w:cs="Times New Roman"/>
              </w:rPr>
            </w:pPr>
          </w:p>
          <w:p>
            <w:pPr>
              <w:rPr>
                <w:rFonts w:cs="Times New Roman"/>
              </w:rPr>
            </w:pPr>
          </w:p>
          <w:p>
            <w:pPr>
              <w:rPr>
                <w:rFonts w:cs="Times New Roman"/>
              </w:rPr>
            </w:pPr>
          </w:p>
        </w:tc>
        <w:tc>
          <w:tcPr>
            <w:tcW w:w="4428" w:type="dxa"/>
            <w:gridSpan w:val="14"/>
            <w:tcBorders>
              <w:bottom w:val="nil"/>
            </w:tcBorders>
            <w:vAlign w:val="top"/>
          </w:tcPr>
          <w:p>
            <w:pPr>
              <w:rPr>
                <w:rFonts w:cs="Times New Roman"/>
                <w:sz w:val="24"/>
                <w:szCs w:val="24"/>
              </w:rPr>
            </w:pPr>
            <w:r>
              <w:rPr>
                <w:rFonts w:hint="eastAsia" w:cs="Times New Roman"/>
                <w:sz w:val="24"/>
                <w:szCs w:val="24"/>
                <w:lang w:eastAsia="zh-CN"/>
              </w:rPr>
              <w:t>组织人事科</w:t>
            </w:r>
            <w:r>
              <w:rPr>
                <w:rFonts w:hint="eastAsia" w:cs="Times New Roman"/>
                <w:sz w:val="24"/>
                <w:szCs w:val="24"/>
              </w:rPr>
              <w:t xml:space="preserve">复审人签名：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trPr>
        <w:tc>
          <w:tcPr>
            <w:tcW w:w="4644" w:type="dxa"/>
            <w:gridSpan w:val="17"/>
            <w:tcBorders>
              <w:top w:val="nil"/>
              <w:bottom w:val="single" w:color="auto" w:sz="4" w:space="0"/>
            </w:tcBorders>
            <w:vAlign w:val="top"/>
          </w:tcPr>
          <w:p>
            <w:pPr>
              <w:ind w:firstLine="2431" w:firstLineChars="1100"/>
              <w:rPr>
                <w:rFonts w:cs="Times New Roman"/>
              </w:rPr>
            </w:pPr>
            <w:r>
              <w:rPr>
                <w:rFonts w:hint="eastAsia" w:cs="Times New Roman"/>
                <w:lang w:val="en-US" w:eastAsia="zh-CN"/>
              </w:rPr>
              <w:t>2022</w:t>
            </w:r>
            <w:r>
              <w:rPr>
                <w:rFonts w:hint="eastAsia" w:cs="Times New Roman"/>
              </w:rPr>
              <w:t>年</w:t>
            </w:r>
            <w:r>
              <w:rPr>
                <w:rFonts w:hint="eastAsia" w:cs="Times New Roman"/>
                <w:lang w:val="en-US" w:eastAsia="zh-CN"/>
              </w:rPr>
              <w:t xml:space="preserve"> </w:t>
            </w:r>
            <w:r>
              <w:rPr>
                <w:rFonts w:hint="eastAsia" w:cs="Times New Roman"/>
              </w:rPr>
              <w:t xml:space="preserve">  月    日</w:t>
            </w:r>
          </w:p>
        </w:tc>
        <w:tc>
          <w:tcPr>
            <w:tcW w:w="4428" w:type="dxa"/>
            <w:gridSpan w:val="14"/>
            <w:tcBorders>
              <w:top w:val="nil"/>
              <w:bottom w:val="single" w:color="auto" w:sz="4" w:space="0"/>
            </w:tcBorders>
            <w:vAlign w:val="top"/>
          </w:tcPr>
          <w:p>
            <w:pPr>
              <w:ind w:firstLine="2431" w:firstLineChars="1100"/>
              <w:rPr>
                <w:rFonts w:cs="Times New Roman"/>
              </w:rPr>
            </w:pPr>
            <w:r>
              <w:rPr>
                <w:rFonts w:hint="eastAsia" w:cs="Times New Roman"/>
                <w:lang w:val="en-US" w:eastAsia="zh-CN"/>
              </w:rPr>
              <w:t>2022</w:t>
            </w:r>
            <w:r>
              <w:rPr>
                <w:rFonts w:hint="eastAsia" w:cs="Times New Roma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5" w:hRule="atLeast"/>
        </w:trPr>
        <w:tc>
          <w:tcPr>
            <w:tcW w:w="1274" w:type="dxa"/>
            <w:tcBorders>
              <w:top w:val="single" w:color="auto" w:sz="4" w:space="0"/>
            </w:tcBorders>
            <w:vAlign w:val="center"/>
          </w:tcPr>
          <w:p>
            <w:pPr>
              <w:jc w:val="center"/>
              <w:rPr>
                <w:rFonts w:cs="Times New Roman"/>
              </w:rPr>
            </w:pPr>
            <w:r>
              <w:rPr>
                <w:rFonts w:hint="eastAsia" w:cs="Times New Roman"/>
              </w:rPr>
              <w:t>备   注</w:t>
            </w:r>
          </w:p>
        </w:tc>
        <w:tc>
          <w:tcPr>
            <w:tcW w:w="7798" w:type="dxa"/>
            <w:gridSpan w:val="30"/>
            <w:tcBorders>
              <w:top w:val="single" w:color="auto" w:sz="4" w:space="0"/>
            </w:tcBorders>
            <w:vAlign w:val="top"/>
          </w:tcPr>
          <w:p>
            <w:pPr>
              <w:rPr>
                <w:rFonts w:cs="Times New Roman"/>
              </w:rPr>
            </w:pPr>
          </w:p>
        </w:tc>
      </w:tr>
    </w:tbl>
    <w:p>
      <w:pPr>
        <w:spacing w:line="340" w:lineRule="exact"/>
        <w:ind w:left="332" w:hanging="331" w:hangingChars="150"/>
        <w:rPr>
          <w:rFonts w:ascii="仿宋_GB2312" w:eastAsia="仿宋_GB2312"/>
          <w:szCs w:val="21"/>
        </w:rPr>
      </w:pPr>
      <w:r>
        <w:rPr>
          <w:rFonts w:hint="eastAsia" w:ascii="仿宋_GB2312" w:eastAsia="仿宋_GB2312"/>
          <w:szCs w:val="21"/>
        </w:rPr>
        <w:t xml:space="preserve">注：考生与招考单位领导人员有直系血亲、三代以内旁系血亲、近姻亲关系者请填写，如没有则填写无。因未如实填写将影响考生录用。 </w:t>
      </w:r>
    </w:p>
    <w:p>
      <w:pPr>
        <w:spacing w:line="340" w:lineRule="exact"/>
        <w:rPr>
          <w:rFonts w:ascii="仿宋_GB2312" w:eastAsia="仿宋_GB2312"/>
          <w:szCs w:val="21"/>
        </w:rPr>
      </w:pPr>
      <w:r>
        <w:rPr>
          <w:rFonts w:hint="eastAsia" w:ascii="仿宋_GB2312" w:eastAsia="仿宋_GB2312"/>
          <w:szCs w:val="21"/>
        </w:rPr>
        <w:t>1．直系血亲是指是否有祖父母、外祖父母、父母关系。</w:t>
      </w:r>
    </w:p>
    <w:p>
      <w:pPr>
        <w:spacing w:line="340" w:lineRule="exact"/>
        <w:rPr>
          <w:rFonts w:ascii="仿宋_GB2312" w:eastAsia="仿宋_GB2312"/>
          <w:szCs w:val="21"/>
        </w:rPr>
      </w:pPr>
      <w:r>
        <w:rPr>
          <w:rFonts w:hint="eastAsia" w:ascii="仿宋_GB2312" w:eastAsia="仿宋_GB2312"/>
          <w:szCs w:val="21"/>
        </w:rPr>
        <w:t>2．三代以内旁系血亲是指是否有伯叔姑舅姨、兄弟姐妹、堂兄弟姐妹、表兄弟姐妹关系。</w:t>
      </w:r>
    </w:p>
    <w:p>
      <w:pPr>
        <w:spacing w:line="340" w:lineRule="exact"/>
        <w:rPr>
          <w:rFonts w:ascii="仿宋_GB2312" w:eastAsia="仿宋_GB2312"/>
          <w:szCs w:val="21"/>
        </w:rPr>
      </w:pPr>
      <w:r>
        <w:rPr>
          <w:rFonts w:hint="eastAsia" w:ascii="仿宋_GB2312" w:eastAsia="仿宋_GB2312"/>
          <w:szCs w:val="21"/>
        </w:rPr>
        <w:t>3．近姻亲关系是指是否有配偶的父母、配偶的兄弟姐妹及其配偶、三代以内旁系血亲的配偶关系。</w:t>
      </w:r>
    </w:p>
    <w:p>
      <w:pPr>
        <w:spacing w:line="200" w:lineRule="exact"/>
        <w:rPr>
          <w:rFonts w:ascii="仿宋_GB2312" w:eastAsia="仿宋_GB2312"/>
          <w:sz w:val="32"/>
        </w:rPr>
      </w:pPr>
    </w:p>
    <w:p>
      <w:pPr>
        <w:widowControl/>
        <w:spacing w:line="500" w:lineRule="exact"/>
        <w:rPr>
          <w:rFonts w:ascii="仿宋_GB2312" w:hAnsi="黑体" w:eastAsia="仿宋_GB2312" w:cs="宋体"/>
          <w:color w:val="auto"/>
          <w:spacing w:val="8"/>
          <w:kern w:val="0"/>
          <w:sz w:val="32"/>
          <w:szCs w:val="32"/>
        </w:rPr>
      </w:pPr>
      <w:r>
        <w:rPr>
          <w:rFonts w:hint="eastAsia" w:ascii="仿宋_GB2312" w:hAnsi="黑体" w:eastAsia="仿宋_GB2312" w:cs="宋体"/>
          <w:color w:val="auto"/>
          <w:spacing w:val="8"/>
          <w:kern w:val="0"/>
          <w:sz w:val="32"/>
          <w:szCs w:val="32"/>
        </w:rPr>
        <w:t>附件3：</w:t>
      </w:r>
    </w:p>
    <w:p>
      <w:pPr>
        <w:jc w:val="center"/>
        <w:rPr>
          <w:rFonts w:ascii="仿宋_GB2312" w:hAnsi="宋体" w:eastAsia="仿宋_GB2312"/>
          <w:b/>
          <w:color w:val="auto"/>
          <w:sz w:val="32"/>
          <w:szCs w:val="32"/>
        </w:rPr>
      </w:pPr>
    </w:p>
    <w:p>
      <w:pPr>
        <w:jc w:val="center"/>
        <w:rPr>
          <w:rFonts w:hint="eastAsia" w:eastAsia="仿宋_GB2312"/>
          <w:color w:val="auto"/>
          <w:lang w:eastAsia="zh-CN"/>
        </w:rPr>
      </w:pPr>
      <w:r>
        <w:rPr>
          <w:rFonts w:hint="eastAsia" w:ascii="仿宋_GB2312" w:hAnsi="宋体" w:eastAsia="仿宋_GB2312"/>
          <w:b/>
          <w:color w:val="auto"/>
          <w:sz w:val="32"/>
          <w:szCs w:val="32"/>
          <w:lang w:eastAsia="zh-CN"/>
        </w:rPr>
        <w:t>非师范类</w:t>
      </w:r>
      <w:r>
        <w:rPr>
          <w:rFonts w:hint="eastAsia" w:ascii="仿宋_GB2312" w:hAnsi="宋体" w:eastAsia="仿宋_GB2312"/>
          <w:b/>
          <w:color w:val="auto"/>
          <w:sz w:val="32"/>
          <w:szCs w:val="32"/>
        </w:rPr>
        <w:t>应聘对象的专业要求</w:t>
      </w:r>
    </w:p>
    <w:tbl>
      <w:tblPr>
        <w:tblStyle w:val="14"/>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7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166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color w:val="auto"/>
                <w:sz w:val="24"/>
              </w:rPr>
            </w:pPr>
            <w:r>
              <w:rPr>
                <w:rFonts w:hint="eastAsia" w:ascii="仿宋_GB2312" w:eastAsia="仿宋_GB2312"/>
                <w:color w:val="auto"/>
                <w:sz w:val="24"/>
              </w:rPr>
              <w:t>学科</w:t>
            </w:r>
          </w:p>
        </w:tc>
        <w:tc>
          <w:tcPr>
            <w:tcW w:w="739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color w:val="auto"/>
                <w:sz w:val="24"/>
              </w:rPr>
            </w:pPr>
            <w:r>
              <w:rPr>
                <w:rFonts w:hint="eastAsia" w:ascii="仿宋_GB2312" w:eastAsia="仿宋_GB2312"/>
                <w:color w:val="auto"/>
                <w:sz w:val="24"/>
              </w:rPr>
              <w:t>对应专业及大</w:t>
            </w:r>
            <w:r>
              <w:rPr>
                <w:rFonts w:ascii="仿宋_GB2312" w:eastAsia="仿宋_GB2312"/>
                <w:color w:val="auto"/>
                <w:sz w:val="24"/>
              </w:rPr>
              <w:t>一</w:t>
            </w:r>
            <w:r>
              <w:rPr>
                <w:rFonts w:hint="eastAsia" w:ascii="仿宋_GB2312" w:eastAsia="仿宋_GB2312"/>
                <w:color w:val="auto"/>
                <w:sz w:val="24"/>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166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color w:val="auto"/>
                <w:sz w:val="24"/>
              </w:rPr>
            </w:pPr>
            <w:r>
              <w:rPr>
                <w:rFonts w:hint="eastAsia" w:ascii="仿宋_GB2312" w:eastAsia="仿宋_GB2312"/>
                <w:color w:val="auto"/>
                <w:sz w:val="24"/>
              </w:rPr>
              <w:t>语文</w:t>
            </w:r>
          </w:p>
        </w:tc>
        <w:tc>
          <w:tcPr>
            <w:tcW w:w="739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color w:val="auto"/>
                <w:sz w:val="24"/>
                <w:highlight w:val="none"/>
              </w:rPr>
            </w:pPr>
            <w:r>
              <w:rPr>
                <w:rFonts w:hint="eastAsia" w:ascii="仿宋_GB2312" w:eastAsia="仿宋_GB2312"/>
                <w:color w:val="auto"/>
                <w:sz w:val="24"/>
                <w:highlight w:val="none"/>
              </w:rPr>
              <w:t>学科教学（语文方向）</w:t>
            </w:r>
            <w:r>
              <w:rPr>
                <w:rFonts w:hint="eastAsia" w:ascii="仿宋_GB2312" w:eastAsia="仿宋_GB2312"/>
                <w:color w:val="auto"/>
                <w:sz w:val="24"/>
                <w:highlight w:val="none"/>
                <w:lang w:eastAsia="zh-CN"/>
              </w:rPr>
              <w:t>专业</w:t>
            </w:r>
            <w:r>
              <w:rPr>
                <w:rFonts w:hint="eastAsia" w:ascii="仿宋_GB2312" w:eastAsia="仿宋_GB2312"/>
                <w:color w:val="auto"/>
                <w:sz w:val="24"/>
                <w:highlight w:val="none"/>
              </w:rPr>
              <w:t>；中国语言文学类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166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color w:val="auto"/>
                <w:sz w:val="24"/>
              </w:rPr>
            </w:pPr>
            <w:r>
              <w:rPr>
                <w:rFonts w:hint="eastAsia" w:ascii="仿宋_GB2312" w:eastAsia="仿宋_GB2312"/>
                <w:color w:val="auto"/>
                <w:sz w:val="24"/>
              </w:rPr>
              <w:t>数学</w:t>
            </w:r>
          </w:p>
        </w:tc>
        <w:tc>
          <w:tcPr>
            <w:tcW w:w="739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color w:val="auto"/>
                <w:sz w:val="24"/>
                <w:highlight w:val="none"/>
              </w:rPr>
            </w:pPr>
            <w:r>
              <w:rPr>
                <w:rFonts w:hint="eastAsia" w:ascii="仿宋_GB2312" w:eastAsia="仿宋_GB2312"/>
                <w:color w:val="auto"/>
                <w:sz w:val="24"/>
                <w:highlight w:val="none"/>
              </w:rPr>
              <w:t>学科教学（数学方向）</w:t>
            </w:r>
            <w:r>
              <w:rPr>
                <w:rFonts w:hint="eastAsia" w:ascii="仿宋_GB2312" w:eastAsia="仿宋_GB2312"/>
                <w:color w:val="auto"/>
                <w:sz w:val="24"/>
                <w:highlight w:val="none"/>
                <w:lang w:eastAsia="zh-CN"/>
              </w:rPr>
              <w:t>专业</w:t>
            </w:r>
            <w:r>
              <w:rPr>
                <w:rFonts w:hint="eastAsia" w:ascii="仿宋_GB2312" w:eastAsia="仿宋_GB2312"/>
                <w:color w:val="auto"/>
                <w:sz w:val="24"/>
                <w:highlight w:val="none"/>
              </w:rPr>
              <w:t>；理学、工学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68" w:type="dxa"/>
            <w:tcBorders>
              <w:top w:val="single" w:color="auto" w:sz="2" w:space="0"/>
              <w:left w:val="single" w:color="auto" w:sz="2" w:space="0"/>
              <w:bottom w:val="single" w:color="auto" w:sz="2" w:space="0"/>
              <w:right w:val="single" w:color="auto" w:sz="2" w:space="0"/>
            </w:tcBorders>
            <w:vAlign w:val="center"/>
          </w:tcPr>
          <w:p>
            <w:pPr>
              <w:spacing w:line="360" w:lineRule="exact"/>
              <w:jc w:val="center"/>
              <w:rPr>
                <w:rFonts w:ascii="仿宋_GB2312" w:eastAsia="仿宋_GB2312"/>
                <w:color w:val="auto"/>
                <w:sz w:val="24"/>
                <w:highlight w:val="none"/>
              </w:rPr>
            </w:pPr>
            <w:r>
              <w:rPr>
                <w:rFonts w:hint="eastAsia" w:ascii="仿宋_GB2312" w:eastAsia="仿宋_GB2312"/>
                <w:color w:val="auto"/>
                <w:sz w:val="24"/>
                <w:highlight w:val="none"/>
                <w:lang w:val="en-US" w:eastAsia="zh-CN"/>
              </w:rPr>
              <w:t>英</w:t>
            </w:r>
            <w:r>
              <w:rPr>
                <w:rFonts w:hint="eastAsia" w:ascii="仿宋_GB2312" w:eastAsia="仿宋_GB2312"/>
                <w:color w:val="auto"/>
                <w:sz w:val="24"/>
                <w:highlight w:val="none"/>
                <w:lang w:eastAsia="zh-CN"/>
              </w:rPr>
              <w:t>语</w:t>
            </w:r>
          </w:p>
        </w:tc>
        <w:tc>
          <w:tcPr>
            <w:tcW w:w="7392" w:type="dxa"/>
            <w:tcBorders>
              <w:top w:val="single" w:color="auto" w:sz="2" w:space="0"/>
              <w:left w:val="single" w:color="auto" w:sz="2" w:space="0"/>
              <w:bottom w:val="single" w:color="auto" w:sz="2" w:space="0"/>
              <w:right w:val="single" w:color="auto" w:sz="2" w:space="0"/>
            </w:tcBorders>
            <w:vAlign w:val="center"/>
          </w:tcPr>
          <w:p>
            <w:pPr>
              <w:spacing w:line="360" w:lineRule="exact"/>
              <w:jc w:val="center"/>
              <w:rPr>
                <w:rFonts w:hint="eastAsia" w:ascii="仿宋_GB2312" w:eastAsia="仿宋_GB2312"/>
                <w:color w:val="auto"/>
                <w:sz w:val="24"/>
                <w:highlight w:val="none"/>
                <w:lang w:eastAsia="zh-CN"/>
              </w:rPr>
            </w:pPr>
            <w:r>
              <w:rPr>
                <w:rFonts w:hint="eastAsia" w:ascii="仿宋_GB2312" w:eastAsia="仿宋_GB2312"/>
                <w:color w:val="auto"/>
                <w:sz w:val="24"/>
                <w:highlight w:val="none"/>
              </w:rPr>
              <w:t>学科教学（英语方向）、外国语言学及应用语言学（英语方向）、课程与教学论（英语方向）、英语语言文学</w:t>
            </w:r>
            <w:r>
              <w:rPr>
                <w:rFonts w:hint="eastAsia" w:ascii="仿宋_GB2312" w:eastAsia="仿宋_GB2312"/>
                <w:color w:val="auto"/>
                <w:sz w:val="24"/>
                <w:highlight w:val="none"/>
                <w:lang w:eastAsia="zh-CN"/>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68" w:type="dxa"/>
            <w:tcBorders>
              <w:top w:val="single" w:color="auto" w:sz="2" w:space="0"/>
              <w:left w:val="single" w:color="auto" w:sz="2" w:space="0"/>
              <w:bottom w:val="single" w:color="auto" w:sz="2" w:space="0"/>
              <w:right w:val="single" w:color="auto" w:sz="2" w:space="0"/>
            </w:tcBorders>
            <w:vAlign w:val="center"/>
          </w:tcPr>
          <w:p>
            <w:pPr>
              <w:spacing w:line="360" w:lineRule="exact"/>
              <w:jc w:val="center"/>
              <w:rPr>
                <w:rFonts w:hint="default"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日语</w:t>
            </w:r>
          </w:p>
        </w:tc>
        <w:tc>
          <w:tcPr>
            <w:tcW w:w="7392" w:type="dxa"/>
            <w:tcBorders>
              <w:top w:val="single" w:color="auto" w:sz="2" w:space="0"/>
              <w:left w:val="single" w:color="auto" w:sz="2" w:space="0"/>
              <w:bottom w:val="single" w:color="auto" w:sz="2" w:space="0"/>
              <w:right w:val="single" w:color="auto" w:sz="2" w:space="0"/>
            </w:tcBorders>
            <w:vAlign w:val="center"/>
          </w:tcPr>
          <w:p>
            <w:pPr>
              <w:spacing w:line="360" w:lineRule="exact"/>
              <w:jc w:val="center"/>
              <w:rPr>
                <w:rFonts w:hint="eastAsia" w:ascii="仿宋_GB2312" w:eastAsia="仿宋_GB2312"/>
                <w:color w:val="auto"/>
                <w:sz w:val="24"/>
                <w:highlight w:val="none"/>
                <w:lang w:eastAsia="zh-CN"/>
              </w:rPr>
            </w:pPr>
            <w:r>
              <w:rPr>
                <w:rFonts w:hint="eastAsia" w:ascii="仿宋_GB2312" w:eastAsia="仿宋_GB2312"/>
                <w:color w:val="auto"/>
                <w:sz w:val="24"/>
                <w:highlight w:val="none"/>
              </w:rPr>
              <w:t>外国语言学及应用语言学（日语方向）、日语语言文学</w:t>
            </w:r>
            <w:r>
              <w:rPr>
                <w:rFonts w:hint="eastAsia" w:ascii="仿宋_GB2312" w:eastAsia="仿宋_GB2312"/>
                <w:color w:val="auto"/>
                <w:sz w:val="24"/>
                <w:highlight w:val="none"/>
                <w:lang w:eastAsia="zh-CN"/>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68" w:type="dxa"/>
            <w:tcBorders>
              <w:top w:val="single" w:color="auto" w:sz="2" w:space="0"/>
              <w:left w:val="single" w:color="auto" w:sz="2" w:space="0"/>
              <w:bottom w:val="single" w:color="auto" w:sz="2" w:space="0"/>
              <w:right w:val="single" w:color="auto" w:sz="2" w:space="0"/>
            </w:tcBorders>
            <w:vAlign w:val="center"/>
          </w:tcPr>
          <w:p>
            <w:pPr>
              <w:spacing w:line="360" w:lineRule="exact"/>
              <w:jc w:val="center"/>
              <w:rPr>
                <w:rFonts w:hint="eastAsia" w:ascii="仿宋_GB2312" w:eastAsia="仿宋_GB2312"/>
                <w:color w:val="auto"/>
                <w:sz w:val="24"/>
                <w:highlight w:val="none"/>
                <w:lang w:eastAsia="zh-CN"/>
              </w:rPr>
            </w:pPr>
            <w:r>
              <w:rPr>
                <w:rFonts w:hint="eastAsia" w:ascii="仿宋_GB2312" w:eastAsia="仿宋_GB2312"/>
                <w:color w:val="auto"/>
                <w:sz w:val="24"/>
                <w:highlight w:val="none"/>
                <w:lang w:eastAsia="zh-CN"/>
              </w:rPr>
              <w:t>历史</w:t>
            </w:r>
          </w:p>
        </w:tc>
        <w:tc>
          <w:tcPr>
            <w:tcW w:w="7392" w:type="dxa"/>
            <w:tcBorders>
              <w:top w:val="single" w:color="auto" w:sz="2" w:space="0"/>
              <w:left w:val="single" w:color="auto" w:sz="2" w:space="0"/>
              <w:bottom w:val="single" w:color="auto" w:sz="2" w:space="0"/>
              <w:right w:val="single" w:color="auto" w:sz="2" w:space="0"/>
            </w:tcBorders>
            <w:vAlign w:val="center"/>
          </w:tcPr>
          <w:p>
            <w:pPr>
              <w:spacing w:line="360" w:lineRule="exact"/>
              <w:jc w:val="center"/>
              <w:rPr>
                <w:rFonts w:ascii="仿宋_GB2312" w:eastAsia="仿宋_GB2312"/>
                <w:color w:val="auto"/>
                <w:sz w:val="24"/>
                <w:highlight w:val="none"/>
              </w:rPr>
            </w:pPr>
            <w:r>
              <w:rPr>
                <w:rFonts w:hint="eastAsia" w:ascii="仿宋_GB2312" w:eastAsia="仿宋_GB2312"/>
                <w:color w:val="auto"/>
                <w:sz w:val="24"/>
                <w:highlight w:val="none"/>
              </w:rPr>
              <w:t>人文教育专业；历史学类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68" w:type="dxa"/>
            <w:tcBorders>
              <w:top w:val="single" w:color="auto" w:sz="2" w:space="0"/>
              <w:left w:val="single" w:color="auto" w:sz="2" w:space="0"/>
              <w:bottom w:val="single" w:color="auto" w:sz="2" w:space="0"/>
              <w:right w:val="single" w:color="auto" w:sz="2" w:space="0"/>
            </w:tcBorders>
            <w:vAlign w:val="center"/>
          </w:tcPr>
          <w:p>
            <w:pPr>
              <w:spacing w:line="360" w:lineRule="exact"/>
              <w:jc w:val="center"/>
              <w:rPr>
                <w:rFonts w:hint="eastAsia" w:ascii="仿宋_GB2312" w:eastAsia="仿宋_GB2312"/>
                <w:color w:val="auto"/>
                <w:sz w:val="24"/>
                <w:highlight w:val="none"/>
                <w:lang w:eastAsia="zh-CN"/>
              </w:rPr>
            </w:pPr>
            <w:r>
              <w:rPr>
                <w:rFonts w:hint="eastAsia" w:ascii="仿宋_GB2312" w:eastAsia="仿宋_GB2312"/>
                <w:color w:val="auto"/>
                <w:sz w:val="24"/>
                <w:highlight w:val="none"/>
                <w:lang w:eastAsia="zh-CN"/>
              </w:rPr>
              <w:t>物理</w:t>
            </w:r>
          </w:p>
        </w:tc>
        <w:tc>
          <w:tcPr>
            <w:tcW w:w="7392" w:type="dxa"/>
            <w:tcBorders>
              <w:top w:val="single" w:color="auto" w:sz="2" w:space="0"/>
              <w:left w:val="single" w:color="auto" w:sz="2" w:space="0"/>
              <w:bottom w:val="single" w:color="auto" w:sz="2" w:space="0"/>
              <w:right w:val="single" w:color="auto" w:sz="2" w:space="0"/>
            </w:tcBorders>
            <w:vAlign w:val="center"/>
          </w:tcPr>
          <w:p>
            <w:pPr>
              <w:spacing w:line="360" w:lineRule="exact"/>
              <w:jc w:val="center"/>
              <w:rPr>
                <w:rFonts w:hint="eastAsia" w:ascii="仿宋_GB2312" w:eastAsia="仿宋_GB2312"/>
                <w:color w:val="auto"/>
                <w:sz w:val="24"/>
                <w:highlight w:val="none"/>
                <w:lang w:eastAsia="zh-CN"/>
              </w:rPr>
            </w:pPr>
            <w:r>
              <w:rPr>
                <w:rFonts w:hint="eastAsia" w:ascii="仿宋_GB2312" w:eastAsia="仿宋_GB2312"/>
                <w:color w:val="auto"/>
                <w:sz w:val="24"/>
                <w:highlight w:val="none"/>
              </w:rPr>
              <w:t>学科教学（</w:t>
            </w:r>
            <w:r>
              <w:rPr>
                <w:rFonts w:hint="eastAsia" w:ascii="仿宋_GB2312" w:eastAsia="仿宋_GB2312"/>
                <w:color w:val="auto"/>
                <w:sz w:val="24"/>
                <w:highlight w:val="none"/>
                <w:lang w:eastAsia="zh-CN"/>
              </w:rPr>
              <w:t>物理</w:t>
            </w:r>
            <w:r>
              <w:rPr>
                <w:rFonts w:hint="eastAsia" w:ascii="仿宋_GB2312" w:eastAsia="仿宋_GB2312"/>
                <w:color w:val="auto"/>
                <w:sz w:val="24"/>
                <w:highlight w:val="none"/>
              </w:rPr>
              <w:t>方向）</w:t>
            </w:r>
            <w:r>
              <w:rPr>
                <w:rFonts w:hint="eastAsia" w:ascii="仿宋_GB2312" w:eastAsia="仿宋_GB2312"/>
                <w:color w:val="auto"/>
                <w:sz w:val="24"/>
                <w:highlight w:val="none"/>
                <w:lang w:eastAsia="zh-CN"/>
              </w:rPr>
              <w:t>专业；理学、工学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jc w:val="center"/>
        </w:trPr>
        <w:tc>
          <w:tcPr>
            <w:tcW w:w="1668" w:type="dxa"/>
            <w:tcBorders>
              <w:top w:val="single" w:color="auto" w:sz="2"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color w:val="auto"/>
                <w:sz w:val="24"/>
                <w:highlight w:val="none"/>
              </w:rPr>
            </w:pPr>
            <w:r>
              <w:rPr>
                <w:rFonts w:hint="eastAsia" w:ascii="仿宋_GB2312" w:eastAsia="仿宋_GB2312"/>
                <w:color w:val="auto"/>
                <w:sz w:val="24"/>
                <w:highlight w:val="none"/>
              </w:rPr>
              <w:t>地理</w:t>
            </w:r>
          </w:p>
        </w:tc>
        <w:tc>
          <w:tcPr>
            <w:tcW w:w="7392" w:type="dxa"/>
            <w:tcBorders>
              <w:top w:val="single" w:color="auto" w:sz="2"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color w:val="auto"/>
                <w:sz w:val="24"/>
                <w:highlight w:val="none"/>
              </w:rPr>
            </w:pPr>
            <w:r>
              <w:rPr>
                <w:rFonts w:hint="eastAsia" w:ascii="仿宋_GB2312" w:eastAsia="仿宋_GB2312"/>
                <w:color w:val="auto"/>
                <w:sz w:val="24"/>
                <w:highlight w:val="none"/>
              </w:rPr>
              <w:t>学科教学（地理方向）</w:t>
            </w:r>
            <w:r>
              <w:rPr>
                <w:rFonts w:hint="eastAsia" w:ascii="仿宋_GB2312" w:eastAsia="仿宋_GB2312"/>
                <w:color w:val="auto"/>
                <w:sz w:val="24"/>
                <w:highlight w:val="none"/>
                <w:lang w:eastAsia="zh-CN"/>
              </w:rPr>
              <w:t>专业</w:t>
            </w:r>
            <w:r>
              <w:rPr>
                <w:rFonts w:hint="eastAsia" w:ascii="仿宋_GB2312" w:eastAsia="仿宋_GB2312"/>
                <w:color w:val="auto"/>
                <w:sz w:val="24"/>
                <w:highlight w:val="none"/>
              </w:rPr>
              <w:t>；地理科学类、大气科学类、地球物理学类、地质学类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jc w:val="center"/>
        </w:trPr>
        <w:tc>
          <w:tcPr>
            <w:tcW w:w="166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color w:val="auto"/>
                <w:sz w:val="24"/>
                <w:highlight w:val="none"/>
              </w:rPr>
            </w:pPr>
            <w:r>
              <w:rPr>
                <w:rFonts w:hint="eastAsia" w:ascii="仿宋_GB2312" w:eastAsia="仿宋_GB2312"/>
                <w:color w:val="auto"/>
                <w:sz w:val="24"/>
                <w:highlight w:val="none"/>
              </w:rPr>
              <w:t>政治</w:t>
            </w:r>
          </w:p>
        </w:tc>
        <w:tc>
          <w:tcPr>
            <w:tcW w:w="739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_GB2312" w:eastAsia="仿宋_GB2312"/>
                <w:color w:val="auto"/>
                <w:sz w:val="24"/>
                <w:highlight w:val="none"/>
                <w:lang w:eastAsia="zh-CN"/>
              </w:rPr>
            </w:pPr>
            <w:r>
              <w:rPr>
                <w:rFonts w:hint="eastAsia" w:ascii="仿宋_GB2312" w:eastAsia="仿宋_GB2312"/>
                <w:color w:val="auto"/>
                <w:sz w:val="24"/>
                <w:highlight w:val="none"/>
              </w:rPr>
              <w:t>学科教学（思政方向）</w:t>
            </w:r>
            <w:r>
              <w:rPr>
                <w:rFonts w:hint="eastAsia" w:ascii="仿宋_GB2312" w:eastAsia="仿宋_GB2312"/>
                <w:color w:val="auto"/>
                <w:sz w:val="24"/>
                <w:highlight w:val="none"/>
                <w:lang w:eastAsia="zh-CN"/>
              </w:rPr>
              <w:t>专业</w:t>
            </w:r>
            <w:r>
              <w:rPr>
                <w:rFonts w:hint="eastAsia" w:ascii="仿宋_GB2312" w:eastAsia="仿宋_GB2312"/>
                <w:color w:val="auto"/>
                <w:sz w:val="24"/>
                <w:highlight w:val="none"/>
              </w:rPr>
              <w:t>；哲学类、法学</w:t>
            </w:r>
            <w:r>
              <w:rPr>
                <w:rFonts w:hint="eastAsia" w:ascii="仿宋_GB2312" w:eastAsia="仿宋_GB2312"/>
                <w:color w:val="auto"/>
                <w:sz w:val="24"/>
                <w:highlight w:val="none"/>
                <w:lang w:eastAsia="zh-CN"/>
              </w:rPr>
              <w:t>类、</w:t>
            </w:r>
            <w:r>
              <w:rPr>
                <w:rFonts w:hint="eastAsia" w:ascii="仿宋_GB2312" w:eastAsia="仿宋_GB2312"/>
                <w:color w:val="auto"/>
                <w:sz w:val="24"/>
                <w:highlight w:val="none"/>
              </w:rPr>
              <w:t>政治学类、社会学类、马克思主义理论类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jc w:val="center"/>
        </w:trPr>
        <w:tc>
          <w:tcPr>
            <w:tcW w:w="166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color w:val="auto"/>
                <w:sz w:val="24"/>
              </w:rPr>
            </w:pPr>
            <w:r>
              <w:rPr>
                <w:rFonts w:hint="eastAsia" w:ascii="仿宋_GB2312" w:eastAsia="仿宋_GB2312"/>
                <w:color w:val="auto"/>
                <w:sz w:val="24"/>
              </w:rPr>
              <w:t>社政</w:t>
            </w:r>
          </w:p>
        </w:tc>
        <w:tc>
          <w:tcPr>
            <w:tcW w:w="7392" w:type="dxa"/>
            <w:tcBorders>
              <w:left w:val="single" w:color="auto" w:sz="4" w:space="0"/>
              <w:right w:val="single" w:color="auto" w:sz="4" w:space="0"/>
            </w:tcBorders>
            <w:vAlign w:val="center"/>
          </w:tcPr>
          <w:p>
            <w:pPr>
              <w:spacing w:line="360" w:lineRule="exact"/>
              <w:jc w:val="center"/>
              <w:rPr>
                <w:rFonts w:ascii="仿宋_GB2312" w:eastAsia="仿宋_GB2312"/>
                <w:color w:val="auto"/>
                <w:sz w:val="24"/>
                <w:highlight w:val="none"/>
              </w:rPr>
            </w:pPr>
            <w:r>
              <w:rPr>
                <w:rFonts w:hint="eastAsia" w:ascii="仿宋_GB2312" w:eastAsia="仿宋_GB2312"/>
                <w:color w:val="auto"/>
                <w:sz w:val="24"/>
                <w:highlight w:val="none"/>
              </w:rPr>
              <w:t>学科教学（思政、地理、历史方向）</w:t>
            </w:r>
            <w:r>
              <w:rPr>
                <w:rFonts w:hint="eastAsia" w:ascii="仿宋_GB2312" w:eastAsia="仿宋_GB2312"/>
                <w:color w:val="auto"/>
                <w:sz w:val="24"/>
                <w:highlight w:val="none"/>
                <w:lang w:eastAsia="zh-CN"/>
              </w:rPr>
              <w:t>专业</w:t>
            </w:r>
            <w:r>
              <w:rPr>
                <w:rFonts w:hint="eastAsia" w:ascii="仿宋_GB2312" w:eastAsia="仿宋_GB2312"/>
                <w:color w:val="auto"/>
                <w:sz w:val="24"/>
                <w:highlight w:val="none"/>
              </w:rPr>
              <w:t>；马克思主义理论类、政治学类、历史学类、地理科学类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jc w:val="center"/>
        </w:trPr>
        <w:tc>
          <w:tcPr>
            <w:tcW w:w="166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color w:val="auto"/>
                <w:sz w:val="24"/>
              </w:rPr>
            </w:pPr>
            <w:r>
              <w:rPr>
                <w:rFonts w:hint="eastAsia" w:ascii="仿宋_GB2312" w:eastAsia="仿宋_GB2312"/>
                <w:color w:val="auto"/>
                <w:sz w:val="24"/>
              </w:rPr>
              <w:t>科学</w:t>
            </w:r>
          </w:p>
        </w:tc>
        <w:tc>
          <w:tcPr>
            <w:tcW w:w="7392" w:type="dxa"/>
            <w:tcBorders>
              <w:left w:val="single" w:color="auto" w:sz="4" w:space="0"/>
              <w:right w:val="single" w:color="auto" w:sz="4" w:space="0"/>
            </w:tcBorders>
            <w:vAlign w:val="center"/>
          </w:tcPr>
          <w:p>
            <w:pPr>
              <w:spacing w:line="360" w:lineRule="exact"/>
              <w:jc w:val="center"/>
              <w:rPr>
                <w:rFonts w:ascii="仿宋_GB2312" w:eastAsia="仿宋_GB2312"/>
                <w:color w:val="auto"/>
                <w:sz w:val="24"/>
                <w:highlight w:val="none"/>
              </w:rPr>
            </w:pPr>
            <w:r>
              <w:rPr>
                <w:rFonts w:hint="eastAsia" w:ascii="仿宋_GB2312" w:eastAsia="仿宋_GB2312"/>
                <w:color w:val="auto"/>
                <w:sz w:val="24"/>
                <w:highlight w:val="none"/>
              </w:rPr>
              <w:t>学科教学（物理、化学、生物方向）</w:t>
            </w:r>
            <w:r>
              <w:rPr>
                <w:rFonts w:hint="eastAsia" w:ascii="仿宋_GB2312" w:eastAsia="仿宋_GB2312"/>
                <w:color w:val="auto"/>
                <w:sz w:val="24"/>
                <w:highlight w:val="none"/>
                <w:lang w:eastAsia="zh-CN"/>
              </w:rPr>
              <w:t>专业</w:t>
            </w:r>
            <w:r>
              <w:rPr>
                <w:rFonts w:hint="eastAsia" w:ascii="仿宋_GB2312" w:eastAsia="仿宋_GB2312"/>
                <w:color w:val="auto"/>
                <w:sz w:val="24"/>
                <w:highlight w:val="none"/>
              </w:rPr>
              <w:t>；理学、工学</w:t>
            </w:r>
          </w:p>
        </w:tc>
      </w:tr>
    </w:tbl>
    <w:p>
      <w:pPr>
        <w:spacing w:line="360" w:lineRule="exact"/>
        <w:rPr>
          <w:rFonts w:hint="eastAsia" w:ascii="仿宋_GB2312" w:eastAsia="仿宋_GB2312"/>
          <w:spacing w:val="-4"/>
          <w:sz w:val="32"/>
          <w:szCs w:val="32"/>
        </w:rPr>
      </w:pPr>
      <w:r>
        <w:rPr>
          <w:rFonts w:hint="eastAsia" w:ascii="仿宋_GB2312" w:eastAsia="仿宋_GB2312"/>
          <w:sz w:val="24"/>
        </w:rPr>
        <w:t>非师范类本科应聘对象的专业要求：本科生专业与上述相应应聘学科所提供的专业类别对应一致。</w:t>
      </w:r>
    </w:p>
    <w:p>
      <w:pPr>
        <w:widowControl/>
        <w:spacing w:line="500" w:lineRule="exact"/>
        <w:rPr>
          <w:rFonts w:hint="eastAsia" w:ascii="黑体" w:hAnsi="黑体" w:eastAsia="黑体" w:cs="宋体"/>
          <w:spacing w:val="8"/>
          <w:kern w:val="0"/>
          <w:sz w:val="32"/>
          <w:szCs w:val="32"/>
          <w:lang w:eastAsia="zh-CN"/>
        </w:rPr>
      </w:pPr>
    </w:p>
    <w:p>
      <w:pPr>
        <w:numPr>
          <w:ilvl w:val="0"/>
          <w:numId w:val="0"/>
        </w:numPr>
        <w:jc w:val="both"/>
        <w:rPr>
          <w:rFonts w:hint="default" w:ascii="黑体" w:hAnsi="黑体" w:eastAsia="黑体"/>
          <w:color w:val="FF0000"/>
          <w:spacing w:val="8"/>
          <w:kern w:val="0"/>
          <w:sz w:val="32"/>
          <w:szCs w:val="32"/>
          <w:lang w:val="en-US" w:eastAsia="zh-CN"/>
        </w:rPr>
      </w:pPr>
    </w:p>
    <w:p>
      <w:pPr>
        <w:numPr>
          <w:ilvl w:val="0"/>
          <w:numId w:val="0"/>
        </w:numPr>
        <w:jc w:val="both"/>
        <w:rPr>
          <w:rFonts w:hint="default" w:ascii="黑体" w:hAnsi="黑体" w:eastAsia="黑体"/>
          <w:color w:val="FF0000"/>
          <w:spacing w:val="8"/>
          <w:kern w:val="0"/>
          <w:sz w:val="32"/>
          <w:szCs w:val="32"/>
          <w:lang w:val="en-US" w:eastAsia="zh-CN"/>
        </w:rPr>
      </w:pPr>
    </w:p>
    <w:p>
      <w:pPr>
        <w:numPr>
          <w:ilvl w:val="0"/>
          <w:numId w:val="0"/>
        </w:numPr>
        <w:jc w:val="both"/>
        <w:rPr>
          <w:rFonts w:hint="default" w:ascii="黑体" w:hAnsi="黑体" w:eastAsia="黑体"/>
          <w:color w:val="FF0000"/>
          <w:spacing w:val="8"/>
          <w:kern w:val="0"/>
          <w:sz w:val="32"/>
          <w:szCs w:val="32"/>
          <w:lang w:val="en-US" w:eastAsia="zh-CN"/>
        </w:rPr>
      </w:pPr>
    </w:p>
    <w:p>
      <w:pPr>
        <w:numPr>
          <w:ilvl w:val="0"/>
          <w:numId w:val="0"/>
        </w:numPr>
        <w:jc w:val="both"/>
        <w:rPr>
          <w:rFonts w:hint="default" w:ascii="黑体" w:hAnsi="黑体" w:eastAsia="黑体"/>
          <w:color w:val="FF0000"/>
          <w:spacing w:val="8"/>
          <w:kern w:val="0"/>
          <w:sz w:val="32"/>
          <w:szCs w:val="32"/>
          <w:lang w:val="en-US" w:eastAsia="zh-CN"/>
        </w:rPr>
      </w:pPr>
    </w:p>
    <w:p>
      <w:pPr>
        <w:spacing w:line="560" w:lineRule="exact"/>
        <w:rPr>
          <w:rFonts w:ascii="仿宋_GB2312" w:eastAsia="仿宋_GB2312"/>
          <w:spacing w:val="-4"/>
          <w:sz w:val="32"/>
          <w:szCs w:val="32"/>
        </w:rPr>
      </w:pPr>
      <w:r>
        <w:rPr>
          <w:rFonts w:hint="eastAsia" w:ascii="仿宋_GB2312" w:eastAsia="仿宋_GB2312"/>
          <w:spacing w:val="-4"/>
          <w:sz w:val="32"/>
          <w:szCs w:val="32"/>
        </w:rPr>
        <w:t>附件4：</w:t>
      </w:r>
    </w:p>
    <w:p>
      <w:pPr>
        <w:spacing w:line="560" w:lineRule="exact"/>
        <w:ind w:firstLine="886" w:firstLineChars="200"/>
        <w:jc w:val="center"/>
        <w:rPr>
          <w:rFonts w:ascii="仿宋_GB2312" w:eastAsia="仿宋_GB2312"/>
          <w:b/>
          <w:bCs/>
          <w:sz w:val="44"/>
          <w:szCs w:val="44"/>
        </w:rPr>
      </w:pPr>
      <w:r>
        <w:rPr>
          <w:rFonts w:hint="eastAsia" w:ascii="仿宋_GB2312" w:eastAsia="仿宋_GB2312"/>
          <w:b/>
          <w:bCs/>
          <w:spacing w:val="-4"/>
          <w:sz w:val="44"/>
          <w:szCs w:val="44"/>
        </w:rPr>
        <w:t>嘉善县教育高层次人才引育目录</w:t>
      </w:r>
    </w:p>
    <w:p>
      <w:pPr>
        <w:pStyle w:val="21"/>
        <w:spacing w:line="560" w:lineRule="exact"/>
        <w:ind w:firstLine="646" w:firstLineChars="200"/>
        <w:jc w:val="both"/>
        <w:rPr>
          <w:rFonts w:ascii="仿宋_GB2312" w:hAnsi="Times New Roman" w:eastAsia="仿宋_GB2312" w:cs="Times New Roman"/>
          <w:b/>
          <w:spacing w:val="-4"/>
          <w:sz w:val="32"/>
          <w:szCs w:val="32"/>
          <w:lang w:val="en-US" w:bidi="ar-SA"/>
        </w:rPr>
      </w:pPr>
      <w:r>
        <w:rPr>
          <w:rFonts w:hint="eastAsia" w:ascii="仿宋_GB2312" w:hAnsi="Times New Roman" w:eastAsia="仿宋_GB2312" w:cs="Times New Roman"/>
          <w:b/>
          <w:spacing w:val="-4"/>
          <w:sz w:val="32"/>
          <w:szCs w:val="32"/>
          <w:lang w:val="en-US" w:bidi="ar-SA"/>
        </w:rPr>
        <w:t>一、A类（国家级高端人才）：</w:t>
      </w:r>
      <w:bookmarkStart w:id="0" w:name="bookmark5"/>
      <w:bookmarkEnd w:id="0"/>
      <w:bookmarkStart w:id="1" w:name="bookmark6"/>
      <w:bookmarkEnd w:id="1"/>
    </w:p>
    <w:p>
      <w:pPr>
        <w:spacing w:line="560" w:lineRule="exact"/>
        <w:ind w:firstLine="600"/>
        <w:rPr>
          <w:rFonts w:ascii="仿宋_GB2312" w:eastAsia="仿宋_GB2312"/>
          <w:spacing w:val="-4"/>
          <w:sz w:val="32"/>
          <w:szCs w:val="32"/>
        </w:rPr>
      </w:pPr>
      <w:r>
        <w:rPr>
          <w:rFonts w:hint="eastAsia" w:ascii="仿宋_GB2312" w:eastAsia="仿宋_GB2312"/>
          <w:spacing w:val="-4"/>
          <w:sz w:val="32"/>
          <w:szCs w:val="32"/>
        </w:rPr>
        <w:t>1.国家“万人计划”领军人才（教学名师领军人才）、国家“万人计划”青年拔尖人才：</w:t>
      </w:r>
    </w:p>
    <w:p>
      <w:pPr>
        <w:spacing w:line="560" w:lineRule="exact"/>
        <w:ind w:firstLine="600"/>
        <w:rPr>
          <w:rFonts w:ascii="仿宋_GB2312" w:eastAsia="仿宋_GB2312"/>
          <w:spacing w:val="-4"/>
          <w:sz w:val="32"/>
          <w:szCs w:val="32"/>
        </w:rPr>
      </w:pPr>
      <w:r>
        <w:rPr>
          <w:rFonts w:hint="eastAsia" w:ascii="仿宋_GB2312" w:eastAsia="仿宋_GB2312"/>
          <w:spacing w:val="-4"/>
          <w:sz w:val="32"/>
          <w:szCs w:val="32"/>
        </w:rPr>
        <w:t>2.国家级教学名师。</w:t>
      </w:r>
    </w:p>
    <w:p>
      <w:pPr>
        <w:spacing w:line="560" w:lineRule="exact"/>
        <w:ind w:firstLine="646" w:firstLineChars="200"/>
        <w:rPr>
          <w:rFonts w:ascii="仿宋_GB2312" w:eastAsia="仿宋_GB2312"/>
          <w:b/>
          <w:spacing w:val="-4"/>
          <w:sz w:val="32"/>
          <w:szCs w:val="32"/>
        </w:rPr>
      </w:pPr>
      <w:bookmarkStart w:id="2" w:name="bookmark7"/>
      <w:r>
        <w:rPr>
          <w:rFonts w:hint="eastAsia" w:ascii="仿宋_GB2312" w:eastAsia="仿宋_GB2312"/>
          <w:b/>
          <w:spacing w:val="-4"/>
          <w:sz w:val="32"/>
          <w:szCs w:val="32"/>
        </w:rPr>
        <w:t>二</w:t>
      </w:r>
      <w:bookmarkEnd w:id="2"/>
      <w:r>
        <w:rPr>
          <w:rFonts w:hint="eastAsia" w:ascii="仿宋_GB2312" w:eastAsia="仿宋_GB2312"/>
          <w:b/>
          <w:spacing w:val="-4"/>
          <w:sz w:val="32"/>
          <w:szCs w:val="32"/>
        </w:rPr>
        <w:t>、B类（省级高端人才）：</w:t>
      </w:r>
    </w:p>
    <w:p>
      <w:pPr>
        <w:spacing w:line="560" w:lineRule="exact"/>
        <w:ind w:firstLine="646" w:firstLineChars="200"/>
        <w:rPr>
          <w:rFonts w:ascii="仿宋_GB2312" w:eastAsia="仿宋_GB2312"/>
          <w:spacing w:val="-4"/>
          <w:sz w:val="32"/>
          <w:szCs w:val="32"/>
        </w:rPr>
      </w:pPr>
      <w:bookmarkStart w:id="3" w:name="bookmark8"/>
      <w:bookmarkEnd w:id="3"/>
      <w:r>
        <w:rPr>
          <w:rFonts w:hint="eastAsia" w:ascii="仿宋_GB2312" w:eastAsia="仿宋_GB2312"/>
          <w:spacing w:val="-4"/>
          <w:sz w:val="32"/>
          <w:szCs w:val="32"/>
        </w:rPr>
        <w:t>1.浙江省“万人计划”领军人才（教学名师领军人才）、浙江省“万人计划”青年拔尖人才；</w:t>
      </w:r>
      <w:bookmarkStart w:id="4" w:name="bookmark10"/>
      <w:bookmarkEnd w:id="4"/>
      <w:r>
        <w:rPr>
          <w:rFonts w:hint="eastAsia" w:ascii="仿宋_GB2312" w:eastAsia="仿宋_GB2312"/>
          <w:spacing w:val="-4"/>
          <w:sz w:val="32"/>
          <w:szCs w:val="32"/>
        </w:rPr>
        <w:t xml:space="preserve">  </w:t>
      </w:r>
    </w:p>
    <w:p>
      <w:pPr>
        <w:spacing w:line="560" w:lineRule="exact"/>
        <w:ind w:firstLine="646" w:firstLineChars="200"/>
        <w:rPr>
          <w:rFonts w:ascii="仿宋_GB2312" w:eastAsia="仿宋_GB2312"/>
          <w:spacing w:val="-4"/>
          <w:sz w:val="32"/>
          <w:szCs w:val="32"/>
        </w:rPr>
      </w:pPr>
      <w:r>
        <w:rPr>
          <w:rFonts w:hint="eastAsia" w:ascii="仿宋_GB2312" w:eastAsia="仿宋_GB2312"/>
          <w:spacing w:val="-4"/>
          <w:sz w:val="32"/>
          <w:szCs w:val="32"/>
        </w:rPr>
        <w:t>2.浙江省突出贡献中青年专家、浙江省“151”人才工程重点资助和第一、第二层次培养人选</w:t>
      </w:r>
      <w:bookmarkStart w:id="5" w:name="bookmark9"/>
      <w:bookmarkEnd w:id="5"/>
      <w:r>
        <w:rPr>
          <w:rFonts w:hint="eastAsia" w:ascii="仿宋_GB2312" w:eastAsia="仿宋_GB2312"/>
          <w:spacing w:val="-4"/>
          <w:sz w:val="32"/>
          <w:szCs w:val="32"/>
        </w:rPr>
        <w:t>。</w:t>
      </w:r>
    </w:p>
    <w:p>
      <w:pPr>
        <w:spacing w:line="560" w:lineRule="exact"/>
        <w:ind w:firstLine="646" w:firstLineChars="200"/>
        <w:rPr>
          <w:rFonts w:ascii="仿宋_GB2312" w:eastAsia="仿宋_GB2312"/>
          <w:b/>
          <w:sz w:val="32"/>
          <w:szCs w:val="32"/>
          <w:shd w:val="clear" w:color="auto" w:fill="FFFFFF"/>
        </w:rPr>
      </w:pPr>
      <w:r>
        <w:rPr>
          <w:rFonts w:hint="eastAsia" w:ascii="仿宋_GB2312" w:eastAsia="仿宋_GB2312"/>
          <w:b/>
          <w:spacing w:val="-4"/>
          <w:sz w:val="32"/>
          <w:szCs w:val="32"/>
        </w:rPr>
        <w:t>三、C类（紧缺高级人才）：</w:t>
      </w:r>
    </w:p>
    <w:p>
      <w:pPr>
        <w:spacing w:line="560" w:lineRule="exact"/>
        <w:ind w:firstLine="600"/>
        <w:rPr>
          <w:rFonts w:ascii="仿宋_GB2312" w:eastAsia="仿宋_GB2312"/>
          <w:spacing w:val="-4"/>
          <w:sz w:val="32"/>
          <w:szCs w:val="32"/>
        </w:rPr>
      </w:pPr>
      <w:r>
        <w:rPr>
          <w:rFonts w:hint="eastAsia" w:ascii="仿宋_GB2312" w:eastAsia="仿宋_GB2312"/>
          <w:spacing w:val="-4"/>
          <w:sz w:val="32"/>
          <w:szCs w:val="32"/>
        </w:rPr>
        <w:t>1.浙江省“151”人才工程第三层次培养人选，嘉兴市杰出人才重点资助和第一层次培养人选，嘉兴市教育名家，中小学（幼儿园）正高级教师，省特级教师，浙江省首席技师，全国技术能手。</w:t>
      </w:r>
    </w:p>
    <w:p>
      <w:pPr>
        <w:spacing w:line="560" w:lineRule="exact"/>
        <w:ind w:firstLine="600"/>
        <w:rPr>
          <w:rFonts w:ascii="仿宋_GB2312" w:eastAsia="仿宋_GB2312"/>
          <w:spacing w:val="-4"/>
          <w:sz w:val="32"/>
          <w:szCs w:val="32"/>
        </w:rPr>
      </w:pPr>
      <w:r>
        <w:rPr>
          <w:rFonts w:hint="eastAsia" w:ascii="仿宋_GB2312" w:eastAsia="仿宋_GB2312"/>
          <w:spacing w:val="-4"/>
          <w:sz w:val="32"/>
          <w:szCs w:val="32"/>
        </w:rPr>
        <w:t>2.全日制教育类博士研究生；</w:t>
      </w:r>
    </w:p>
    <w:p>
      <w:pPr>
        <w:spacing w:line="560" w:lineRule="exact"/>
        <w:ind w:firstLine="600"/>
        <w:rPr>
          <w:rFonts w:ascii="仿宋_GB2312" w:eastAsia="仿宋_GB2312"/>
          <w:spacing w:val="-4"/>
          <w:sz w:val="32"/>
          <w:szCs w:val="32"/>
        </w:rPr>
      </w:pPr>
      <w:r>
        <w:rPr>
          <w:rFonts w:hint="eastAsia" w:ascii="仿宋_GB2312" w:eastAsia="仿宋_GB2312"/>
          <w:spacing w:val="-4"/>
          <w:sz w:val="32"/>
          <w:szCs w:val="32"/>
        </w:rPr>
        <w:t>3.指导学生在高中数学、物理、化学、生物、信息学奥林匹克竞赛中多次获得全国一、二等奖（3次以上）且在行业内有较高知名度的优秀竞赛指导教师。</w:t>
      </w:r>
    </w:p>
    <w:p>
      <w:pPr>
        <w:spacing w:line="560" w:lineRule="exact"/>
        <w:ind w:firstLine="646" w:firstLineChars="200"/>
        <w:rPr>
          <w:rFonts w:ascii="仿宋_GB2312" w:eastAsia="仿宋_GB2312"/>
          <w:b/>
          <w:spacing w:val="-4"/>
          <w:sz w:val="32"/>
          <w:szCs w:val="32"/>
        </w:rPr>
      </w:pPr>
      <w:r>
        <w:rPr>
          <w:rFonts w:hint="eastAsia" w:ascii="仿宋_GB2312" w:eastAsia="仿宋_GB2312"/>
          <w:b/>
          <w:spacing w:val="-4"/>
          <w:sz w:val="32"/>
          <w:szCs w:val="32"/>
        </w:rPr>
        <w:t>四、D类(高级人才)：</w:t>
      </w:r>
    </w:p>
    <w:p>
      <w:pPr>
        <w:spacing w:line="560" w:lineRule="exact"/>
        <w:ind w:firstLine="600"/>
        <w:rPr>
          <w:rFonts w:ascii="仿宋_GB2312" w:eastAsia="仿宋_GB2312"/>
          <w:spacing w:val="-4"/>
          <w:sz w:val="32"/>
          <w:szCs w:val="32"/>
        </w:rPr>
      </w:pPr>
      <w:r>
        <w:rPr>
          <w:rFonts w:hint="eastAsia" w:ascii="仿宋_GB2312" w:eastAsia="仿宋_GB2312"/>
          <w:spacing w:val="-4"/>
          <w:sz w:val="32"/>
          <w:szCs w:val="32"/>
        </w:rPr>
        <w:t>1.国内全日制硕士研究生（本科背景须为全日制普通高校第一批录取专业）；</w:t>
      </w:r>
    </w:p>
    <w:p>
      <w:pPr>
        <w:spacing w:line="560" w:lineRule="exact"/>
        <w:ind w:firstLine="600"/>
        <w:rPr>
          <w:rFonts w:ascii="仿宋_GB2312" w:eastAsia="仿宋_GB2312"/>
          <w:spacing w:val="-4"/>
          <w:sz w:val="32"/>
          <w:szCs w:val="32"/>
        </w:rPr>
      </w:pPr>
      <w:r>
        <w:rPr>
          <w:rFonts w:hint="eastAsia" w:ascii="仿宋_GB2312" w:eastAsia="仿宋_GB2312"/>
          <w:spacing w:val="-4"/>
          <w:sz w:val="32"/>
          <w:szCs w:val="32"/>
        </w:rPr>
        <w:t>2.国（境）外高校硕士研究生及以上学历（学位）人员，必须为位列ARWU、THE、U.S.News、QS世界大学排名最新榜单前200名高校的毕业生，且本科毕业于国内全日制普通高校第一批录取专业或位列ARWU、THE、U.S.News、QS世界大学排名最新榜单前200名的国（境）外高校；同时获得国家教育部海外硕、</w:t>
      </w:r>
    </w:p>
    <w:p>
      <w:pPr>
        <w:spacing w:line="560" w:lineRule="exact"/>
        <w:rPr>
          <w:rFonts w:ascii="仿宋_GB2312" w:eastAsia="仿宋_GB2312"/>
          <w:spacing w:val="-4"/>
          <w:sz w:val="32"/>
          <w:szCs w:val="32"/>
        </w:rPr>
      </w:pPr>
      <w:r>
        <w:rPr>
          <w:rFonts w:hint="eastAsia" w:ascii="仿宋_GB2312" w:eastAsia="仿宋_GB2312"/>
          <w:spacing w:val="-4"/>
          <w:sz w:val="32"/>
          <w:szCs w:val="32"/>
        </w:rPr>
        <w:t>博士学历（学位）认证。</w:t>
      </w:r>
    </w:p>
    <w:p>
      <w:pPr>
        <w:spacing w:line="560" w:lineRule="exact"/>
        <w:ind w:firstLine="600"/>
        <w:rPr>
          <w:rFonts w:ascii="仿宋_GB2312" w:eastAsia="仿宋_GB2312"/>
          <w:spacing w:val="-4"/>
          <w:sz w:val="32"/>
          <w:szCs w:val="32"/>
        </w:rPr>
      </w:pPr>
      <w:r>
        <w:rPr>
          <w:rFonts w:hint="eastAsia" w:ascii="仿宋_GB2312" w:eastAsia="仿宋_GB2312"/>
          <w:spacing w:val="-4"/>
          <w:sz w:val="32"/>
          <w:szCs w:val="32"/>
        </w:rPr>
        <w:t>3.北京大学、清华大学、复旦大学、上海交通大学、南京大学、浙江大学、中国科学技术大学、哈尔滨工业大学、西安交通大学和北京师范大学、华东师范大学全日制文理类本科毕业生；</w:t>
      </w:r>
    </w:p>
    <w:p>
      <w:pPr>
        <w:spacing w:line="560" w:lineRule="exact"/>
        <w:ind w:firstLine="600"/>
        <w:rPr>
          <w:rFonts w:ascii="仿宋_GB2312" w:eastAsia="仿宋_GB2312"/>
          <w:spacing w:val="-4"/>
          <w:sz w:val="32"/>
          <w:szCs w:val="32"/>
        </w:rPr>
      </w:pPr>
      <w:r>
        <w:rPr>
          <w:rFonts w:hint="eastAsia" w:ascii="仿宋_GB2312" w:eastAsia="仿宋_GB2312"/>
          <w:spacing w:val="-4"/>
          <w:sz w:val="32"/>
          <w:szCs w:val="32"/>
        </w:rPr>
        <w:t>4.指导学生在高中数学、物理、化学、生物或信息学奥林匹克竞赛中多次获得省级一等奖以上（至少5人次）且为主要指导教师。</w:t>
      </w:r>
    </w:p>
    <w:p>
      <w:pPr>
        <w:spacing w:line="560" w:lineRule="exact"/>
        <w:ind w:firstLine="646" w:firstLineChars="200"/>
        <w:rPr>
          <w:rFonts w:ascii="仿宋_GB2312" w:eastAsia="仿宋_GB2312"/>
          <w:b/>
          <w:spacing w:val="-4"/>
          <w:sz w:val="32"/>
          <w:szCs w:val="32"/>
        </w:rPr>
      </w:pPr>
      <w:r>
        <w:rPr>
          <w:rFonts w:hint="eastAsia" w:ascii="仿宋_GB2312" w:eastAsia="仿宋_GB2312"/>
          <w:b/>
          <w:spacing w:val="-4"/>
          <w:sz w:val="32"/>
          <w:szCs w:val="32"/>
        </w:rPr>
        <w:t>五、E类（紧缺人才）：</w:t>
      </w:r>
    </w:p>
    <w:p>
      <w:pPr>
        <w:spacing w:line="560" w:lineRule="exact"/>
        <w:ind w:firstLine="600"/>
        <w:rPr>
          <w:rFonts w:ascii="仿宋_GB2312" w:eastAsia="仿宋_GB2312"/>
          <w:spacing w:val="-4"/>
          <w:sz w:val="32"/>
          <w:szCs w:val="32"/>
        </w:rPr>
      </w:pPr>
      <w:r>
        <w:rPr>
          <w:rFonts w:hint="eastAsia" w:ascii="仿宋_GB2312" w:eastAsia="仿宋_GB2312"/>
          <w:spacing w:val="-4"/>
          <w:sz w:val="32"/>
          <w:szCs w:val="32"/>
        </w:rPr>
        <w:t>1.中国人民大学、北京航空航天大学、北京理工大学、中国农业大学、中央民族大学、南开大学、天津大学、大连理工大学、吉林大学、同济大学、南京大学、东南大学、厦门大学、山东大学、中国海洋大学、武汉大学、华中科技大学、中南大学、中山大学、华南理工大学、四川大学、重庆大学、电子科技大学、西安交通大学、西北工业大学、兰州大学、国防科技大学全日制文理类本科毕业生和南京师范大学、华中师范大学、东北师范大学、陕西师范大学、华南师范大学、湖南师范大学、首都师范大学全日制师范类专业文理本科毕业生。</w:t>
      </w:r>
    </w:p>
    <w:p>
      <w:pPr>
        <w:spacing w:line="560" w:lineRule="exact"/>
        <w:ind w:firstLine="600"/>
        <w:rPr>
          <w:rFonts w:ascii="仿宋_GB2312" w:eastAsia="仿宋_GB2312"/>
          <w:spacing w:val="-4"/>
          <w:sz w:val="32"/>
          <w:szCs w:val="32"/>
        </w:rPr>
      </w:pPr>
      <w:r>
        <w:rPr>
          <w:rFonts w:hint="eastAsia" w:ascii="仿宋_GB2312" w:eastAsia="仿宋_GB2312"/>
          <w:spacing w:val="-4"/>
          <w:sz w:val="32"/>
          <w:szCs w:val="32"/>
        </w:rPr>
        <w:t>2.指导学生在全国职业技能大赛中多次获得金牌（至少3人次）且为主要指导教师。</w:t>
      </w:r>
    </w:p>
    <w:p>
      <w:pPr>
        <w:spacing w:line="200" w:lineRule="exact"/>
        <w:rPr>
          <w:rFonts w:ascii="仿宋_GB2312" w:eastAsia="仿宋_GB2312"/>
          <w:sz w:val="32"/>
        </w:rPr>
      </w:pPr>
    </w:p>
    <w:p>
      <w:pPr>
        <w:spacing w:line="200" w:lineRule="exact"/>
        <w:rPr>
          <w:rFonts w:ascii="仿宋_GB2312" w:eastAsia="仿宋_GB2312"/>
          <w:sz w:val="32"/>
        </w:rPr>
      </w:pPr>
    </w:p>
    <w:p>
      <w:pPr>
        <w:spacing w:line="200" w:lineRule="exact"/>
        <w:rPr>
          <w:rFonts w:ascii="仿宋_GB2312" w:eastAsia="仿宋_GB2312"/>
          <w:sz w:val="32"/>
        </w:rPr>
      </w:pPr>
    </w:p>
    <w:p>
      <w:pPr>
        <w:spacing w:line="200" w:lineRule="exact"/>
        <w:rPr>
          <w:rFonts w:ascii="仿宋_GB2312" w:eastAsia="仿宋_GB2312"/>
          <w:sz w:val="32"/>
        </w:rPr>
      </w:pPr>
    </w:p>
    <w:p>
      <w:pPr>
        <w:spacing w:line="200" w:lineRule="exact"/>
        <w:rPr>
          <w:rFonts w:ascii="仿宋_GB2312" w:eastAsia="仿宋_GB2312"/>
          <w:sz w:val="32"/>
        </w:rPr>
      </w:pPr>
    </w:p>
    <w:p>
      <w:pPr>
        <w:spacing w:line="200" w:lineRule="exact"/>
        <w:rPr>
          <w:rFonts w:ascii="仿宋_GB2312" w:eastAsia="仿宋_GB2312"/>
          <w:sz w:val="32"/>
        </w:rPr>
      </w:pPr>
    </w:p>
    <w:p>
      <w:pPr>
        <w:spacing w:line="200" w:lineRule="exact"/>
        <w:rPr>
          <w:rFonts w:ascii="仿宋_GB2312" w:eastAsia="仿宋_GB2312"/>
          <w:sz w:val="32"/>
        </w:rPr>
      </w:pPr>
    </w:p>
    <w:p>
      <w:pPr>
        <w:spacing w:line="200" w:lineRule="exact"/>
        <w:rPr>
          <w:rFonts w:ascii="仿宋_GB2312" w:eastAsia="仿宋_GB2312"/>
          <w:sz w:val="32"/>
        </w:rPr>
      </w:pPr>
    </w:p>
    <w:p>
      <w:pPr>
        <w:spacing w:line="200" w:lineRule="exact"/>
        <w:rPr>
          <w:rFonts w:ascii="仿宋_GB2312" w:eastAsia="仿宋_GB2312"/>
          <w:sz w:val="32"/>
        </w:rPr>
      </w:pPr>
    </w:p>
    <w:p>
      <w:pPr>
        <w:spacing w:line="200" w:lineRule="exact"/>
        <w:rPr>
          <w:rFonts w:ascii="仿宋_GB2312" w:eastAsia="仿宋_GB2312"/>
          <w:sz w:val="32"/>
        </w:rPr>
      </w:pPr>
    </w:p>
    <w:p>
      <w:pPr>
        <w:spacing w:line="200" w:lineRule="exact"/>
        <w:rPr>
          <w:rFonts w:ascii="仿宋_GB2312" w:eastAsia="仿宋_GB2312"/>
          <w:sz w:val="32"/>
        </w:rPr>
      </w:pPr>
    </w:p>
    <w:p>
      <w:pPr>
        <w:widowControl/>
        <w:jc w:val="left"/>
        <w:rPr>
          <w:rFonts w:ascii="黑体" w:hAnsi="黑体" w:eastAsia="黑体" w:cs="方正小标宋简体"/>
          <w:kern w:val="0"/>
          <w:sz w:val="32"/>
          <w:szCs w:val="32"/>
        </w:rPr>
      </w:pPr>
      <w:r>
        <w:rPr>
          <w:rFonts w:ascii="黑体" w:hAnsi="黑体" w:eastAsia="黑体" w:cs="方正小标宋简体"/>
          <w:kern w:val="0"/>
          <w:sz w:val="32"/>
          <w:szCs w:val="32"/>
        </w:rPr>
        <w:br w:type="page"/>
      </w:r>
    </w:p>
    <w:p>
      <w:pPr>
        <w:widowControl/>
        <w:spacing w:line="500" w:lineRule="exact"/>
        <w:jc w:val="left"/>
        <w:rPr>
          <w:rFonts w:ascii="仿宋_GB2312" w:hAnsi="黑体" w:eastAsia="仿宋_GB2312" w:cs="方正小标宋简体"/>
          <w:kern w:val="0"/>
          <w:sz w:val="32"/>
          <w:szCs w:val="32"/>
        </w:rPr>
      </w:pPr>
      <w:r>
        <w:rPr>
          <w:rFonts w:hint="eastAsia" w:ascii="仿宋_GB2312" w:hAnsi="黑体" w:eastAsia="仿宋_GB2312" w:cs="方正小标宋简体"/>
          <w:kern w:val="0"/>
          <w:sz w:val="32"/>
          <w:szCs w:val="32"/>
        </w:rPr>
        <w:t>附件5：</w:t>
      </w:r>
    </w:p>
    <w:p>
      <w:pPr>
        <w:widowControl/>
        <w:spacing w:line="500" w:lineRule="exact"/>
        <w:jc w:val="center"/>
        <w:rPr>
          <w:rFonts w:ascii="黑体" w:hAnsi="黑体" w:eastAsia="黑体"/>
          <w:sz w:val="32"/>
          <w:szCs w:val="32"/>
        </w:rPr>
      </w:pPr>
      <w:r>
        <w:rPr>
          <w:rFonts w:hint="eastAsia" w:ascii="黑体" w:hAnsi="黑体" w:eastAsia="黑体" w:cs="方正小标宋简体"/>
          <w:kern w:val="0"/>
          <w:sz w:val="32"/>
          <w:szCs w:val="32"/>
        </w:rPr>
        <w:t>嘉善县“文教卫紧缺专业技术人才住房券”</w:t>
      </w:r>
    </w:p>
    <w:p>
      <w:pPr>
        <w:widowControl/>
        <w:spacing w:line="500" w:lineRule="exact"/>
        <w:jc w:val="center"/>
        <w:rPr>
          <w:rFonts w:ascii="黑体" w:hAnsi="黑体" w:eastAsia="黑体"/>
          <w:sz w:val="32"/>
          <w:szCs w:val="32"/>
        </w:rPr>
      </w:pPr>
      <w:r>
        <w:rPr>
          <w:rFonts w:hint="eastAsia" w:ascii="黑体" w:hAnsi="黑体" w:eastAsia="黑体" w:cs="方正小标宋简体"/>
          <w:kern w:val="0"/>
          <w:sz w:val="32"/>
          <w:szCs w:val="32"/>
        </w:rPr>
        <w:t>管理和使用暂行办法</w:t>
      </w:r>
    </w:p>
    <w:p>
      <w:pPr>
        <w:widowControl/>
        <w:spacing w:line="500" w:lineRule="exact"/>
        <w:jc w:val="left"/>
        <w:rPr>
          <w:rFonts w:ascii="仿宋_GB2312" w:eastAsia="仿宋_GB2312"/>
          <w:sz w:val="30"/>
          <w:szCs w:val="30"/>
        </w:rPr>
      </w:pPr>
    </w:p>
    <w:p>
      <w:pPr>
        <w:widowControl/>
        <w:spacing w:line="500" w:lineRule="exact"/>
        <w:ind w:firstLine="645"/>
        <w:jc w:val="center"/>
        <w:rPr>
          <w:rFonts w:ascii="仿宋_GB2312" w:eastAsia="仿宋_GB2312"/>
          <w:spacing w:val="-4"/>
          <w:sz w:val="30"/>
          <w:szCs w:val="30"/>
        </w:rPr>
      </w:pPr>
      <w:r>
        <w:rPr>
          <w:rFonts w:hint="eastAsia" w:ascii="仿宋_GB2312" w:eastAsia="仿宋_GB2312"/>
          <w:spacing w:val="-4"/>
          <w:sz w:val="30"/>
          <w:szCs w:val="30"/>
        </w:rPr>
        <w:t>第一章 总则</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第一条</w:t>
      </w:r>
      <w:r>
        <w:rPr>
          <w:rFonts w:eastAsia="仿宋_GB2312"/>
          <w:spacing w:val="-4"/>
          <w:sz w:val="30"/>
          <w:szCs w:val="30"/>
        </w:rPr>
        <w:t> </w:t>
      </w:r>
      <w:r>
        <w:rPr>
          <w:rFonts w:hint="eastAsia" w:ascii="仿宋_GB2312" w:eastAsia="仿宋_GB2312"/>
          <w:spacing w:val="-4"/>
          <w:sz w:val="30"/>
          <w:szCs w:val="30"/>
        </w:rPr>
        <w:t>为深入实施人才强县战略，壮大优质人才基数，引入我县文教卫系统紧缺的专业技术人才，结合《中共嘉善县委嘉善县人民政府关于打造最优人才生态、促进县域人才创业创新高地建设的若干意见》(善委发〔2017〕12号)文件精神，特制定本办法。</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第二条</w:t>
      </w:r>
      <w:r>
        <w:rPr>
          <w:rFonts w:eastAsia="仿宋_GB2312"/>
          <w:spacing w:val="-4"/>
          <w:sz w:val="30"/>
          <w:szCs w:val="30"/>
        </w:rPr>
        <w:t> </w:t>
      </w:r>
      <w:r>
        <w:rPr>
          <w:rFonts w:hint="eastAsia" w:ascii="仿宋_GB2312" w:eastAsia="仿宋_GB2312"/>
          <w:spacing w:val="-4"/>
          <w:sz w:val="30"/>
          <w:szCs w:val="30"/>
        </w:rPr>
        <w:t>“文教卫紧缺专业技术人才住房券”（以下简称“文教卫人才住房券”）可兑现面值等额的购房款，既适用于购买的商品住房，也适用于购买的人才福利房。购买人才福利房的，还可享受最大面积内8折优惠。</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第三条</w:t>
      </w:r>
      <w:r>
        <w:rPr>
          <w:rFonts w:eastAsia="仿宋_GB2312"/>
          <w:spacing w:val="-4"/>
          <w:sz w:val="30"/>
          <w:szCs w:val="30"/>
        </w:rPr>
        <w:t> </w:t>
      </w:r>
      <w:r>
        <w:rPr>
          <w:rFonts w:hint="eastAsia" w:ascii="仿宋_GB2312" w:eastAsia="仿宋_GB2312"/>
          <w:spacing w:val="-4"/>
          <w:sz w:val="30"/>
          <w:szCs w:val="30"/>
        </w:rPr>
        <w:t>“文教卫人才住房券”的兑现仅限于2019年1月1日以后首次在嘉善县购置的房产。</w:t>
      </w:r>
    </w:p>
    <w:p>
      <w:pPr>
        <w:widowControl/>
        <w:spacing w:line="500" w:lineRule="exact"/>
        <w:jc w:val="center"/>
        <w:rPr>
          <w:rFonts w:ascii="仿宋_GB2312" w:eastAsia="仿宋_GB2312"/>
          <w:spacing w:val="-4"/>
          <w:sz w:val="30"/>
          <w:szCs w:val="30"/>
        </w:rPr>
      </w:pPr>
      <w:r>
        <w:rPr>
          <w:rFonts w:eastAsia="仿宋_GB2312"/>
          <w:spacing w:val="-4"/>
          <w:sz w:val="30"/>
          <w:szCs w:val="30"/>
        </w:rPr>
        <w:t> </w:t>
      </w:r>
    </w:p>
    <w:p>
      <w:pPr>
        <w:widowControl/>
        <w:spacing w:line="500" w:lineRule="exact"/>
        <w:jc w:val="center"/>
        <w:rPr>
          <w:rFonts w:ascii="仿宋_GB2312" w:eastAsia="仿宋_GB2312"/>
          <w:spacing w:val="-4"/>
          <w:sz w:val="30"/>
          <w:szCs w:val="30"/>
        </w:rPr>
      </w:pPr>
      <w:r>
        <w:rPr>
          <w:rFonts w:hint="eastAsia" w:ascii="仿宋_GB2312" w:eastAsia="仿宋_GB2312"/>
          <w:spacing w:val="-4"/>
          <w:sz w:val="30"/>
          <w:szCs w:val="30"/>
        </w:rPr>
        <w:t>第二章</w:t>
      </w:r>
      <w:r>
        <w:rPr>
          <w:rFonts w:eastAsia="仿宋_GB2312"/>
          <w:spacing w:val="-4"/>
          <w:sz w:val="30"/>
          <w:szCs w:val="30"/>
        </w:rPr>
        <w:t> </w:t>
      </w:r>
      <w:r>
        <w:rPr>
          <w:rFonts w:hint="eastAsia" w:ascii="仿宋_GB2312" w:eastAsia="仿宋_GB2312"/>
          <w:spacing w:val="-4"/>
          <w:sz w:val="30"/>
          <w:szCs w:val="30"/>
        </w:rPr>
        <w:t>发放对象及基本条件</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第四条</w:t>
      </w:r>
      <w:r>
        <w:rPr>
          <w:rFonts w:eastAsia="仿宋_GB2312"/>
          <w:spacing w:val="-4"/>
          <w:sz w:val="30"/>
          <w:szCs w:val="30"/>
        </w:rPr>
        <w:t> </w:t>
      </w:r>
      <w:r>
        <w:rPr>
          <w:rFonts w:hint="eastAsia" w:ascii="仿宋_GB2312" w:eastAsia="仿宋_GB2312"/>
          <w:spacing w:val="-4"/>
          <w:sz w:val="30"/>
          <w:szCs w:val="30"/>
        </w:rPr>
        <w:t>发放对象</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在我县文化系统群众文化、文物博物、工艺美术、体育教练、图书资料、艺术岗位，县属教育系统教学岗位，卫生系统医、药、护、技等卫生专业技术岗位，全职工作且符合发放对象目录的专业技术人才（定向培养生除外）。</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第五条</w:t>
      </w:r>
      <w:r>
        <w:rPr>
          <w:rFonts w:eastAsia="仿宋_GB2312"/>
          <w:spacing w:val="-4"/>
          <w:sz w:val="30"/>
          <w:szCs w:val="30"/>
        </w:rPr>
        <w:t> </w:t>
      </w:r>
      <w:r>
        <w:rPr>
          <w:rFonts w:hint="eastAsia" w:ascii="仿宋_GB2312" w:eastAsia="仿宋_GB2312"/>
          <w:spacing w:val="-4"/>
          <w:sz w:val="30"/>
          <w:szCs w:val="30"/>
        </w:rPr>
        <w:t>基本条件</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申请“文教卫人才住房券”的人才应同时具备以下三个基本条件：</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（一）2019年1月1日以后新引进或招录的紧缺专业技术人才，文化、教育、卫生系统以正式签订事业单位聘用合同日期为准；</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（二）新引进或招录后持续从事相关专业技术工作，且被聘任为相对应级别专业技术职务；</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（三）在我县按时连续缴纳社会保险达到相应年份。</w:t>
      </w:r>
    </w:p>
    <w:p>
      <w:pPr>
        <w:widowControl/>
        <w:spacing w:line="500" w:lineRule="exact"/>
        <w:ind w:firstLine="645"/>
        <w:jc w:val="center"/>
        <w:rPr>
          <w:rFonts w:ascii="仿宋_GB2312" w:eastAsia="仿宋_GB2312"/>
          <w:spacing w:val="-4"/>
          <w:sz w:val="30"/>
          <w:szCs w:val="30"/>
        </w:rPr>
      </w:pPr>
      <w:r>
        <w:rPr>
          <w:rFonts w:eastAsia="仿宋_GB2312"/>
          <w:spacing w:val="-4"/>
          <w:sz w:val="30"/>
          <w:szCs w:val="30"/>
        </w:rPr>
        <w:t> </w:t>
      </w:r>
    </w:p>
    <w:p>
      <w:pPr>
        <w:widowControl/>
        <w:spacing w:line="500" w:lineRule="exact"/>
        <w:ind w:firstLine="645"/>
        <w:jc w:val="center"/>
        <w:rPr>
          <w:rFonts w:ascii="仿宋_GB2312" w:eastAsia="仿宋_GB2312"/>
          <w:spacing w:val="-4"/>
          <w:sz w:val="30"/>
          <w:szCs w:val="30"/>
        </w:rPr>
      </w:pPr>
      <w:r>
        <w:rPr>
          <w:rFonts w:hint="eastAsia" w:ascii="仿宋_GB2312" w:eastAsia="仿宋_GB2312"/>
          <w:spacing w:val="-4"/>
          <w:sz w:val="30"/>
          <w:szCs w:val="30"/>
        </w:rPr>
        <w:t>第三章 申领标准</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第六条10类人才的申领标准</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（一）国家级高端人才：缴纳社会保险满1年，可申领“文教卫人才住房券”面值100万元。购买人才福利房可享受优惠的最大面积为120平方米。</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（二）省级高端人才：缴纳社会保险满1年，可申领“文教卫人才住房券”面值80万元。购买人才福利房可享受优惠的最大面积为120平方米。</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（三）市级高端人才：缴纳社会保险满1年，可申领“文教卫人才住房券”面值60万元。购买人才福利房可享受优惠的最大面积为120平方米。</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（四）高级人才：缴纳社会保险满1年，可申领“文教卫人才住房券”面值35万元。购买人才福利房可享受优惠的最大面积为120平方米。</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（五）正高级职称人才：缴纳社会保险满1年，可申领“文教卫人才住房券”面值35万元。购买人才福利房可享受优惠的最大面积为120平方米。</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（六）副高级职称人才：缴纳社会保险满1年，可申领“文教卫人才住房券”面值30万元。购买人才福利房可享受优惠的最大面积为120平方米。</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（七）全日制博士研究生：缴纳社会保险满1年，可申领“文教卫人才住房券”面值30万元。购买人才福利房可享受优惠的最大面积为120平方米。</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（八）全日制硕士研究生（教育系统另含部分“一流大学建设高校”全日制文理类本科）：</w:t>
      </w:r>
      <w:bookmarkStart w:id="6" w:name="OLE_LINK2"/>
      <w:r>
        <w:rPr>
          <w:rFonts w:hint="eastAsia" w:ascii="仿宋_GB2312" w:eastAsia="仿宋_GB2312"/>
          <w:spacing w:val="-4"/>
          <w:sz w:val="30"/>
          <w:szCs w:val="30"/>
        </w:rPr>
        <w:t>缴纳社会保险满2年，</w:t>
      </w:r>
      <w:bookmarkEnd w:id="6"/>
      <w:r>
        <w:rPr>
          <w:rFonts w:hint="eastAsia" w:ascii="仿宋_GB2312" w:eastAsia="仿宋_GB2312"/>
          <w:spacing w:val="-4"/>
          <w:sz w:val="30"/>
          <w:szCs w:val="30"/>
        </w:rPr>
        <w:t>可申领“文教卫人才住房券”面值25万元。购买人才福利房可享受优惠的最大面积为100平方米。</w:t>
      </w:r>
    </w:p>
    <w:p>
      <w:pPr>
        <w:widowControl/>
        <w:spacing w:line="500" w:lineRule="exact"/>
        <w:ind w:firstLine="645"/>
        <w:jc w:val="left"/>
        <w:rPr>
          <w:rFonts w:ascii="仿宋_GB2312" w:eastAsia="仿宋_GB2312"/>
          <w:color w:val="auto"/>
          <w:spacing w:val="-4"/>
          <w:sz w:val="30"/>
          <w:szCs w:val="30"/>
          <w:u w:val="none"/>
        </w:rPr>
      </w:pPr>
      <w:r>
        <w:rPr>
          <w:rFonts w:hint="eastAsia" w:ascii="仿宋_GB2312" w:eastAsia="仿宋_GB2312"/>
          <w:spacing w:val="-4"/>
          <w:sz w:val="30"/>
          <w:szCs w:val="30"/>
        </w:rPr>
        <w:t>（</w:t>
      </w:r>
      <w:r>
        <w:rPr>
          <w:rFonts w:hint="eastAsia" w:ascii="仿宋_GB2312" w:eastAsia="仿宋_GB2312"/>
          <w:color w:val="auto"/>
          <w:spacing w:val="-4"/>
          <w:sz w:val="30"/>
          <w:szCs w:val="30"/>
          <w:u w:val="none"/>
        </w:rPr>
        <w:t>九）“一流大学建设高校”全日制本科（教育系统为其他“一流大学建设高校”全日制文理类本科）：缴纳社会保险满3年，可申领“文教卫人才住房券”面值15万元。购买人才福利房可享受优惠的最大面积为80平方米。</w:t>
      </w:r>
    </w:p>
    <w:p>
      <w:pPr>
        <w:widowControl/>
        <w:spacing w:line="500" w:lineRule="exact"/>
        <w:ind w:firstLine="645"/>
        <w:jc w:val="left"/>
        <w:rPr>
          <w:rFonts w:ascii="仿宋_GB2312" w:eastAsia="仿宋_GB2312"/>
          <w:color w:val="auto"/>
          <w:spacing w:val="-4"/>
          <w:sz w:val="30"/>
          <w:szCs w:val="30"/>
          <w:u w:val="none"/>
        </w:rPr>
      </w:pPr>
      <w:r>
        <w:rPr>
          <w:rFonts w:hint="eastAsia" w:ascii="仿宋_GB2312" w:eastAsia="仿宋_GB2312"/>
          <w:color w:val="auto"/>
          <w:spacing w:val="-4"/>
          <w:sz w:val="30"/>
          <w:szCs w:val="30"/>
          <w:u w:val="none"/>
        </w:rPr>
        <w:t>（十）医学类专业非“一流大学建设高校”全日制本科（独立学院除外）：缴纳社会保险满3年，且在县内公立医疗卫生机构工作满3年，可选择申领“文教卫人才住房券”面值10万元，或可选择购买8折优惠的人才福利房，优惠最大面积为80平方米。</w:t>
      </w:r>
    </w:p>
    <w:p>
      <w:pPr>
        <w:widowControl/>
        <w:spacing w:line="500" w:lineRule="exact"/>
        <w:ind w:firstLine="645"/>
        <w:jc w:val="center"/>
        <w:rPr>
          <w:rFonts w:ascii="仿宋_GB2312" w:eastAsia="仿宋_GB2312"/>
          <w:color w:val="FF0000"/>
          <w:spacing w:val="-4"/>
          <w:sz w:val="30"/>
          <w:szCs w:val="30"/>
          <w:u w:val="none"/>
        </w:rPr>
      </w:pPr>
      <w:r>
        <w:rPr>
          <w:rFonts w:eastAsia="仿宋_GB2312"/>
          <w:color w:val="FF0000"/>
          <w:spacing w:val="-4"/>
          <w:sz w:val="30"/>
          <w:szCs w:val="30"/>
          <w:u w:val="none"/>
        </w:rPr>
        <w:t> </w:t>
      </w:r>
    </w:p>
    <w:p>
      <w:pPr>
        <w:widowControl/>
        <w:spacing w:line="500" w:lineRule="exact"/>
        <w:ind w:firstLine="645"/>
        <w:jc w:val="center"/>
        <w:rPr>
          <w:rFonts w:ascii="仿宋_GB2312" w:eastAsia="仿宋_GB2312"/>
          <w:spacing w:val="-4"/>
          <w:sz w:val="30"/>
          <w:szCs w:val="30"/>
        </w:rPr>
      </w:pPr>
      <w:r>
        <w:rPr>
          <w:rFonts w:hint="eastAsia" w:ascii="仿宋_GB2312" w:eastAsia="仿宋_GB2312"/>
          <w:spacing w:val="-4"/>
          <w:sz w:val="30"/>
          <w:szCs w:val="30"/>
        </w:rPr>
        <w:t>第四章 发放和兑现程序</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第七条</w:t>
      </w:r>
      <w:r>
        <w:rPr>
          <w:rFonts w:eastAsia="仿宋_GB2312"/>
          <w:spacing w:val="-4"/>
          <w:sz w:val="30"/>
          <w:szCs w:val="30"/>
        </w:rPr>
        <w:t> </w:t>
      </w:r>
      <w:r>
        <w:rPr>
          <w:rFonts w:hint="eastAsia" w:ascii="仿宋_GB2312" w:eastAsia="仿宋_GB2312"/>
          <w:spacing w:val="-4"/>
          <w:sz w:val="30"/>
          <w:szCs w:val="30"/>
        </w:rPr>
        <w:t>提交申请</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申请人通过在线平台（嘉善县人才服务智慧管理平台）向主管部门提交申请，经主管部门初步审查后由县人力社保局进行认定，经认定后，主管部门将通过人员名单在本系统内公示5个工作日。公示无异议后，由主管部门汇总申请人所需纸质材料统一提交县人力社保局进行复核，申请人需提供以下材料：</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（一）个人申请表；</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（二）申请人身份证件原件及复印件；</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三）学历学位证书原件及复印件，其中，国内学历提供《教育部学历证书电子注册备案表》，国外学历、学位提供教育部留学服务中心认证的《国外学历学位认证书》，港、澳、台地区学历、学位提供教育部留学服务中心认证的《港澳台学历学位认证书》；</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（四）事业单位聘用合同原件及复印件；</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（五）教育专业技术人才提供教师资格证书原件及复印件，卫生专业技术人才提供相关资格证书原件及复印件；</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（六）高级职称人才提供相应的职称证书原件及复印件；</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（七）高级以上人才提供相应层次的证明材料原件及复印件；</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（八）夫妻双方都符合申领标准的，提供结婚证原件及复印件。</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申领“文教卫人才住房券”涉及的个人住房状况经申请人授权后由县建设局、县自然资源规划局代为查询，参保信息、岗位聘任情况经申请人授权后由县人力社保局代为查询。</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第八条</w:t>
      </w:r>
      <w:r>
        <w:rPr>
          <w:rFonts w:eastAsia="仿宋_GB2312"/>
          <w:spacing w:val="-4"/>
          <w:sz w:val="30"/>
          <w:szCs w:val="30"/>
        </w:rPr>
        <w:t> </w:t>
      </w:r>
      <w:r>
        <w:rPr>
          <w:rFonts w:hint="eastAsia" w:ascii="仿宋_GB2312" w:eastAsia="仿宋_GB2312"/>
          <w:spacing w:val="-4"/>
          <w:sz w:val="30"/>
          <w:szCs w:val="30"/>
        </w:rPr>
        <w:t>审核发放</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县人力社保局逐一核查申请人材料，经确认后，集中向社会公示5个工作日。公示无异议后，按照人才类别选择相应“文教卫人才住房券”进行编号登记。“文教卫人才住房券”由主管部门统一领取后发放至申请人。</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第九条</w:t>
      </w:r>
      <w:r>
        <w:rPr>
          <w:rFonts w:eastAsia="仿宋_GB2312"/>
          <w:spacing w:val="-4"/>
          <w:sz w:val="30"/>
          <w:szCs w:val="30"/>
        </w:rPr>
        <w:t> </w:t>
      </w:r>
      <w:r>
        <w:rPr>
          <w:rFonts w:hint="eastAsia" w:ascii="仿宋_GB2312" w:eastAsia="仿宋_GB2312"/>
          <w:spacing w:val="-4"/>
          <w:sz w:val="30"/>
          <w:szCs w:val="30"/>
        </w:rPr>
        <w:t>兑现方式</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申请人购房后，申请人统一于每季度首月的1-15日，持购房全款发票、不动产权证(或购房合同)、“文教卫人才住房券”向县人力社保局申请兑现，申请兑现时申请人必须全职在嘉善工作。经核查无误的，分次逐年兑现。</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（一）</w:t>
      </w:r>
      <w:bookmarkStart w:id="7" w:name="OLE_LINK1"/>
      <w:r>
        <w:rPr>
          <w:rFonts w:hint="eastAsia" w:ascii="仿宋_GB2312" w:eastAsia="仿宋_GB2312"/>
          <w:spacing w:val="-4"/>
          <w:sz w:val="30"/>
          <w:szCs w:val="30"/>
        </w:rPr>
        <w:t>按照“文教卫人才住房券”面值金额4:3:3的比例，分三年兑现到位，直接汇入申请人个人账户</w:t>
      </w:r>
      <w:bookmarkEnd w:id="7"/>
      <w:r>
        <w:rPr>
          <w:rFonts w:hint="eastAsia" w:ascii="仿宋_GB2312" w:eastAsia="仿宋_GB2312"/>
          <w:spacing w:val="-4"/>
          <w:sz w:val="30"/>
          <w:szCs w:val="30"/>
        </w:rPr>
        <w:t>；</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（二）购买人才福利房的，20%的优惠部分，按照4:3:3比例分三年兑现到位，直接汇入申请人个人账户；</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（三）兑现额度不得超过购房发票金额，已领取租房补贴的，在兑现第一笔购房补贴金额时扣除相应额度资金；</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（四）已部分或全部兑现“文教卫人才住房券”的，不再变更申请额度。</w:t>
      </w:r>
    </w:p>
    <w:p>
      <w:pPr>
        <w:widowControl/>
        <w:spacing w:line="500" w:lineRule="exact"/>
        <w:jc w:val="center"/>
        <w:rPr>
          <w:rFonts w:ascii="仿宋_GB2312" w:eastAsia="仿宋_GB2312"/>
          <w:spacing w:val="-4"/>
          <w:sz w:val="30"/>
          <w:szCs w:val="30"/>
        </w:rPr>
      </w:pPr>
    </w:p>
    <w:p>
      <w:pPr>
        <w:widowControl/>
        <w:spacing w:line="500" w:lineRule="exact"/>
        <w:jc w:val="center"/>
        <w:rPr>
          <w:rFonts w:ascii="仿宋_GB2312" w:eastAsia="仿宋_GB2312"/>
          <w:spacing w:val="-4"/>
          <w:sz w:val="30"/>
          <w:szCs w:val="30"/>
        </w:rPr>
      </w:pPr>
      <w:r>
        <w:rPr>
          <w:rFonts w:hint="eastAsia" w:ascii="仿宋_GB2312" w:eastAsia="仿宋_GB2312"/>
          <w:spacing w:val="-4"/>
          <w:sz w:val="30"/>
          <w:szCs w:val="30"/>
        </w:rPr>
        <w:t>第五章 使用要求</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第十条</w:t>
      </w:r>
      <w:r>
        <w:rPr>
          <w:rFonts w:eastAsia="仿宋_GB2312"/>
          <w:spacing w:val="-4"/>
          <w:sz w:val="30"/>
          <w:szCs w:val="30"/>
        </w:rPr>
        <w:t> </w:t>
      </w:r>
      <w:r>
        <w:rPr>
          <w:rFonts w:hint="eastAsia" w:ascii="仿宋_GB2312" w:eastAsia="仿宋_GB2312"/>
          <w:spacing w:val="-4"/>
          <w:sz w:val="30"/>
          <w:szCs w:val="30"/>
        </w:rPr>
        <w:t>“文教卫人才住房券”实行实名制管理，仅限申请人本人使用，且房屋所有权须为申请人一人或与配偶、子女、父母共同所有。</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第十一条</w:t>
      </w:r>
      <w:r>
        <w:rPr>
          <w:rFonts w:eastAsia="仿宋_GB2312"/>
          <w:spacing w:val="-4"/>
          <w:sz w:val="30"/>
          <w:szCs w:val="30"/>
        </w:rPr>
        <w:t> </w:t>
      </w:r>
      <w:r>
        <w:rPr>
          <w:rFonts w:hint="eastAsia" w:ascii="仿宋_GB2312" w:eastAsia="仿宋_GB2312"/>
          <w:spacing w:val="-4"/>
          <w:sz w:val="30"/>
          <w:szCs w:val="30"/>
        </w:rPr>
        <w:t>申请人调离“第四条 发放对象”所列专业技术岗位的，申领的“文教卫人才住房券”即行失效。</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第十二条</w:t>
      </w:r>
      <w:r>
        <w:rPr>
          <w:rFonts w:eastAsia="仿宋_GB2312"/>
          <w:spacing w:val="-4"/>
          <w:sz w:val="30"/>
          <w:szCs w:val="30"/>
        </w:rPr>
        <w:t> </w:t>
      </w:r>
      <w:r>
        <w:rPr>
          <w:rFonts w:hint="eastAsia" w:ascii="仿宋_GB2312" w:eastAsia="仿宋_GB2312"/>
          <w:spacing w:val="-4"/>
          <w:sz w:val="30"/>
          <w:szCs w:val="30"/>
        </w:rPr>
        <w:t>“文教卫人才住房券”有效期为5年，期满后未购房的，不可重新申请。</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第十三条</w:t>
      </w:r>
      <w:r>
        <w:rPr>
          <w:rFonts w:eastAsia="仿宋_GB2312"/>
          <w:spacing w:val="-4"/>
          <w:sz w:val="30"/>
          <w:szCs w:val="30"/>
        </w:rPr>
        <w:t> </w:t>
      </w:r>
      <w:r>
        <w:rPr>
          <w:rFonts w:hint="eastAsia" w:ascii="仿宋_GB2312" w:eastAsia="仿宋_GB2312"/>
          <w:spacing w:val="-4"/>
          <w:sz w:val="30"/>
          <w:szCs w:val="30"/>
        </w:rPr>
        <w:t>主管部门和申请人须对申请材料的真实性负责。在不定期抽查中，如有弄虚作假、骗取“文教卫人才住房券”的，一经查实即取消该申请人的申领资格，追回相应资金，并追究相关当事人责任。</w:t>
      </w:r>
    </w:p>
    <w:p>
      <w:pPr>
        <w:widowControl/>
        <w:spacing w:line="500" w:lineRule="exact"/>
        <w:jc w:val="center"/>
        <w:rPr>
          <w:rFonts w:ascii="仿宋_GB2312" w:eastAsia="仿宋_GB2312"/>
          <w:spacing w:val="-4"/>
          <w:sz w:val="30"/>
          <w:szCs w:val="30"/>
        </w:rPr>
      </w:pPr>
      <w:r>
        <w:rPr>
          <w:rFonts w:hint="eastAsia" w:ascii="仿宋_GB2312" w:eastAsia="仿宋_GB2312"/>
          <w:spacing w:val="-4"/>
          <w:sz w:val="30"/>
          <w:szCs w:val="30"/>
        </w:rPr>
        <w:t>第六章 附则</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第十四条</w:t>
      </w:r>
      <w:r>
        <w:rPr>
          <w:rFonts w:eastAsia="仿宋_GB2312"/>
          <w:spacing w:val="-4"/>
          <w:sz w:val="30"/>
          <w:szCs w:val="30"/>
        </w:rPr>
        <w:t> </w:t>
      </w:r>
      <w:r>
        <w:rPr>
          <w:rFonts w:hint="eastAsia" w:ascii="仿宋_GB2312" w:eastAsia="仿宋_GB2312"/>
          <w:spacing w:val="-4"/>
          <w:sz w:val="30"/>
          <w:szCs w:val="30"/>
        </w:rPr>
        <w:t>相关说明</w:t>
      </w:r>
    </w:p>
    <w:p>
      <w:pPr>
        <w:widowControl/>
        <w:spacing w:line="500" w:lineRule="exact"/>
        <w:ind w:firstLine="480"/>
        <w:jc w:val="left"/>
        <w:rPr>
          <w:rFonts w:ascii="仿宋_GB2312" w:eastAsia="仿宋_GB2312"/>
          <w:spacing w:val="-4"/>
          <w:sz w:val="30"/>
          <w:szCs w:val="30"/>
        </w:rPr>
      </w:pPr>
      <w:r>
        <w:rPr>
          <w:rFonts w:hint="eastAsia" w:ascii="仿宋_GB2312" w:eastAsia="仿宋_GB2312"/>
          <w:spacing w:val="-4"/>
          <w:sz w:val="30"/>
          <w:szCs w:val="30"/>
        </w:rPr>
        <w:t>（一）人才福利房：政府适时从持有的人才公寓中安排一定数量的房源作为人才福利房,面向人才出售。房源不足时，采用积分制形式进行人员排序，排序靠前者优先选房(积分相同者抽签决定)；</w:t>
      </w:r>
    </w:p>
    <w:p>
      <w:pPr>
        <w:widowControl/>
        <w:spacing w:line="500" w:lineRule="exact"/>
        <w:ind w:firstLine="480"/>
        <w:jc w:val="left"/>
        <w:rPr>
          <w:rFonts w:ascii="仿宋_GB2312" w:eastAsia="仿宋_GB2312"/>
          <w:color w:val="auto"/>
          <w:spacing w:val="-4"/>
          <w:sz w:val="30"/>
          <w:szCs w:val="30"/>
          <w:u w:val="none"/>
        </w:rPr>
      </w:pPr>
      <w:r>
        <w:rPr>
          <w:rFonts w:hint="eastAsia" w:ascii="仿宋_GB2312" w:eastAsia="仿宋_GB2312"/>
          <w:color w:val="auto"/>
          <w:spacing w:val="-4"/>
          <w:sz w:val="30"/>
          <w:szCs w:val="30"/>
          <w:u w:val="none"/>
        </w:rPr>
        <w:t>（二）“双一流高校”、“一流大学建设高校”：《关于公布世界一流大学和一流学科建设高校及建设学科名单的通知》（教研函〔2017〕2号）中明确的高校；</w:t>
      </w:r>
    </w:p>
    <w:p>
      <w:pPr>
        <w:widowControl/>
        <w:spacing w:line="500" w:lineRule="exact"/>
        <w:ind w:firstLine="480"/>
        <w:jc w:val="left"/>
        <w:rPr>
          <w:rFonts w:ascii="仿宋_GB2312" w:eastAsia="仿宋_GB2312"/>
          <w:spacing w:val="-4"/>
          <w:sz w:val="30"/>
          <w:szCs w:val="30"/>
        </w:rPr>
      </w:pPr>
      <w:r>
        <w:rPr>
          <w:rFonts w:hint="eastAsia" w:ascii="仿宋_GB2312" w:eastAsia="仿宋_GB2312"/>
          <w:spacing w:val="-4"/>
          <w:sz w:val="30"/>
          <w:szCs w:val="30"/>
        </w:rPr>
        <w:t>（三）在浙江省外取得高级职称的人员须办理调入审定；具有副高及以上专业技术资格的人员，在已实施自主评聘的单位，自引进之日起一年内须经评聘（审）会确认被聘任为相对应级别专业技术职务；</w:t>
      </w:r>
    </w:p>
    <w:p>
      <w:pPr>
        <w:widowControl/>
        <w:spacing w:line="500" w:lineRule="exact"/>
        <w:ind w:firstLine="480"/>
        <w:jc w:val="left"/>
        <w:rPr>
          <w:rFonts w:ascii="仿宋_GB2312" w:eastAsia="仿宋_GB2312"/>
          <w:spacing w:val="-4"/>
          <w:sz w:val="30"/>
          <w:szCs w:val="30"/>
        </w:rPr>
      </w:pPr>
      <w:r>
        <w:rPr>
          <w:rFonts w:hint="eastAsia" w:ascii="仿宋_GB2312" w:eastAsia="仿宋_GB2312"/>
          <w:spacing w:val="-4"/>
          <w:sz w:val="30"/>
          <w:szCs w:val="30"/>
        </w:rPr>
        <w:t>（四）同一申请人更换用人单位前后，分别符合申请“文教卫人才住房券”或“企业人才住房券”条件，原人才住房券已兑付完毕的，不重复申领、不补差；未兑付完毕的，按最新岗位申领对应的人才住房券，仅可兑现剩余比例的补贴金额。</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第十五条</w:t>
      </w:r>
      <w:r>
        <w:rPr>
          <w:rFonts w:eastAsia="仿宋_GB2312"/>
          <w:spacing w:val="-4"/>
          <w:sz w:val="30"/>
          <w:szCs w:val="30"/>
        </w:rPr>
        <w:t> </w:t>
      </w:r>
      <w:r>
        <w:rPr>
          <w:rFonts w:hint="eastAsia" w:ascii="仿宋_GB2312" w:eastAsia="仿宋_GB2312"/>
          <w:spacing w:val="-4"/>
          <w:sz w:val="30"/>
          <w:szCs w:val="30"/>
        </w:rPr>
        <w:t>夫妻双方都符合“文教卫人才住房券”申领标准的，各自为申请主体，购买人才福利房可享受优惠的最大面积就高计算，“文教卫人才住房券”面值可叠加使用。</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夫妻双方分别符合“文教卫人才住房券”与“企业人才住房券”申领标准的，各自为申请主体，购买人才福利房可享受优惠的最大面积就高计算，两类“人才住房券”面值可叠加使用。</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第十六条</w:t>
      </w:r>
      <w:r>
        <w:rPr>
          <w:rFonts w:eastAsia="仿宋_GB2312"/>
          <w:spacing w:val="-4"/>
          <w:sz w:val="30"/>
          <w:szCs w:val="30"/>
        </w:rPr>
        <w:t> </w:t>
      </w:r>
      <w:r>
        <w:rPr>
          <w:rFonts w:hint="eastAsia" w:ascii="仿宋_GB2312" w:eastAsia="仿宋_GB2312"/>
          <w:spacing w:val="-4"/>
          <w:sz w:val="30"/>
          <w:szCs w:val="30"/>
        </w:rPr>
        <w:t>2019年1月1日以后新引进的文化系统非事业在编人员，在我县缴纳社保，符合文化系统发放对象目录，且在我县工作期间获得党政部门颁发的国家级以上重要文化类奖项和荣誉的，可采取“一事一议”的方式，经县文化旅游体育局上报并提请县委人才办、县人力社保局研定具体资助事宜。</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第十七条2019年1月1日以后新引进的文教卫事业在编紧缺专业技术人才，属高级以上人才但未被纳入发放对象目录的，可采取“一事一议”的方式，经主管部门上报并提请县委人才办、县人力社保局研定具体资助事宜。</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第十八条2019年1月1日以后整体引进的文教卫人才团队中有3人及以上符合“文教卫人才住房券”申领条件的，可采取“一事一议”的方式，提供更加及时、高效、便捷的服务。</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第十九条</w:t>
      </w:r>
      <w:r>
        <w:rPr>
          <w:rFonts w:eastAsia="仿宋_GB2312"/>
          <w:spacing w:val="-4"/>
          <w:sz w:val="30"/>
          <w:szCs w:val="30"/>
        </w:rPr>
        <w:t> </w:t>
      </w:r>
      <w:r>
        <w:rPr>
          <w:rFonts w:hint="eastAsia" w:ascii="仿宋_GB2312" w:eastAsia="仿宋_GB2312"/>
          <w:spacing w:val="-4"/>
          <w:sz w:val="30"/>
          <w:szCs w:val="30"/>
        </w:rPr>
        <w:t>文教卫系统发放对象目录中第1—8类高层次人才新引进或招录时间可放宽至2017年3月28日（《中共嘉善县委嘉善县人民政府关于打造最优人才生态、促进县域人才创业创新高地建设的若干意见》(善委发〔2017〕12号)文件发布日期）。</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第二十条</w:t>
      </w:r>
      <w:r>
        <w:rPr>
          <w:rFonts w:eastAsia="仿宋_GB2312"/>
          <w:spacing w:val="-4"/>
          <w:sz w:val="30"/>
          <w:szCs w:val="30"/>
        </w:rPr>
        <w:t> </w:t>
      </w:r>
      <w:r>
        <w:rPr>
          <w:rFonts w:hint="eastAsia" w:ascii="仿宋_GB2312" w:eastAsia="仿宋_GB2312"/>
          <w:spacing w:val="-4"/>
          <w:sz w:val="30"/>
          <w:szCs w:val="30"/>
        </w:rPr>
        <w:t>申领和兑现“文教卫人才住房券”，以引进时的人才类别为准，“一事一议”的除外。</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第二十一条</w:t>
      </w:r>
      <w:r>
        <w:rPr>
          <w:rFonts w:eastAsia="仿宋_GB2312"/>
          <w:spacing w:val="-4"/>
          <w:sz w:val="30"/>
          <w:szCs w:val="30"/>
        </w:rPr>
        <w:t> </w:t>
      </w:r>
      <w:r>
        <w:rPr>
          <w:rFonts w:hint="eastAsia" w:ascii="仿宋_GB2312" w:eastAsia="仿宋_GB2312"/>
          <w:spacing w:val="-4"/>
          <w:sz w:val="30"/>
          <w:szCs w:val="30"/>
        </w:rPr>
        <w:t>“文教卫人才住房券”制度由县委人才办牵头，县人力社保局、县财政局、县文化旅游体育局、县教育局、县卫生健康局等部门联合组织实施。县人力社保局具体负责“文教卫人才住房券”的发放和管理。</w:t>
      </w:r>
    </w:p>
    <w:p>
      <w:pPr>
        <w:spacing w:line="500" w:lineRule="exact"/>
        <w:ind w:firstLine="606" w:firstLineChars="200"/>
        <w:rPr>
          <w:rFonts w:ascii="仿宋_GB2312" w:eastAsia="仿宋_GB2312"/>
          <w:spacing w:val="-4"/>
          <w:sz w:val="30"/>
          <w:szCs w:val="30"/>
        </w:rPr>
      </w:pPr>
      <w:r>
        <w:rPr>
          <w:rFonts w:hint="eastAsia" w:ascii="仿宋_GB2312" w:eastAsia="仿宋_GB2312"/>
          <w:spacing w:val="-4"/>
          <w:sz w:val="30"/>
          <w:szCs w:val="30"/>
        </w:rPr>
        <w:t>第二十二条</w:t>
      </w:r>
      <w:r>
        <w:rPr>
          <w:rFonts w:eastAsia="仿宋_GB2312"/>
          <w:spacing w:val="-4"/>
          <w:sz w:val="30"/>
          <w:szCs w:val="30"/>
        </w:rPr>
        <w:t> </w:t>
      </w:r>
      <w:r>
        <w:rPr>
          <w:rFonts w:hint="eastAsia" w:ascii="仿宋_GB2312" w:eastAsia="仿宋_GB2312"/>
          <w:spacing w:val="-4"/>
          <w:sz w:val="30"/>
          <w:szCs w:val="30"/>
        </w:rPr>
        <w:t>本办法自2019年8月1日起施行。</w:t>
      </w:r>
    </w:p>
    <w:p>
      <w:pPr>
        <w:spacing w:line="500" w:lineRule="exact"/>
        <w:jc w:val="center"/>
        <w:rPr>
          <w:rFonts w:ascii="仿宋_GB2312" w:eastAsia="仿宋_GB2312"/>
          <w:spacing w:val="-4"/>
          <w:sz w:val="30"/>
          <w:szCs w:val="30"/>
        </w:rPr>
      </w:pPr>
    </w:p>
    <w:p>
      <w:pPr>
        <w:spacing w:line="500" w:lineRule="exact"/>
        <w:jc w:val="center"/>
        <w:rPr>
          <w:rFonts w:ascii="黑体" w:hAnsi="黑体" w:eastAsia="黑体"/>
          <w:sz w:val="32"/>
          <w:szCs w:val="32"/>
        </w:rPr>
      </w:pPr>
      <w:r>
        <w:rPr>
          <w:rFonts w:hint="eastAsia" w:ascii="黑体" w:hAnsi="黑体" w:eastAsia="黑体"/>
          <w:sz w:val="32"/>
          <w:szCs w:val="32"/>
        </w:rPr>
        <w:t>教育系统发放对象目录</w:t>
      </w:r>
    </w:p>
    <w:p>
      <w:pPr>
        <w:spacing w:line="500" w:lineRule="exact"/>
        <w:rPr>
          <w:rFonts w:ascii="仿宋_GB2312" w:eastAsia="仿宋_GB2312"/>
          <w:sz w:val="30"/>
          <w:szCs w:val="30"/>
        </w:rPr>
      </w:pPr>
      <w:r>
        <w:rPr>
          <w:rFonts w:hint="eastAsia" w:ascii="仿宋_GB2312" w:eastAsia="仿宋_GB2312"/>
          <w:sz w:val="30"/>
          <w:szCs w:val="30"/>
        </w:rPr>
        <w:t>一、国家级高端人才：</w:t>
      </w:r>
    </w:p>
    <w:p>
      <w:pPr>
        <w:spacing w:line="500" w:lineRule="exact"/>
        <w:rPr>
          <w:rFonts w:ascii="仿宋_GB2312" w:eastAsia="仿宋_GB2312"/>
          <w:sz w:val="30"/>
          <w:szCs w:val="30"/>
        </w:rPr>
      </w:pPr>
      <w:r>
        <w:rPr>
          <w:rFonts w:hint="eastAsia" w:ascii="仿宋_GB2312" w:eastAsia="仿宋_GB2312"/>
          <w:sz w:val="30"/>
          <w:szCs w:val="30"/>
        </w:rPr>
        <w:t>1.国家级教学名师；</w:t>
      </w:r>
    </w:p>
    <w:p>
      <w:pPr>
        <w:spacing w:line="500" w:lineRule="exact"/>
        <w:rPr>
          <w:rFonts w:ascii="仿宋_GB2312" w:eastAsia="仿宋_GB2312"/>
          <w:sz w:val="30"/>
          <w:szCs w:val="30"/>
        </w:rPr>
      </w:pPr>
      <w:r>
        <w:rPr>
          <w:rFonts w:hint="eastAsia" w:ascii="仿宋_GB2312" w:eastAsia="仿宋_GB2312"/>
          <w:sz w:val="30"/>
          <w:szCs w:val="30"/>
        </w:rPr>
        <w:t>2.国家“万人计划”领军人才（教学名师领军人才）、国家“万人计划”青年拔尖人才。</w:t>
      </w:r>
    </w:p>
    <w:p>
      <w:pPr>
        <w:spacing w:line="500" w:lineRule="exact"/>
        <w:rPr>
          <w:rFonts w:ascii="仿宋_GB2312" w:eastAsia="仿宋_GB2312"/>
          <w:sz w:val="30"/>
          <w:szCs w:val="30"/>
        </w:rPr>
      </w:pPr>
      <w:r>
        <w:rPr>
          <w:rFonts w:hint="eastAsia" w:ascii="仿宋_GB2312" w:eastAsia="仿宋_GB2312"/>
          <w:sz w:val="30"/>
          <w:szCs w:val="30"/>
        </w:rPr>
        <w:t>二、省级高端人才：</w:t>
      </w:r>
    </w:p>
    <w:p>
      <w:pPr>
        <w:spacing w:line="500" w:lineRule="exact"/>
        <w:rPr>
          <w:rFonts w:ascii="仿宋_GB2312" w:eastAsia="仿宋_GB2312"/>
          <w:sz w:val="30"/>
          <w:szCs w:val="30"/>
        </w:rPr>
      </w:pPr>
      <w:r>
        <w:rPr>
          <w:rFonts w:hint="eastAsia" w:ascii="仿宋_GB2312" w:eastAsia="仿宋_GB2312"/>
          <w:sz w:val="30"/>
          <w:szCs w:val="30"/>
        </w:rPr>
        <w:t>1.省有突出贡献中青年专家、省“151”人才工程重点资助和第一、第二层次培养人选、省特级教师、省高校教学名师；</w:t>
      </w:r>
    </w:p>
    <w:p>
      <w:pPr>
        <w:spacing w:line="500" w:lineRule="exact"/>
        <w:rPr>
          <w:rFonts w:ascii="仿宋_GB2312" w:eastAsia="仿宋_GB2312"/>
          <w:sz w:val="30"/>
          <w:szCs w:val="30"/>
        </w:rPr>
      </w:pPr>
      <w:r>
        <w:rPr>
          <w:rFonts w:hint="eastAsia" w:ascii="仿宋_GB2312" w:eastAsia="仿宋_GB2312"/>
          <w:sz w:val="30"/>
          <w:szCs w:val="30"/>
        </w:rPr>
        <w:t>2.省“万人计划”领军人才（教学名师领军人才）、省“万人计划”青年拔尖人才；</w:t>
      </w:r>
    </w:p>
    <w:p>
      <w:pPr>
        <w:spacing w:line="500" w:lineRule="exact"/>
        <w:rPr>
          <w:rFonts w:ascii="仿宋_GB2312" w:eastAsia="仿宋_GB2312"/>
          <w:sz w:val="30"/>
          <w:szCs w:val="30"/>
        </w:rPr>
      </w:pPr>
      <w:r>
        <w:rPr>
          <w:rFonts w:hint="eastAsia" w:ascii="仿宋_GB2312" w:eastAsia="仿宋_GB2312"/>
          <w:sz w:val="30"/>
          <w:szCs w:val="30"/>
        </w:rPr>
        <w:t>3.全国优秀教师获得者、省杰出教师获得者。</w:t>
      </w:r>
    </w:p>
    <w:p>
      <w:pPr>
        <w:spacing w:line="500" w:lineRule="exact"/>
        <w:rPr>
          <w:rFonts w:ascii="仿宋_GB2312" w:eastAsia="仿宋_GB2312"/>
          <w:sz w:val="30"/>
          <w:szCs w:val="30"/>
        </w:rPr>
      </w:pPr>
      <w:r>
        <w:rPr>
          <w:rFonts w:hint="eastAsia" w:ascii="仿宋_GB2312" w:eastAsia="仿宋_GB2312"/>
          <w:sz w:val="30"/>
          <w:szCs w:val="30"/>
        </w:rPr>
        <w:t>三、市级高端人才：</w:t>
      </w:r>
    </w:p>
    <w:p>
      <w:pPr>
        <w:spacing w:line="500" w:lineRule="exact"/>
        <w:rPr>
          <w:rFonts w:ascii="仿宋_GB2312" w:eastAsia="仿宋_GB2312"/>
          <w:sz w:val="30"/>
          <w:szCs w:val="30"/>
        </w:rPr>
      </w:pPr>
      <w:r>
        <w:rPr>
          <w:rFonts w:hint="eastAsia" w:ascii="仿宋_GB2312" w:eastAsia="仿宋_GB2312"/>
          <w:sz w:val="30"/>
          <w:szCs w:val="30"/>
        </w:rPr>
        <w:t>省“151”人才工程第三层次培养人选，市杰出人才重点资助和第一层次培养人选，市名师名校长、市教育领军人才、市教育名家。</w:t>
      </w:r>
    </w:p>
    <w:p>
      <w:pPr>
        <w:spacing w:line="500" w:lineRule="exact"/>
        <w:rPr>
          <w:rFonts w:ascii="仿宋_GB2312" w:eastAsia="仿宋_GB2312"/>
          <w:sz w:val="30"/>
          <w:szCs w:val="30"/>
        </w:rPr>
      </w:pPr>
      <w:r>
        <w:rPr>
          <w:rFonts w:hint="eastAsia" w:ascii="仿宋_GB2312" w:eastAsia="仿宋_GB2312"/>
          <w:sz w:val="30"/>
          <w:szCs w:val="30"/>
        </w:rPr>
        <w:t>四、高级人才：</w:t>
      </w:r>
    </w:p>
    <w:p>
      <w:pPr>
        <w:spacing w:line="500" w:lineRule="exact"/>
        <w:rPr>
          <w:rFonts w:ascii="仿宋_GB2312" w:eastAsia="仿宋_GB2312"/>
          <w:sz w:val="30"/>
          <w:szCs w:val="30"/>
        </w:rPr>
      </w:pPr>
      <w:r>
        <w:rPr>
          <w:rFonts w:hint="eastAsia" w:ascii="仿宋_GB2312" w:eastAsia="仿宋_GB2312"/>
          <w:sz w:val="30"/>
          <w:szCs w:val="30"/>
        </w:rPr>
        <w:t>“南湖百杰”优秀人才、市杰出人才第二层次培养人选。</w:t>
      </w:r>
    </w:p>
    <w:p>
      <w:pPr>
        <w:spacing w:line="500" w:lineRule="exact"/>
        <w:rPr>
          <w:rFonts w:ascii="仿宋_GB2312" w:eastAsia="仿宋_GB2312"/>
          <w:sz w:val="30"/>
          <w:szCs w:val="30"/>
        </w:rPr>
      </w:pPr>
      <w:r>
        <w:rPr>
          <w:rFonts w:hint="eastAsia" w:ascii="仿宋_GB2312" w:eastAsia="仿宋_GB2312"/>
          <w:sz w:val="30"/>
          <w:szCs w:val="30"/>
        </w:rPr>
        <w:t>五、正高级职称人才。</w:t>
      </w:r>
    </w:p>
    <w:p>
      <w:pPr>
        <w:spacing w:line="500" w:lineRule="exact"/>
        <w:rPr>
          <w:rFonts w:ascii="仿宋_GB2312" w:eastAsia="仿宋_GB2312"/>
          <w:sz w:val="30"/>
          <w:szCs w:val="30"/>
        </w:rPr>
      </w:pPr>
      <w:r>
        <w:rPr>
          <w:rFonts w:hint="eastAsia" w:ascii="仿宋_GB2312" w:eastAsia="仿宋_GB2312"/>
          <w:sz w:val="30"/>
          <w:szCs w:val="30"/>
        </w:rPr>
        <w:t>六、副高级职称人才。</w:t>
      </w:r>
    </w:p>
    <w:p>
      <w:pPr>
        <w:spacing w:line="500" w:lineRule="exact"/>
        <w:rPr>
          <w:rFonts w:ascii="仿宋_GB2312" w:eastAsia="仿宋_GB2312"/>
          <w:sz w:val="30"/>
          <w:szCs w:val="30"/>
        </w:rPr>
      </w:pPr>
      <w:r>
        <w:rPr>
          <w:rFonts w:hint="eastAsia" w:ascii="仿宋_GB2312" w:eastAsia="仿宋_GB2312"/>
          <w:sz w:val="30"/>
          <w:szCs w:val="30"/>
        </w:rPr>
        <w:t>七、全日制博士研究生。</w:t>
      </w:r>
    </w:p>
    <w:p>
      <w:pPr>
        <w:spacing w:line="500" w:lineRule="exact"/>
        <w:rPr>
          <w:rFonts w:ascii="仿宋_GB2312" w:eastAsia="仿宋_GB2312"/>
          <w:color w:val="auto"/>
          <w:sz w:val="30"/>
          <w:szCs w:val="30"/>
          <w:u w:val="none"/>
        </w:rPr>
      </w:pPr>
      <w:r>
        <w:rPr>
          <w:rFonts w:hint="eastAsia" w:ascii="仿宋_GB2312" w:eastAsia="仿宋_GB2312"/>
          <w:color w:val="auto"/>
          <w:sz w:val="30"/>
          <w:szCs w:val="30"/>
          <w:u w:val="none"/>
        </w:rPr>
        <w:t>八、全日制硕士研究生（本科须为“双一流”高校）、部分“一流大学建设高校”全日制文理类本科（北京大学、清华大学、浙江大学、复旦大学、上海交通大学、南京大学、中国科学技术大学、哈尔滨工业大学、西安交通大学、北京师范大学、华东师范大学）。</w:t>
      </w:r>
    </w:p>
    <w:p>
      <w:pPr>
        <w:spacing w:line="500" w:lineRule="exact"/>
        <w:rPr>
          <w:rFonts w:ascii="仿宋_GB2312" w:eastAsia="仿宋_GB2312"/>
          <w:color w:val="auto"/>
          <w:sz w:val="30"/>
          <w:szCs w:val="30"/>
          <w:u w:val="none"/>
        </w:rPr>
      </w:pPr>
      <w:r>
        <w:rPr>
          <w:rFonts w:hint="eastAsia" w:ascii="仿宋_GB2312" w:eastAsia="仿宋_GB2312"/>
          <w:color w:val="auto"/>
          <w:sz w:val="30"/>
          <w:szCs w:val="30"/>
          <w:u w:val="none"/>
        </w:rPr>
        <w:t>九、其他“一流大学建设高校”全日制文理类本科。</w:t>
      </w:r>
    </w:p>
    <w:p>
      <w:pPr>
        <w:spacing w:line="500" w:lineRule="exact"/>
        <w:rPr>
          <w:rFonts w:ascii="仿宋_GB2312" w:eastAsia="仿宋_GB2312"/>
          <w:sz w:val="30"/>
          <w:szCs w:val="30"/>
        </w:rPr>
      </w:pPr>
      <w:r>
        <w:rPr>
          <w:rFonts w:hint="eastAsia" w:ascii="仿宋_GB2312" w:eastAsia="仿宋_GB2312"/>
          <w:sz w:val="30"/>
          <w:szCs w:val="30"/>
        </w:rPr>
        <w:t>以上人才新引进或招录后须持有教师资格证书，持续从事教学工作，且被聘任为相对应级别专业技术职务。</w:t>
      </w:r>
    </w:p>
    <w:p>
      <w:pPr>
        <w:spacing w:line="200" w:lineRule="exact"/>
        <w:rPr>
          <w:rFonts w:ascii="仿宋_GB2312" w:eastAsia="仿宋_GB2312"/>
          <w:sz w:val="32"/>
        </w:rPr>
      </w:pPr>
    </w:p>
    <w:p>
      <w:pPr>
        <w:spacing w:line="200" w:lineRule="exact"/>
        <w:rPr>
          <w:rFonts w:ascii="仿宋_GB2312" w:eastAsia="仿宋_GB2312"/>
          <w:sz w:val="32"/>
        </w:rPr>
      </w:pPr>
    </w:p>
    <w:p>
      <w:pPr>
        <w:spacing w:line="200" w:lineRule="exact"/>
        <w:rPr>
          <w:rFonts w:ascii="仿宋_GB2312" w:eastAsia="仿宋_GB2312"/>
          <w:sz w:val="32"/>
        </w:rPr>
      </w:pPr>
    </w:p>
    <w:p>
      <w:pPr>
        <w:numPr>
          <w:ilvl w:val="0"/>
          <w:numId w:val="0"/>
        </w:numPr>
        <w:jc w:val="both"/>
        <w:rPr>
          <w:rFonts w:hint="default" w:ascii="黑体" w:hAnsi="黑体" w:eastAsia="黑体"/>
          <w:color w:val="FF0000"/>
          <w:spacing w:val="8"/>
          <w:kern w:val="0"/>
          <w:sz w:val="32"/>
          <w:szCs w:val="32"/>
          <w:lang w:val="en-US" w:eastAsia="zh-CN"/>
        </w:rPr>
      </w:pPr>
    </w:p>
    <w:p>
      <w:pPr>
        <w:numPr>
          <w:ilvl w:val="0"/>
          <w:numId w:val="0"/>
        </w:numPr>
        <w:jc w:val="both"/>
        <w:rPr>
          <w:rFonts w:hint="default" w:ascii="黑体" w:hAnsi="黑体" w:eastAsia="黑体"/>
          <w:color w:val="FF0000"/>
          <w:spacing w:val="8"/>
          <w:kern w:val="0"/>
          <w:sz w:val="32"/>
          <w:szCs w:val="32"/>
          <w:lang w:val="en-US" w:eastAsia="zh-CN"/>
        </w:rPr>
      </w:pPr>
    </w:p>
    <w:p>
      <w:pPr>
        <w:ind w:firstLine="331" w:firstLineChars="100"/>
        <w:jc w:val="left"/>
        <w:rPr>
          <w:rFonts w:hint="default"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rPr>
        <w:t>附件</w:t>
      </w:r>
      <w:r>
        <w:rPr>
          <w:rFonts w:hint="eastAsia" w:ascii="仿宋_GB2312" w:hAnsi="仿宋_GB2312" w:eastAsia="仿宋_GB2312" w:cs="仿宋_GB2312"/>
          <w:b w:val="0"/>
          <w:bCs/>
          <w:color w:val="000000"/>
          <w:kern w:val="0"/>
          <w:sz w:val="32"/>
          <w:szCs w:val="32"/>
          <w:lang w:val="en-US" w:eastAsia="zh-CN"/>
        </w:rPr>
        <w:t>6:</w:t>
      </w:r>
    </w:p>
    <w:p>
      <w:pPr>
        <w:widowControl/>
        <w:spacing w:line="560" w:lineRule="exact"/>
        <w:jc w:val="center"/>
        <w:rPr>
          <w:rFonts w:ascii="Times New Roman" w:hAnsi="Times New Roman" w:eastAsia="方正小标宋简体" w:cs="Arial"/>
          <w:color w:val="000000"/>
          <w:kern w:val="0"/>
          <w:sz w:val="44"/>
          <w:szCs w:val="44"/>
          <w:lang w:val="zh-CN"/>
        </w:rPr>
      </w:pPr>
      <w:r>
        <w:rPr>
          <w:rFonts w:hint="eastAsia" w:ascii="Times New Roman" w:hAnsi="Times New Roman" w:eastAsia="方正小标宋简体" w:cs="Arial"/>
          <w:color w:val="000000"/>
          <w:kern w:val="0"/>
          <w:sz w:val="44"/>
          <w:szCs w:val="44"/>
          <w:lang w:val="zh-CN"/>
        </w:rPr>
        <w:t>健康承诺书</w:t>
      </w:r>
    </w:p>
    <w:tbl>
      <w:tblPr>
        <w:tblStyle w:val="14"/>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8"/>
        <w:gridCol w:w="843"/>
        <w:gridCol w:w="315"/>
        <w:gridCol w:w="851"/>
        <w:gridCol w:w="567"/>
        <w:gridCol w:w="1559"/>
        <w:gridCol w:w="1864"/>
        <w:gridCol w:w="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jc w:val="center"/>
        </w:trPr>
        <w:tc>
          <w:tcPr>
            <w:tcW w:w="1658" w:type="dxa"/>
            <w:vAlign w:val="center"/>
          </w:tcPr>
          <w:p>
            <w:pPr>
              <w:widowControl/>
              <w:spacing w:line="360" w:lineRule="exact"/>
              <w:jc w:val="center"/>
              <w:rPr>
                <w:rFonts w:ascii="黑体" w:hAnsi="黑体" w:eastAsia="黑体" w:cs="黑体"/>
                <w:kern w:val="0"/>
                <w:sz w:val="28"/>
                <w:szCs w:val="28"/>
                <w:lang w:val="zh-CN"/>
              </w:rPr>
            </w:pPr>
            <w:r>
              <w:rPr>
                <w:rFonts w:hint="eastAsia" w:ascii="黑体" w:hAnsi="黑体" w:eastAsia="黑体" w:cs="黑体"/>
                <w:kern w:val="0"/>
                <w:sz w:val="28"/>
                <w:szCs w:val="28"/>
                <w:lang w:val="zh-CN"/>
              </w:rPr>
              <w:t>姓名</w:t>
            </w:r>
          </w:p>
        </w:tc>
        <w:tc>
          <w:tcPr>
            <w:tcW w:w="1158" w:type="dxa"/>
            <w:gridSpan w:val="2"/>
            <w:vAlign w:val="center"/>
          </w:tcPr>
          <w:p>
            <w:pPr>
              <w:widowControl/>
              <w:spacing w:line="360" w:lineRule="exact"/>
              <w:jc w:val="left"/>
              <w:rPr>
                <w:rFonts w:ascii="仿宋_GB2312" w:hAnsi="宋体" w:eastAsia="Arial"/>
                <w:kern w:val="0"/>
                <w:sz w:val="28"/>
                <w:szCs w:val="28"/>
                <w:lang w:val="zh-CN"/>
              </w:rPr>
            </w:pPr>
          </w:p>
        </w:tc>
        <w:tc>
          <w:tcPr>
            <w:tcW w:w="851" w:type="dxa"/>
            <w:vAlign w:val="center"/>
          </w:tcPr>
          <w:p>
            <w:pPr>
              <w:widowControl/>
              <w:spacing w:line="360" w:lineRule="exact"/>
              <w:jc w:val="left"/>
              <w:rPr>
                <w:rFonts w:ascii="仿宋_GB2312" w:hAnsi="宋体" w:eastAsia="Arial"/>
                <w:kern w:val="0"/>
                <w:sz w:val="28"/>
                <w:szCs w:val="28"/>
                <w:lang w:val="zh-CN"/>
              </w:rPr>
            </w:pPr>
            <w:r>
              <w:rPr>
                <w:rFonts w:hint="eastAsia" w:ascii="黑体" w:hAnsi="黑体" w:eastAsia="黑体" w:cs="黑体"/>
                <w:kern w:val="0"/>
                <w:sz w:val="28"/>
                <w:szCs w:val="28"/>
                <w:lang w:val="zh-CN"/>
              </w:rPr>
              <w:t>性别</w:t>
            </w:r>
          </w:p>
        </w:tc>
        <w:tc>
          <w:tcPr>
            <w:tcW w:w="567" w:type="dxa"/>
            <w:vAlign w:val="center"/>
          </w:tcPr>
          <w:p>
            <w:pPr>
              <w:widowControl/>
              <w:spacing w:line="360" w:lineRule="exact"/>
              <w:jc w:val="left"/>
              <w:rPr>
                <w:rFonts w:ascii="仿宋_GB2312" w:hAnsi="宋体" w:eastAsia="Arial"/>
                <w:kern w:val="0"/>
                <w:sz w:val="28"/>
                <w:szCs w:val="28"/>
                <w:lang w:val="zh-CN"/>
              </w:rPr>
            </w:pPr>
          </w:p>
        </w:tc>
        <w:tc>
          <w:tcPr>
            <w:tcW w:w="1559" w:type="dxa"/>
            <w:vAlign w:val="center"/>
          </w:tcPr>
          <w:p>
            <w:pPr>
              <w:widowControl/>
              <w:spacing w:line="360" w:lineRule="exact"/>
              <w:jc w:val="left"/>
              <w:rPr>
                <w:rFonts w:ascii="黑体" w:hAnsi="黑体" w:eastAsia="黑体" w:cs="黑体"/>
                <w:kern w:val="0"/>
                <w:sz w:val="28"/>
                <w:szCs w:val="28"/>
                <w:lang w:val="zh-CN"/>
              </w:rPr>
            </w:pPr>
            <w:r>
              <w:rPr>
                <w:rFonts w:hint="eastAsia" w:ascii="黑体" w:hAnsi="黑体" w:eastAsia="黑体" w:cs="黑体"/>
                <w:kern w:val="0"/>
                <w:sz w:val="28"/>
                <w:szCs w:val="28"/>
                <w:lang w:val="zh-CN"/>
              </w:rPr>
              <w:t>手机号码</w:t>
            </w:r>
          </w:p>
        </w:tc>
        <w:tc>
          <w:tcPr>
            <w:tcW w:w="2729" w:type="dxa"/>
            <w:gridSpan w:val="2"/>
            <w:vAlign w:val="center"/>
          </w:tcPr>
          <w:p>
            <w:pPr>
              <w:widowControl/>
              <w:spacing w:line="360" w:lineRule="exact"/>
              <w:jc w:val="left"/>
              <w:rPr>
                <w:rFonts w:ascii="仿宋_GB2312" w:hAnsi="宋体" w:eastAsia="Arial"/>
                <w:kern w:val="0"/>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jc w:val="center"/>
        </w:trPr>
        <w:tc>
          <w:tcPr>
            <w:tcW w:w="1658" w:type="dxa"/>
            <w:vAlign w:val="center"/>
          </w:tcPr>
          <w:p>
            <w:pPr>
              <w:widowControl/>
              <w:spacing w:line="360" w:lineRule="exact"/>
              <w:jc w:val="center"/>
              <w:rPr>
                <w:rFonts w:ascii="黑体" w:hAnsi="黑体" w:eastAsia="黑体" w:cs="黑体"/>
                <w:kern w:val="0"/>
                <w:sz w:val="28"/>
                <w:szCs w:val="28"/>
                <w:lang w:val="zh-CN"/>
              </w:rPr>
            </w:pPr>
            <w:r>
              <w:rPr>
                <w:rFonts w:hint="eastAsia" w:ascii="黑体" w:hAnsi="黑体" w:eastAsia="黑体" w:cs="黑体"/>
                <w:kern w:val="0"/>
                <w:sz w:val="28"/>
                <w:szCs w:val="28"/>
                <w:lang w:val="zh-CN"/>
              </w:rPr>
              <w:t>身份证号码</w:t>
            </w:r>
          </w:p>
        </w:tc>
        <w:tc>
          <w:tcPr>
            <w:tcW w:w="2576" w:type="dxa"/>
            <w:gridSpan w:val="4"/>
            <w:vAlign w:val="center"/>
          </w:tcPr>
          <w:p>
            <w:pPr>
              <w:widowControl/>
              <w:spacing w:line="360" w:lineRule="exact"/>
              <w:jc w:val="left"/>
              <w:rPr>
                <w:rFonts w:ascii="仿宋_GB2312" w:hAnsi="宋体" w:eastAsia="Arial"/>
                <w:kern w:val="0"/>
                <w:sz w:val="28"/>
                <w:szCs w:val="28"/>
                <w:lang w:val="zh-CN"/>
              </w:rPr>
            </w:pPr>
          </w:p>
        </w:tc>
        <w:tc>
          <w:tcPr>
            <w:tcW w:w="1559" w:type="dxa"/>
            <w:vAlign w:val="center"/>
          </w:tcPr>
          <w:p>
            <w:pPr>
              <w:widowControl/>
              <w:spacing w:line="360" w:lineRule="exact"/>
              <w:jc w:val="left"/>
              <w:rPr>
                <w:rFonts w:ascii="黑体" w:hAnsi="黑体" w:eastAsia="黑体" w:cs="黑体"/>
                <w:kern w:val="0"/>
                <w:sz w:val="28"/>
                <w:szCs w:val="28"/>
                <w:lang w:val="zh-CN"/>
              </w:rPr>
            </w:pPr>
            <w:r>
              <w:rPr>
                <w:rFonts w:hint="eastAsia" w:ascii="黑体" w:hAnsi="黑体" w:eastAsia="黑体" w:cs="黑体"/>
                <w:kern w:val="0"/>
                <w:sz w:val="28"/>
                <w:szCs w:val="28"/>
                <w:lang w:val="zh-CN"/>
              </w:rPr>
              <w:t>人员类别</w:t>
            </w:r>
          </w:p>
        </w:tc>
        <w:tc>
          <w:tcPr>
            <w:tcW w:w="2729" w:type="dxa"/>
            <w:gridSpan w:val="2"/>
            <w:vAlign w:val="center"/>
          </w:tcPr>
          <w:p>
            <w:pPr>
              <w:widowControl/>
              <w:spacing w:line="360" w:lineRule="exact"/>
              <w:jc w:val="left"/>
              <w:rPr>
                <w:rFonts w:ascii="仿宋_GB2312" w:hAnsi="宋体" w:eastAsia="Arial"/>
                <w:kern w:val="0"/>
                <w:sz w:val="22"/>
                <w:lang w:val="zh-CN"/>
              </w:rPr>
            </w:pPr>
            <w:r>
              <w:rPr>
                <w:rFonts w:hint="eastAsia" w:ascii="宋体" w:hAnsi="宋体"/>
                <w:kern w:val="0"/>
                <w:sz w:val="22"/>
                <w:lang w:val="zh-CN"/>
              </w:rPr>
              <w:t>应聘人员</w:t>
            </w:r>
            <w:r>
              <w:rPr>
                <w:rFonts w:ascii="Arial" w:hAnsi="Arial" w:eastAsia="Arial" w:cs="Arial"/>
                <w:kern w:val="0"/>
                <w:sz w:val="22"/>
                <w:lang w:val="zh-CN"/>
              </w:rPr>
              <w:t>□</w:t>
            </w:r>
            <w:r>
              <w:rPr>
                <w:rFonts w:hint="eastAsia" w:ascii="仿宋_GB2312" w:hAnsi="宋体"/>
                <w:kern w:val="0"/>
                <w:sz w:val="22"/>
                <w:lang w:val="zh-CN"/>
              </w:rPr>
              <w:t xml:space="preserve"> </w:t>
            </w:r>
            <w:r>
              <w:rPr>
                <w:rFonts w:ascii="仿宋_GB2312" w:hAnsi="宋体"/>
                <w:kern w:val="0"/>
                <w:sz w:val="22"/>
                <w:lang w:val="zh-CN"/>
              </w:rPr>
              <w:t xml:space="preserve"> </w:t>
            </w:r>
            <w:r>
              <w:rPr>
                <w:rFonts w:hint="eastAsia" w:ascii="仿宋_GB2312" w:hAnsi="宋体"/>
                <w:kern w:val="0"/>
                <w:sz w:val="22"/>
                <w:lang w:val="zh-CN"/>
              </w:rPr>
              <w:t>来宾</w:t>
            </w:r>
            <w:r>
              <w:rPr>
                <w:rFonts w:hint="eastAsia" w:ascii="仿宋_GB2312" w:hAnsi="宋体" w:eastAsia="Arial"/>
                <w:kern w:val="0"/>
                <w:sz w:val="22"/>
                <w:lang w:val="zh-CN"/>
              </w:rPr>
              <w:t>□</w:t>
            </w:r>
          </w:p>
          <w:p>
            <w:pPr>
              <w:widowControl/>
              <w:spacing w:line="360" w:lineRule="exact"/>
              <w:jc w:val="left"/>
              <w:rPr>
                <w:rFonts w:ascii="仿宋_GB2312" w:hAnsi="宋体" w:eastAsia="Arial"/>
                <w:kern w:val="0"/>
                <w:sz w:val="28"/>
                <w:szCs w:val="28"/>
                <w:lang w:val="zh-CN"/>
              </w:rPr>
            </w:pPr>
            <w:r>
              <w:rPr>
                <w:rFonts w:hint="eastAsia" w:ascii="宋体" w:hAnsi="宋体"/>
                <w:kern w:val="0"/>
                <w:sz w:val="22"/>
                <w:lang w:val="zh-CN"/>
              </w:rPr>
              <w:t>工作人员</w:t>
            </w:r>
            <w:r>
              <w:rPr>
                <w:rFonts w:ascii="Arial" w:hAnsi="Arial" w:eastAsia="Arial" w:cs="Arial"/>
                <w:kern w:val="0"/>
                <w:sz w:val="22"/>
                <w:lang w:val="zh-CN"/>
              </w:rPr>
              <w:t>□</w:t>
            </w:r>
            <w:r>
              <w:rPr>
                <w:rFonts w:hint="eastAsia" w:ascii="仿宋_GB2312" w:hAnsi="宋体" w:eastAsia="Arial"/>
                <w:kern w:val="0"/>
                <w:sz w:val="22"/>
                <w:lang w:val="zh-CN"/>
              </w:rPr>
              <w:t xml:space="preserve"> </w:t>
            </w:r>
            <w:r>
              <w:rPr>
                <w:rFonts w:hint="eastAsia" w:ascii="仿宋_GB2312" w:hAnsi="宋体"/>
                <w:kern w:val="0"/>
                <w:sz w:val="22"/>
                <w:lang w:val="en-US" w:eastAsia="zh-CN"/>
              </w:rPr>
              <w:t xml:space="preserve"> </w:t>
            </w:r>
            <w:r>
              <w:rPr>
                <w:rFonts w:hint="eastAsia" w:ascii="宋体" w:hAnsi="宋体"/>
                <w:kern w:val="0"/>
                <w:sz w:val="22"/>
                <w:lang w:val="zh-CN"/>
              </w:rPr>
              <w:t>其他</w:t>
            </w:r>
            <w:r>
              <w:rPr>
                <w:rFonts w:hint="eastAsia" w:ascii="仿宋_GB2312" w:hAnsi="宋体" w:eastAsia="Arial"/>
                <w:kern w:val="0"/>
                <w:sz w:val="22"/>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jc w:val="center"/>
        </w:trPr>
        <w:tc>
          <w:tcPr>
            <w:tcW w:w="2501" w:type="dxa"/>
            <w:gridSpan w:val="2"/>
            <w:vAlign w:val="center"/>
          </w:tcPr>
          <w:p>
            <w:pPr>
              <w:widowControl/>
              <w:spacing w:line="360" w:lineRule="exact"/>
              <w:jc w:val="center"/>
              <w:rPr>
                <w:rFonts w:ascii="仿宋_GB2312" w:hAnsi="宋体" w:eastAsia="Arial"/>
                <w:kern w:val="0"/>
                <w:sz w:val="28"/>
                <w:szCs w:val="28"/>
                <w:lang w:val="zh-CN"/>
              </w:rPr>
            </w:pPr>
            <w:r>
              <w:rPr>
                <w:rFonts w:hint="eastAsia" w:ascii="黑体" w:hAnsi="黑体" w:eastAsia="黑体" w:cs="黑体"/>
                <w:kern w:val="0"/>
                <w:sz w:val="28"/>
                <w:szCs w:val="28"/>
                <w:lang w:val="zh-CN"/>
              </w:rPr>
              <w:t>健康码绿码</w:t>
            </w:r>
          </w:p>
        </w:tc>
        <w:tc>
          <w:tcPr>
            <w:tcW w:w="1733" w:type="dxa"/>
            <w:gridSpan w:val="3"/>
            <w:vAlign w:val="center"/>
          </w:tcPr>
          <w:p>
            <w:pPr>
              <w:widowControl/>
              <w:spacing w:line="360" w:lineRule="exact"/>
              <w:jc w:val="center"/>
              <w:rPr>
                <w:rFonts w:ascii="仿宋_GB2312" w:hAnsi="宋体" w:eastAsia="Arial"/>
                <w:kern w:val="0"/>
                <w:sz w:val="28"/>
                <w:szCs w:val="28"/>
                <w:lang w:val="zh-CN"/>
              </w:rPr>
            </w:pPr>
            <w:r>
              <w:rPr>
                <w:rFonts w:hint="eastAsia" w:ascii="宋体" w:hAnsi="宋体"/>
                <w:kern w:val="0"/>
                <w:sz w:val="28"/>
                <w:szCs w:val="28"/>
                <w:lang w:val="zh-CN"/>
              </w:rPr>
              <w:t>是</w:t>
            </w:r>
            <w:r>
              <w:rPr>
                <w:rFonts w:hint="eastAsia" w:ascii="仿宋_GB2312" w:hAnsi="宋体" w:eastAsia="Arial"/>
                <w:kern w:val="0"/>
                <w:sz w:val="28"/>
                <w:szCs w:val="28"/>
                <w:lang w:val="zh-CN"/>
              </w:rPr>
              <w:sym w:font="Wingdings 2" w:char="00A3"/>
            </w:r>
          </w:p>
          <w:p>
            <w:pPr>
              <w:widowControl/>
              <w:spacing w:line="360" w:lineRule="exact"/>
              <w:jc w:val="center"/>
              <w:rPr>
                <w:rFonts w:ascii="仿宋_GB2312" w:hAnsi="宋体" w:eastAsia="Arial"/>
                <w:kern w:val="0"/>
                <w:sz w:val="24"/>
                <w:lang w:val="zh-CN"/>
              </w:rPr>
            </w:pPr>
            <w:r>
              <w:rPr>
                <w:rFonts w:hint="eastAsia" w:ascii="宋体" w:hAnsi="宋体"/>
                <w:kern w:val="0"/>
                <w:sz w:val="28"/>
                <w:szCs w:val="28"/>
                <w:lang w:val="zh-CN"/>
              </w:rPr>
              <w:t>否</w:t>
            </w:r>
            <w:r>
              <w:rPr>
                <w:rFonts w:hint="eastAsia" w:ascii="仿宋_GB2312" w:hAnsi="宋体" w:eastAsia="Arial"/>
                <w:kern w:val="0"/>
                <w:sz w:val="28"/>
                <w:szCs w:val="28"/>
                <w:lang w:val="zh-CN"/>
              </w:rPr>
              <w:sym w:font="Wingdings 2" w:char="00A3"/>
            </w:r>
          </w:p>
        </w:tc>
        <w:tc>
          <w:tcPr>
            <w:tcW w:w="3423" w:type="dxa"/>
            <w:gridSpan w:val="2"/>
            <w:vAlign w:val="center"/>
          </w:tcPr>
          <w:p>
            <w:pPr>
              <w:widowControl/>
              <w:spacing w:line="360" w:lineRule="exact"/>
              <w:jc w:val="center"/>
              <w:rPr>
                <w:rFonts w:ascii="仿宋_GB2312" w:hAnsi="宋体" w:eastAsia="Arial"/>
                <w:kern w:val="0"/>
                <w:sz w:val="24"/>
                <w:lang w:val="zh-CN"/>
              </w:rPr>
            </w:pPr>
            <w:r>
              <w:rPr>
                <w:rFonts w:hint="eastAsia" w:ascii="黑体" w:hAnsi="黑体" w:eastAsia="黑体" w:cs="黑体"/>
                <w:kern w:val="0"/>
                <w:sz w:val="28"/>
                <w:szCs w:val="28"/>
                <w:lang w:val="zh-CN"/>
              </w:rPr>
              <w:t>行程卡无异常</w:t>
            </w:r>
          </w:p>
        </w:tc>
        <w:tc>
          <w:tcPr>
            <w:tcW w:w="865" w:type="dxa"/>
            <w:vAlign w:val="center"/>
          </w:tcPr>
          <w:p>
            <w:pPr>
              <w:widowControl/>
              <w:spacing w:line="360" w:lineRule="exact"/>
              <w:jc w:val="left"/>
              <w:rPr>
                <w:rFonts w:ascii="仿宋_GB2312" w:hAnsi="宋体" w:eastAsia="Arial"/>
                <w:kern w:val="0"/>
                <w:sz w:val="28"/>
                <w:szCs w:val="28"/>
                <w:lang w:val="zh-CN"/>
              </w:rPr>
            </w:pPr>
            <w:r>
              <w:rPr>
                <w:rFonts w:hint="eastAsia" w:ascii="宋体" w:hAnsi="宋体"/>
                <w:kern w:val="0"/>
                <w:sz w:val="28"/>
                <w:szCs w:val="28"/>
                <w:lang w:val="zh-CN"/>
              </w:rPr>
              <w:t>是</w:t>
            </w:r>
            <w:r>
              <w:rPr>
                <w:rFonts w:hint="eastAsia" w:ascii="仿宋_GB2312" w:hAnsi="宋体" w:eastAsia="Arial"/>
                <w:kern w:val="0"/>
                <w:sz w:val="28"/>
                <w:szCs w:val="28"/>
                <w:lang w:val="zh-CN"/>
              </w:rPr>
              <w:sym w:font="Wingdings 2" w:char="00A3"/>
            </w:r>
          </w:p>
          <w:p>
            <w:pPr>
              <w:widowControl/>
              <w:spacing w:line="360" w:lineRule="exact"/>
              <w:jc w:val="left"/>
              <w:rPr>
                <w:rFonts w:ascii="仿宋_GB2312" w:hAnsi="宋体" w:eastAsia="Arial"/>
                <w:kern w:val="0"/>
                <w:sz w:val="28"/>
                <w:szCs w:val="28"/>
                <w:lang w:val="zh-CN"/>
              </w:rPr>
            </w:pPr>
            <w:r>
              <w:rPr>
                <w:rFonts w:hint="eastAsia" w:ascii="宋体" w:hAnsi="宋体"/>
                <w:kern w:val="0"/>
                <w:sz w:val="28"/>
                <w:szCs w:val="28"/>
                <w:lang w:val="zh-CN"/>
              </w:rPr>
              <w:t>否</w:t>
            </w:r>
            <w:r>
              <w:rPr>
                <w:rFonts w:hint="eastAsia" w:ascii="仿宋_GB2312" w:hAnsi="宋体" w:eastAsia="Arial"/>
                <w:kern w:val="0"/>
                <w:sz w:val="28"/>
                <w:szCs w:val="28"/>
                <w:lang w:val="zh-CN"/>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6" w:hRule="atLeast"/>
          <w:jc w:val="center"/>
        </w:trPr>
        <w:tc>
          <w:tcPr>
            <w:tcW w:w="1658" w:type="dxa"/>
            <w:vMerge w:val="restart"/>
            <w:vAlign w:val="center"/>
          </w:tcPr>
          <w:p>
            <w:pPr>
              <w:widowControl/>
              <w:spacing w:line="360" w:lineRule="exact"/>
              <w:jc w:val="center"/>
              <w:rPr>
                <w:rFonts w:ascii="黑体" w:hAnsi="黑体" w:eastAsia="黑体" w:cs="黑体"/>
                <w:kern w:val="0"/>
                <w:sz w:val="28"/>
                <w:szCs w:val="28"/>
                <w:lang w:val="zh-CN"/>
              </w:rPr>
            </w:pPr>
            <w:r>
              <w:rPr>
                <w:rFonts w:hint="eastAsia" w:ascii="黑体" w:hAnsi="黑体" w:eastAsia="黑体" w:cs="黑体"/>
                <w:kern w:val="0"/>
                <w:sz w:val="28"/>
                <w:szCs w:val="28"/>
                <w:lang w:val="zh-CN"/>
              </w:rPr>
              <w:t>旅居史</w:t>
            </w:r>
          </w:p>
        </w:tc>
        <w:tc>
          <w:tcPr>
            <w:tcW w:w="5999" w:type="dxa"/>
            <w:gridSpan w:val="6"/>
            <w:vAlign w:val="center"/>
          </w:tcPr>
          <w:p>
            <w:pPr>
              <w:widowControl/>
              <w:spacing w:line="360" w:lineRule="exact"/>
              <w:jc w:val="left"/>
              <w:rPr>
                <w:rFonts w:ascii="Times New Roman" w:hAnsi="Times New Roman" w:eastAsia="仿宋_GB2312" w:cs="Arial"/>
                <w:color w:val="000000"/>
                <w:kern w:val="0"/>
                <w:sz w:val="28"/>
                <w:szCs w:val="28"/>
                <w:lang w:val="zh-CN"/>
              </w:rPr>
            </w:pPr>
            <w:r>
              <w:rPr>
                <w:rFonts w:ascii="Times New Roman" w:hAnsi="Times New Roman" w:eastAsia="仿宋_GB2312" w:cs="Arial"/>
                <w:color w:val="000000"/>
                <w:kern w:val="0"/>
                <w:sz w:val="28"/>
                <w:szCs w:val="28"/>
                <w:lang w:val="zh-CN"/>
              </w:rPr>
              <w:t>本人及同住人员</w:t>
            </w:r>
            <w:r>
              <w:rPr>
                <w:rFonts w:hint="eastAsia" w:ascii="Times New Roman" w:hAnsi="Times New Roman" w:eastAsia="仿宋_GB2312" w:cs="Arial"/>
                <w:color w:val="000000"/>
                <w:kern w:val="0"/>
                <w:sz w:val="28"/>
                <w:szCs w:val="28"/>
                <w:lang w:val="zh-CN"/>
              </w:rPr>
              <w:t>签署本承诺书之日前</w:t>
            </w:r>
            <w:r>
              <w:rPr>
                <w:rFonts w:ascii="Times New Roman" w:hAnsi="Times New Roman" w:eastAsia="仿宋_GB2312" w:cs="Arial"/>
                <w:color w:val="000000"/>
                <w:kern w:val="0"/>
                <w:sz w:val="28"/>
                <w:szCs w:val="28"/>
                <w:lang w:val="zh-CN"/>
              </w:rPr>
              <w:t>10</w:t>
            </w:r>
            <w:r>
              <w:rPr>
                <w:rFonts w:hint="eastAsia" w:ascii="Times New Roman" w:hAnsi="Times New Roman" w:eastAsia="仿宋_GB2312" w:cs="Arial"/>
                <w:color w:val="000000"/>
                <w:kern w:val="0"/>
                <w:sz w:val="28"/>
                <w:szCs w:val="28"/>
                <w:lang w:val="zh-CN"/>
              </w:rPr>
              <w:t>天内</w:t>
            </w:r>
            <w:r>
              <w:rPr>
                <w:rFonts w:ascii="Times New Roman" w:hAnsi="Times New Roman" w:eastAsia="仿宋_GB2312" w:cs="Arial"/>
                <w:color w:val="000000"/>
                <w:kern w:val="0"/>
                <w:sz w:val="28"/>
                <w:szCs w:val="28"/>
                <w:lang w:val="zh-CN"/>
              </w:rPr>
              <w:t>是否有境外国家（地区）旅居史</w:t>
            </w:r>
          </w:p>
        </w:tc>
        <w:tc>
          <w:tcPr>
            <w:tcW w:w="865" w:type="dxa"/>
            <w:vAlign w:val="center"/>
          </w:tcPr>
          <w:p>
            <w:pPr>
              <w:widowControl/>
              <w:spacing w:line="360" w:lineRule="exact"/>
              <w:jc w:val="left"/>
              <w:rPr>
                <w:rFonts w:ascii="仿宋_GB2312" w:hAnsi="宋体" w:eastAsia="Arial"/>
                <w:kern w:val="0"/>
                <w:sz w:val="28"/>
                <w:szCs w:val="28"/>
                <w:lang w:val="zh-CN"/>
              </w:rPr>
            </w:pPr>
            <w:r>
              <w:rPr>
                <w:rFonts w:hint="eastAsia" w:ascii="宋体" w:hAnsi="宋体"/>
                <w:kern w:val="0"/>
                <w:sz w:val="28"/>
                <w:szCs w:val="28"/>
                <w:lang w:val="zh-CN"/>
              </w:rPr>
              <w:t>是</w:t>
            </w:r>
            <w:r>
              <w:rPr>
                <w:rFonts w:hint="eastAsia" w:ascii="仿宋_GB2312" w:hAnsi="宋体" w:eastAsia="Arial"/>
                <w:kern w:val="0"/>
                <w:sz w:val="28"/>
                <w:szCs w:val="28"/>
                <w:lang w:val="zh-CN"/>
              </w:rPr>
              <w:sym w:font="Wingdings 2" w:char="00A3"/>
            </w:r>
          </w:p>
          <w:p>
            <w:pPr>
              <w:widowControl/>
              <w:spacing w:line="360" w:lineRule="exact"/>
              <w:jc w:val="left"/>
              <w:rPr>
                <w:rFonts w:ascii="仿宋_GB2312" w:hAnsi="宋体" w:eastAsia="Arial"/>
                <w:kern w:val="0"/>
                <w:sz w:val="28"/>
                <w:szCs w:val="28"/>
                <w:lang w:val="zh-CN"/>
              </w:rPr>
            </w:pPr>
            <w:r>
              <w:rPr>
                <w:rFonts w:hint="eastAsia" w:ascii="宋体" w:hAnsi="宋体"/>
                <w:kern w:val="0"/>
                <w:sz w:val="28"/>
                <w:szCs w:val="28"/>
                <w:lang w:val="zh-CN"/>
              </w:rPr>
              <w:t>否</w:t>
            </w:r>
            <w:r>
              <w:rPr>
                <w:rFonts w:hint="eastAsia" w:ascii="仿宋_GB2312" w:hAnsi="宋体" w:eastAsia="Arial"/>
                <w:kern w:val="0"/>
                <w:sz w:val="28"/>
                <w:szCs w:val="28"/>
                <w:lang w:val="zh-CN"/>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jc w:val="center"/>
        </w:trPr>
        <w:tc>
          <w:tcPr>
            <w:tcW w:w="1658" w:type="dxa"/>
            <w:vMerge w:val="continue"/>
            <w:vAlign w:val="center"/>
          </w:tcPr>
          <w:p>
            <w:pPr>
              <w:widowControl/>
              <w:spacing w:line="360" w:lineRule="exact"/>
              <w:jc w:val="center"/>
              <w:rPr>
                <w:rFonts w:ascii="黑体" w:hAnsi="黑体" w:eastAsia="黑体" w:cs="黑体"/>
                <w:kern w:val="0"/>
                <w:sz w:val="28"/>
                <w:szCs w:val="28"/>
                <w:lang w:val="zh-CN"/>
              </w:rPr>
            </w:pPr>
          </w:p>
        </w:tc>
        <w:tc>
          <w:tcPr>
            <w:tcW w:w="5999" w:type="dxa"/>
            <w:gridSpan w:val="6"/>
            <w:vAlign w:val="center"/>
          </w:tcPr>
          <w:p>
            <w:pPr>
              <w:widowControl/>
              <w:spacing w:line="360" w:lineRule="exact"/>
              <w:ind w:left="280" w:hanging="291" w:hangingChars="100"/>
              <w:jc w:val="left"/>
              <w:rPr>
                <w:rFonts w:ascii="Times New Roman" w:hAnsi="Times New Roman" w:eastAsia="仿宋_GB2312" w:cs="Arial"/>
                <w:kern w:val="0"/>
                <w:sz w:val="28"/>
                <w:szCs w:val="28"/>
                <w:lang w:val="zh-CN"/>
              </w:rPr>
            </w:pPr>
            <w:r>
              <w:rPr>
                <w:rFonts w:ascii="Times New Roman" w:hAnsi="Times New Roman" w:eastAsia="仿宋_GB2312" w:cs="Arial"/>
                <w:kern w:val="0"/>
                <w:sz w:val="28"/>
                <w:szCs w:val="28"/>
                <w:lang w:val="zh-CN"/>
              </w:rPr>
              <w:t>本人签署本承诺书之日前7天内是否有国内疫情中高风险地区所在乡镇（街道）旅居史</w:t>
            </w:r>
          </w:p>
        </w:tc>
        <w:tc>
          <w:tcPr>
            <w:tcW w:w="865" w:type="dxa"/>
            <w:vAlign w:val="center"/>
          </w:tcPr>
          <w:p>
            <w:pPr>
              <w:widowControl/>
              <w:spacing w:line="360" w:lineRule="exact"/>
              <w:jc w:val="left"/>
              <w:rPr>
                <w:rFonts w:ascii="仿宋_GB2312" w:hAnsi="宋体" w:eastAsia="Arial"/>
                <w:kern w:val="0"/>
                <w:sz w:val="28"/>
                <w:szCs w:val="28"/>
                <w:lang w:val="zh-CN"/>
              </w:rPr>
            </w:pPr>
            <w:r>
              <w:rPr>
                <w:rFonts w:hint="eastAsia" w:ascii="宋体" w:hAnsi="宋体"/>
                <w:kern w:val="0"/>
                <w:sz w:val="28"/>
                <w:szCs w:val="28"/>
                <w:lang w:val="zh-CN"/>
              </w:rPr>
              <w:t>是</w:t>
            </w:r>
            <w:r>
              <w:rPr>
                <w:rFonts w:hint="eastAsia" w:ascii="仿宋_GB2312" w:hAnsi="宋体" w:eastAsia="Arial"/>
                <w:kern w:val="0"/>
                <w:sz w:val="28"/>
                <w:szCs w:val="28"/>
                <w:lang w:val="zh-CN"/>
              </w:rPr>
              <w:sym w:font="Wingdings 2" w:char="00A3"/>
            </w:r>
          </w:p>
          <w:p>
            <w:pPr>
              <w:widowControl/>
              <w:spacing w:line="360" w:lineRule="exact"/>
              <w:jc w:val="left"/>
              <w:rPr>
                <w:rFonts w:ascii="仿宋_GB2312" w:hAnsi="宋体" w:eastAsia="Arial"/>
                <w:kern w:val="0"/>
                <w:sz w:val="28"/>
                <w:szCs w:val="28"/>
                <w:lang w:val="zh-CN"/>
              </w:rPr>
            </w:pPr>
            <w:r>
              <w:rPr>
                <w:rFonts w:hint="eastAsia" w:ascii="宋体" w:hAnsi="宋体"/>
                <w:kern w:val="0"/>
                <w:sz w:val="28"/>
                <w:szCs w:val="28"/>
                <w:lang w:val="zh-CN"/>
              </w:rPr>
              <w:t>否</w:t>
            </w:r>
            <w:r>
              <w:rPr>
                <w:rFonts w:hint="eastAsia" w:ascii="仿宋_GB2312" w:hAnsi="宋体" w:eastAsia="Arial"/>
                <w:kern w:val="0"/>
                <w:sz w:val="28"/>
                <w:szCs w:val="28"/>
                <w:lang w:val="zh-CN"/>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3" w:hRule="atLeast"/>
          <w:jc w:val="center"/>
        </w:trPr>
        <w:tc>
          <w:tcPr>
            <w:tcW w:w="1658" w:type="dxa"/>
            <w:vAlign w:val="center"/>
          </w:tcPr>
          <w:p>
            <w:pPr>
              <w:widowControl/>
              <w:spacing w:line="360" w:lineRule="exact"/>
              <w:jc w:val="center"/>
              <w:rPr>
                <w:rFonts w:ascii="Times New Roman" w:hAnsi="Times New Roman" w:eastAsia="黑体" w:cs="Arial"/>
                <w:kern w:val="0"/>
                <w:sz w:val="28"/>
                <w:szCs w:val="28"/>
                <w:lang w:val="zh-CN"/>
              </w:rPr>
            </w:pPr>
            <w:r>
              <w:rPr>
                <w:rFonts w:ascii="Times New Roman" w:hAnsi="Times New Roman" w:eastAsia="黑体" w:cs="Arial"/>
                <w:kern w:val="0"/>
                <w:sz w:val="28"/>
                <w:szCs w:val="28"/>
                <w:lang w:val="zh-CN"/>
              </w:rPr>
              <w:t>健康管理</w:t>
            </w:r>
          </w:p>
          <w:p>
            <w:pPr>
              <w:widowControl/>
              <w:spacing w:line="360" w:lineRule="exact"/>
              <w:jc w:val="center"/>
              <w:rPr>
                <w:rFonts w:ascii="黑体" w:hAnsi="黑体" w:eastAsia="黑体" w:cs="黑体"/>
                <w:kern w:val="0"/>
                <w:sz w:val="28"/>
                <w:szCs w:val="28"/>
                <w:lang w:val="zh-CN"/>
              </w:rPr>
            </w:pPr>
            <w:r>
              <w:rPr>
                <w:rFonts w:ascii="Times New Roman" w:hAnsi="Times New Roman" w:eastAsia="黑体" w:cs="Arial"/>
                <w:kern w:val="0"/>
                <w:sz w:val="28"/>
                <w:szCs w:val="28"/>
                <w:lang w:val="zh-CN"/>
              </w:rPr>
              <w:t>状况</w:t>
            </w:r>
          </w:p>
        </w:tc>
        <w:tc>
          <w:tcPr>
            <w:tcW w:w="5999" w:type="dxa"/>
            <w:gridSpan w:val="6"/>
            <w:vAlign w:val="center"/>
          </w:tcPr>
          <w:p>
            <w:pPr>
              <w:widowControl/>
              <w:spacing w:line="360" w:lineRule="exact"/>
              <w:jc w:val="left"/>
              <w:rPr>
                <w:rFonts w:ascii="Times New Roman" w:hAnsi="Times New Roman" w:eastAsia="仿宋_GB2312" w:cs="Arial"/>
                <w:kern w:val="0"/>
                <w:sz w:val="28"/>
                <w:szCs w:val="28"/>
                <w:lang w:val="zh-CN"/>
              </w:rPr>
            </w:pPr>
            <w:r>
              <w:rPr>
                <w:rFonts w:ascii="Times New Roman" w:hAnsi="Times New Roman" w:eastAsia="仿宋_GB2312" w:cs="Arial"/>
                <w:kern w:val="0"/>
                <w:sz w:val="28"/>
                <w:szCs w:val="28"/>
                <w:lang w:val="zh-CN"/>
              </w:rPr>
              <w:t>本人签署本承诺书时是否属于尚未完成隔离医学观察的、在随访及医学观察期内的、处于居家健康观察和日常健康监测期间的人群</w:t>
            </w:r>
          </w:p>
        </w:tc>
        <w:tc>
          <w:tcPr>
            <w:tcW w:w="865" w:type="dxa"/>
            <w:vAlign w:val="center"/>
          </w:tcPr>
          <w:p>
            <w:pPr>
              <w:widowControl/>
              <w:spacing w:line="360" w:lineRule="exact"/>
              <w:jc w:val="left"/>
              <w:rPr>
                <w:rFonts w:ascii="仿宋_GB2312" w:hAnsi="宋体" w:eastAsia="Arial"/>
                <w:kern w:val="0"/>
                <w:sz w:val="28"/>
                <w:szCs w:val="28"/>
                <w:lang w:val="zh-CN"/>
              </w:rPr>
            </w:pPr>
            <w:r>
              <w:rPr>
                <w:rFonts w:hint="eastAsia" w:ascii="宋体" w:hAnsi="宋体"/>
                <w:kern w:val="0"/>
                <w:sz w:val="28"/>
                <w:szCs w:val="28"/>
                <w:lang w:val="zh-CN"/>
              </w:rPr>
              <w:t>是</w:t>
            </w:r>
            <w:r>
              <w:rPr>
                <w:rFonts w:hint="eastAsia" w:ascii="仿宋_GB2312" w:hAnsi="宋体" w:eastAsia="Arial"/>
                <w:kern w:val="0"/>
                <w:sz w:val="28"/>
                <w:szCs w:val="28"/>
                <w:lang w:val="zh-CN"/>
              </w:rPr>
              <w:sym w:font="Wingdings 2" w:char="00A3"/>
            </w:r>
          </w:p>
          <w:p>
            <w:pPr>
              <w:widowControl/>
              <w:spacing w:line="360" w:lineRule="exact"/>
              <w:jc w:val="left"/>
              <w:rPr>
                <w:rFonts w:ascii="仿宋_GB2312" w:hAnsi="宋体" w:eastAsia="Arial"/>
                <w:kern w:val="0"/>
                <w:sz w:val="28"/>
                <w:szCs w:val="28"/>
                <w:lang w:val="zh-CN"/>
              </w:rPr>
            </w:pPr>
            <w:r>
              <w:rPr>
                <w:rFonts w:hint="eastAsia" w:ascii="宋体" w:hAnsi="宋体"/>
                <w:kern w:val="0"/>
                <w:sz w:val="28"/>
                <w:szCs w:val="28"/>
                <w:lang w:val="zh-CN"/>
              </w:rPr>
              <w:t>否</w:t>
            </w:r>
            <w:r>
              <w:rPr>
                <w:rFonts w:hint="eastAsia" w:ascii="仿宋_GB2312" w:hAnsi="宋体" w:eastAsia="Arial"/>
                <w:kern w:val="0"/>
                <w:sz w:val="28"/>
                <w:szCs w:val="28"/>
                <w:lang w:val="zh-CN"/>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6" w:hRule="atLeast"/>
          <w:jc w:val="center"/>
        </w:trPr>
        <w:tc>
          <w:tcPr>
            <w:tcW w:w="1658" w:type="dxa"/>
            <w:vAlign w:val="center"/>
          </w:tcPr>
          <w:p>
            <w:pPr>
              <w:widowControl/>
              <w:spacing w:line="360" w:lineRule="exact"/>
              <w:jc w:val="center"/>
              <w:rPr>
                <w:rFonts w:ascii="黑体" w:hAnsi="黑体" w:eastAsia="黑体" w:cs="黑体"/>
                <w:kern w:val="0"/>
                <w:sz w:val="28"/>
                <w:szCs w:val="28"/>
                <w:lang w:val="zh-CN"/>
              </w:rPr>
            </w:pPr>
            <w:r>
              <w:rPr>
                <w:rFonts w:hint="eastAsia" w:ascii="黑体" w:hAnsi="黑体" w:eastAsia="黑体" w:cs="黑体"/>
                <w:kern w:val="0"/>
                <w:sz w:val="28"/>
                <w:szCs w:val="28"/>
                <w:lang w:val="zh-CN"/>
              </w:rPr>
              <w:t>健康状况</w:t>
            </w:r>
          </w:p>
        </w:tc>
        <w:tc>
          <w:tcPr>
            <w:tcW w:w="5999" w:type="dxa"/>
            <w:gridSpan w:val="6"/>
            <w:vAlign w:val="center"/>
          </w:tcPr>
          <w:p>
            <w:pPr>
              <w:widowControl/>
              <w:spacing w:line="360" w:lineRule="exact"/>
              <w:jc w:val="left"/>
              <w:rPr>
                <w:rFonts w:ascii="Times New Roman" w:hAnsi="Times New Roman" w:eastAsia="仿宋_GB2312" w:cs="Arial"/>
                <w:kern w:val="0"/>
                <w:sz w:val="28"/>
                <w:szCs w:val="28"/>
                <w:lang w:val="zh-CN"/>
              </w:rPr>
            </w:pPr>
            <w:r>
              <w:rPr>
                <w:rFonts w:ascii="Times New Roman" w:hAnsi="Times New Roman" w:eastAsia="仿宋_GB2312" w:cs="Arial"/>
                <w:kern w:val="0"/>
                <w:sz w:val="28"/>
                <w:szCs w:val="28"/>
                <w:lang w:val="zh-CN"/>
              </w:rPr>
              <w:t>本人签署</w:t>
            </w:r>
            <w:r>
              <w:rPr>
                <w:rFonts w:hint="eastAsia" w:ascii="Times New Roman" w:hAnsi="Times New Roman" w:eastAsia="仿宋_GB2312" w:cs="Arial"/>
                <w:kern w:val="0"/>
                <w:sz w:val="28"/>
                <w:szCs w:val="28"/>
                <w:lang w:val="zh-CN"/>
              </w:rPr>
              <w:t>承诺</w:t>
            </w:r>
            <w:r>
              <w:rPr>
                <w:rFonts w:ascii="Times New Roman" w:hAnsi="Times New Roman" w:eastAsia="仿宋_GB2312" w:cs="Arial"/>
                <w:kern w:val="0"/>
                <w:sz w:val="28"/>
                <w:szCs w:val="28"/>
                <w:lang w:val="zh-CN"/>
              </w:rPr>
              <w:t>书</w:t>
            </w:r>
            <w:r>
              <w:rPr>
                <w:rFonts w:hint="eastAsia" w:ascii="Times New Roman" w:hAnsi="Times New Roman" w:eastAsia="仿宋_GB2312" w:cs="Arial"/>
                <w:kern w:val="0"/>
                <w:sz w:val="28"/>
                <w:szCs w:val="28"/>
                <w:lang w:val="zh-CN"/>
              </w:rPr>
              <w:t>之日前</w:t>
            </w:r>
            <w:r>
              <w:rPr>
                <w:rFonts w:ascii="Times New Roman" w:hAnsi="Times New Roman" w:eastAsia="仿宋_GB2312" w:cs="Arial"/>
                <w:kern w:val="0"/>
                <w:sz w:val="28"/>
                <w:szCs w:val="28"/>
                <w:lang w:val="zh-CN"/>
              </w:rPr>
              <w:t>10</w:t>
            </w:r>
            <w:r>
              <w:rPr>
                <w:rFonts w:hint="eastAsia" w:ascii="Times New Roman" w:hAnsi="Times New Roman" w:eastAsia="仿宋_GB2312" w:cs="Arial"/>
                <w:kern w:val="0"/>
                <w:sz w:val="28"/>
                <w:szCs w:val="28"/>
                <w:lang w:val="zh-CN"/>
              </w:rPr>
              <w:t>天内</w:t>
            </w:r>
            <w:r>
              <w:rPr>
                <w:rFonts w:ascii="Times New Roman" w:hAnsi="Times New Roman" w:eastAsia="仿宋_GB2312" w:cs="Arial"/>
                <w:kern w:val="0"/>
                <w:sz w:val="28"/>
                <w:szCs w:val="28"/>
                <w:lang w:val="zh-CN"/>
              </w:rPr>
              <w:t>，是否出现发热（≥37.3</w:t>
            </w:r>
            <w:r>
              <w:rPr>
                <w:rFonts w:hint="eastAsia" w:ascii="宋体" w:hAnsi="宋体"/>
                <w:kern w:val="0"/>
                <w:sz w:val="28"/>
                <w:szCs w:val="28"/>
                <w:lang w:val="zh-CN"/>
              </w:rPr>
              <w:t>℃</w:t>
            </w:r>
            <w:r>
              <w:rPr>
                <w:rFonts w:ascii="Times New Roman" w:hAnsi="Times New Roman" w:eastAsia="仿宋_GB2312" w:cs="Arial"/>
                <w:kern w:val="0"/>
                <w:sz w:val="28"/>
                <w:szCs w:val="28"/>
                <w:lang w:val="zh-CN"/>
              </w:rPr>
              <w:t>，腋温）、</w:t>
            </w:r>
            <w:r>
              <w:rPr>
                <w:rFonts w:hint="eastAsia" w:ascii="Times New Roman" w:hAnsi="Times New Roman" w:eastAsia="仿宋_GB2312" w:cs="Arial"/>
                <w:kern w:val="0"/>
                <w:sz w:val="28"/>
                <w:szCs w:val="28"/>
                <w:lang w:val="zh-CN"/>
              </w:rPr>
              <w:t>咳嗽、全身不适、呼吸急促、嗅味觉丧失、头痛、疲劳、颈部疼痛、肌肉疼痛、呕吐、腹泻等</w:t>
            </w:r>
            <w:r>
              <w:rPr>
                <w:rFonts w:ascii="Times New Roman" w:hAnsi="Times New Roman" w:eastAsia="仿宋_GB2312" w:cs="Arial"/>
                <w:kern w:val="0"/>
                <w:sz w:val="28"/>
                <w:szCs w:val="28"/>
                <w:lang w:val="zh-CN"/>
              </w:rPr>
              <w:t>异常症状</w:t>
            </w:r>
          </w:p>
        </w:tc>
        <w:tc>
          <w:tcPr>
            <w:tcW w:w="865" w:type="dxa"/>
            <w:vAlign w:val="center"/>
          </w:tcPr>
          <w:p>
            <w:pPr>
              <w:widowControl/>
              <w:spacing w:line="360" w:lineRule="exact"/>
              <w:jc w:val="left"/>
              <w:rPr>
                <w:rFonts w:ascii="仿宋_GB2312" w:hAnsi="宋体" w:eastAsia="Arial"/>
                <w:kern w:val="0"/>
                <w:sz w:val="28"/>
                <w:szCs w:val="28"/>
                <w:lang w:val="zh-CN"/>
              </w:rPr>
            </w:pPr>
            <w:r>
              <w:rPr>
                <w:rFonts w:hint="eastAsia" w:ascii="宋体" w:hAnsi="宋体"/>
                <w:kern w:val="0"/>
                <w:sz w:val="28"/>
                <w:szCs w:val="28"/>
                <w:lang w:val="zh-CN"/>
              </w:rPr>
              <w:t>是</w:t>
            </w:r>
            <w:r>
              <w:rPr>
                <w:rFonts w:hint="eastAsia" w:ascii="仿宋_GB2312" w:hAnsi="宋体" w:eastAsia="Arial"/>
                <w:kern w:val="0"/>
                <w:sz w:val="28"/>
                <w:szCs w:val="28"/>
                <w:lang w:val="zh-CN"/>
              </w:rPr>
              <w:sym w:font="Wingdings 2" w:char="00A3"/>
            </w:r>
          </w:p>
          <w:p>
            <w:pPr>
              <w:widowControl/>
              <w:spacing w:line="360" w:lineRule="exact"/>
              <w:jc w:val="left"/>
              <w:rPr>
                <w:rFonts w:ascii="仿宋_GB2312" w:hAnsi="宋体" w:eastAsia="Arial"/>
                <w:kern w:val="0"/>
                <w:sz w:val="28"/>
                <w:szCs w:val="28"/>
                <w:lang w:val="zh-CN"/>
              </w:rPr>
            </w:pPr>
            <w:r>
              <w:rPr>
                <w:rFonts w:hint="eastAsia" w:ascii="宋体" w:hAnsi="宋体"/>
                <w:kern w:val="0"/>
                <w:sz w:val="28"/>
                <w:szCs w:val="28"/>
                <w:lang w:val="zh-CN"/>
              </w:rPr>
              <w:t>否</w:t>
            </w:r>
            <w:r>
              <w:rPr>
                <w:rFonts w:hint="eastAsia" w:ascii="仿宋_GB2312" w:hAnsi="宋体" w:eastAsia="Arial"/>
                <w:kern w:val="0"/>
                <w:sz w:val="28"/>
                <w:szCs w:val="28"/>
                <w:lang w:val="zh-CN"/>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6" w:hRule="atLeast"/>
          <w:jc w:val="center"/>
        </w:trPr>
        <w:tc>
          <w:tcPr>
            <w:tcW w:w="1658" w:type="dxa"/>
            <w:vAlign w:val="center"/>
          </w:tcPr>
          <w:p>
            <w:pPr>
              <w:widowControl/>
              <w:spacing w:line="360" w:lineRule="exact"/>
              <w:jc w:val="center"/>
              <w:rPr>
                <w:rFonts w:ascii="黑体" w:hAnsi="黑体" w:eastAsia="黑体" w:cs="黑体"/>
                <w:kern w:val="0"/>
                <w:sz w:val="28"/>
                <w:szCs w:val="28"/>
                <w:lang w:val="zh-CN"/>
              </w:rPr>
            </w:pPr>
            <w:r>
              <w:rPr>
                <w:rFonts w:hint="eastAsia" w:ascii="黑体" w:hAnsi="黑体" w:eastAsia="黑体" w:cs="黑体"/>
                <w:kern w:val="0"/>
                <w:sz w:val="28"/>
                <w:szCs w:val="28"/>
                <w:lang w:val="zh-CN"/>
              </w:rPr>
              <w:t>新冠疫苗</w:t>
            </w:r>
          </w:p>
          <w:p>
            <w:pPr>
              <w:widowControl/>
              <w:spacing w:line="360" w:lineRule="exact"/>
              <w:jc w:val="center"/>
              <w:rPr>
                <w:rFonts w:ascii="黑体" w:hAnsi="黑体" w:eastAsia="黑体" w:cs="黑体"/>
                <w:kern w:val="0"/>
                <w:sz w:val="28"/>
                <w:szCs w:val="28"/>
                <w:lang w:val="zh-CN"/>
              </w:rPr>
            </w:pPr>
            <w:r>
              <w:rPr>
                <w:rFonts w:hint="eastAsia" w:ascii="黑体" w:hAnsi="黑体" w:eastAsia="黑体" w:cs="黑体"/>
                <w:kern w:val="0"/>
                <w:sz w:val="28"/>
                <w:szCs w:val="28"/>
                <w:lang w:val="zh-CN"/>
              </w:rPr>
              <w:t>接种情况</w:t>
            </w:r>
          </w:p>
        </w:tc>
        <w:tc>
          <w:tcPr>
            <w:tcW w:w="6864" w:type="dxa"/>
            <w:gridSpan w:val="7"/>
            <w:vAlign w:val="center"/>
          </w:tcPr>
          <w:p>
            <w:pPr>
              <w:widowControl/>
              <w:spacing w:line="360" w:lineRule="exact"/>
              <w:jc w:val="left"/>
              <w:rPr>
                <w:rFonts w:ascii="仿宋_GB2312" w:hAnsi="宋体" w:eastAsia="Arial"/>
                <w:kern w:val="0"/>
                <w:sz w:val="24"/>
                <w:lang w:val="zh-CN"/>
              </w:rPr>
            </w:pPr>
            <w:r>
              <w:rPr>
                <w:rFonts w:hint="eastAsia" w:ascii="Times New Roman" w:hAnsi="Times New Roman" w:eastAsia="仿宋_GB2312" w:cs="Arial"/>
                <w:kern w:val="0"/>
                <w:sz w:val="28"/>
                <w:szCs w:val="28"/>
                <w:lang w:val="zh-CN"/>
              </w:rPr>
              <w:t>未接种</w:t>
            </w:r>
            <w:r>
              <w:rPr>
                <w:rFonts w:hint="eastAsia" w:ascii="Times New Roman" w:hAnsi="Times New Roman" w:eastAsia="仿宋_GB2312" w:cs="Arial"/>
                <w:kern w:val="0"/>
                <w:sz w:val="28"/>
                <w:szCs w:val="28"/>
                <w:lang w:val="zh-CN"/>
              </w:rPr>
              <w:sym w:font="Wingdings 2" w:char="00A3"/>
            </w:r>
            <w:r>
              <w:rPr>
                <w:rFonts w:hint="eastAsia" w:ascii="宋体" w:hAnsi="宋体"/>
                <w:kern w:val="0"/>
                <w:sz w:val="28"/>
                <w:szCs w:val="28"/>
                <w:lang w:val="zh-CN"/>
              </w:rPr>
              <w:t>；</w:t>
            </w:r>
            <w:r>
              <w:rPr>
                <w:rFonts w:hint="eastAsia" w:ascii="Times New Roman" w:hAnsi="Times New Roman" w:eastAsia="仿宋_GB2312" w:cs="Arial"/>
                <w:kern w:val="0"/>
                <w:sz w:val="28"/>
                <w:szCs w:val="28"/>
                <w:lang w:val="zh-CN"/>
              </w:rPr>
              <w:t>已完成1剂次接种</w:t>
            </w:r>
            <w:r>
              <w:rPr>
                <w:rFonts w:hint="eastAsia" w:ascii="Times New Roman" w:hAnsi="Times New Roman" w:eastAsia="仿宋_GB2312" w:cs="Arial"/>
                <w:kern w:val="0"/>
                <w:sz w:val="28"/>
                <w:szCs w:val="28"/>
                <w:lang w:val="zh-CN"/>
              </w:rPr>
              <w:sym w:font="Wingdings 2" w:char="00A3"/>
            </w:r>
            <w:r>
              <w:rPr>
                <w:rFonts w:hint="eastAsia" w:ascii="Times New Roman" w:hAnsi="Times New Roman" w:eastAsia="仿宋_GB2312" w:cs="Arial"/>
                <w:kern w:val="0"/>
                <w:sz w:val="28"/>
                <w:szCs w:val="28"/>
                <w:lang w:val="zh-CN"/>
              </w:rPr>
              <w:t>；已完成全程接种</w:t>
            </w:r>
            <w:r>
              <w:rPr>
                <w:rFonts w:hint="eastAsia" w:ascii="Times New Roman" w:hAnsi="Times New Roman" w:eastAsia="仿宋_GB2312" w:cs="Arial"/>
                <w:kern w:val="0"/>
                <w:sz w:val="28"/>
                <w:szCs w:val="28"/>
                <w:lang w:val="zh-CN"/>
              </w:rPr>
              <w:sym w:font="Wingdings 2" w:char="00A3"/>
            </w:r>
            <w:r>
              <w:rPr>
                <w:rFonts w:hint="eastAsia" w:ascii="Times New Roman" w:hAnsi="Times New Roman" w:eastAsia="仿宋_GB2312" w:cs="Arial"/>
                <w:kern w:val="0"/>
                <w:sz w:val="28"/>
                <w:szCs w:val="28"/>
                <w:lang w:val="zh-CN"/>
              </w:rPr>
              <w:t>；已完成加强针次接种</w:t>
            </w:r>
            <w:r>
              <w:rPr>
                <w:rFonts w:hint="eastAsia" w:ascii="Times New Roman" w:hAnsi="Times New Roman" w:eastAsia="仿宋_GB2312" w:cs="Arial"/>
                <w:kern w:val="0"/>
                <w:sz w:val="28"/>
                <w:szCs w:val="28"/>
                <w:lang w:val="zh-CN"/>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jc w:val="center"/>
        </w:trPr>
        <w:tc>
          <w:tcPr>
            <w:tcW w:w="1658" w:type="dxa"/>
            <w:vAlign w:val="center"/>
          </w:tcPr>
          <w:p>
            <w:pPr>
              <w:widowControl/>
              <w:spacing w:line="360" w:lineRule="exact"/>
              <w:jc w:val="center"/>
              <w:rPr>
                <w:rFonts w:ascii="仿宋_GB2312" w:hAnsi="宋体" w:eastAsia="Arial"/>
                <w:kern w:val="0"/>
                <w:sz w:val="28"/>
                <w:szCs w:val="28"/>
                <w:lang w:val="zh-CN"/>
              </w:rPr>
            </w:pPr>
            <w:r>
              <w:rPr>
                <w:rFonts w:hint="eastAsia" w:ascii="黑体" w:hAnsi="黑体" w:eastAsia="黑体" w:cs="黑体"/>
                <w:kern w:val="0"/>
                <w:sz w:val="28"/>
                <w:szCs w:val="28"/>
                <w:lang w:val="zh-CN"/>
              </w:rPr>
              <w:t>其他需申报的特殊情况</w:t>
            </w:r>
          </w:p>
        </w:tc>
        <w:tc>
          <w:tcPr>
            <w:tcW w:w="6864" w:type="dxa"/>
            <w:gridSpan w:val="7"/>
            <w:vAlign w:val="center"/>
          </w:tcPr>
          <w:p>
            <w:pPr>
              <w:widowControl/>
              <w:spacing w:line="360" w:lineRule="exact"/>
              <w:jc w:val="left"/>
              <w:rPr>
                <w:rFonts w:ascii="仿宋_GB2312" w:hAnsi="宋体" w:eastAsia="Arial"/>
                <w:kern w:val="0"/>
                <w:sz w:val="28"/>
                <w:szCs w:val="28"/>
                <w:lang w:val="zh-CN"/>
              </w:rPr>
            </w:pPr>
          </w:p>
        </w:tc>
      </w:tr>
    </w:tbl>
    <w:p>
      <w:pPr>
        <w:keepNext/>
        <w:keepLines/>
        <w:widowControl/>
        <w:spacing w:after="60" w:line="400" w:lineRule="exact"/>
        <w:ind w:firstLine="582" w:firstLineChars="200"/>
        <w:jc w:val="left"/>
        <w:rPr>
          <w:rFonts w:ascii="仿宋_GB2312" w:hAnsi="仿宋_GB2312" w:eastAsia="Arial" w:cs="仿宋_GB2312"/>
          <w:kern w:val="0"/>
          <w:sz w:val="52"/>
          <w:szCs w:val="52"/>
          <w:lang w:val="zh-CN"/>
        </w:rPr>
      </w:pPr>
      <w:r>
        <w:rPr>
          <w:rFonts w:hint="eastAsia" w:ascii="仿宋_GB2312" w:hAnsi="仿宋_GB2312" w:eastAsia="仿宋_GB2312" w:cs="仿宋_GB2312"/>
          <w:b/>
          <w:kern w:val="0"/>
          <w:sz w:val="28"/>
          <w:szCs w:val="28"/>
          <w:lang w:val="zh-CN"/>
        </w:rPr>
        <w:t>本人保证以上声明信息真实、准确、完整，如有承诺不实、隐瞒病史和接触史、瞒报漏报健康情况、逃避防疫措施的，愿承担相应法律责任。</w:t>
      </w:r>
      <w:r>
        <w:rPr>
          <w:rFonts w:ascii="Times New Roman" w:hAnsi="Times New Roman" w:eastAsia="仿宋_GB2312" w:cs="Arial"/>
          <w:b/>
          <w:kern w:val="0"/>
          <w:sz w:val="28"/>
          <w:szCs w:val="28"/>
          <w:lang w:val="zh-CN"/>
        </w:rPr>
        <w:t>本人</w:t>
      </w:r>
      <w:r>
        <w:rPr>
          <w:rFonts w:hint="eastAsia" w:ascii="Times New Roman" w:hAnsi="Times New Roman" w:eastAsia="仿宋_GB2312" w:cs="Arial"/>
          <w:b/>
          <w:kern w:val="0"/>
          <w:sz w:val="28"/>
          <w:szCs w:val="28"/>
          <w:lang w:val="zh-CN"/>
        </w:rPr>
        <w:t>承诺</w:t>
      </w:r>
      <w:r>
        <w:rPr>
          <w:rFonts w:ascii="Times New Roman" w:hAnsi="Times New Roman" w:eastAsia="仿宋_GB2312" w:cs="Arial"/>
          <w:b/>
          <w:kern w:val="0"/>
          <w:sz w:val="28"/>
          <w:szCs w:val="28"/>
          <w:lang w:val="zh-CN"/>
        </w:rPr>
        <w:t>在大会期间自觉遵守国家、省、市有关疫情防控规定。</w:t>
      </w:r>
    </w:p>
    <w:p>
      <w:pPr>
        <w:widowControl/>
        <w:spacing w:line="440" w:lineRule="exact"/>
        <w:ind w:firstLine="582" w:firstLineChars="200"/>
        <w:jc w:val="center"/>
        <w:rPr>
          <w:rFonts w:ascii="Times New Roman" w:hAnsi="Times New Roman" w:eastAsia="仿宋_GB2312" w:cs="Arial"/>
          <w:kern w:val="0"/>
          <w:sz w:val="28"/>
          <w:szCs w:val="28"/>
          <w:lang w:val="zh-CN"/>
        </w:rPr>
      </w:pPr>
    </w:p>
    <w:p>
      <w:pPr>
        <w:widowControl/>
        <w:spacing w:line="440" w:lineRule="exact"/>
        <w:ind w:firstLine="582" w:firstLineChars="200"/>
        <w:jc w:val="center"/>
        <w:rPr>
          <w:rFonts w:ascii="Times New Roman" w:hAnsi="Times New Roman" w:eastAsia="仿宋_GB2312" w:cs="Arial"/>
          <w:kern w:val="0"/>
          <w:sz w:val="28"/>
          <w:szCs w:val="28"/>
          <w:lang w:val="zh-CN"/>
        </w:rPr>
      </w:pPr>
      <w:r>
        <w:rPr>
          <w:rFonts w:ascii="Times New Roman" w:hAnsi="Times New Roman" w:eastAsia="仿宋_GB2312" w:cs="Arial"/>
          <w:kern w:val="0"/>
          <w:sz w:val="28"/>
          <w:szCs w:val="28"/>
          <w:lang w:val="zh-CN"/>
        </w:rPr>
        <w:t>申报人（承诺人）签名：</w:t>
      </w:r>
    </w:p>
    <w:p>
      <w:pPr>
        <w:widowControl/>
        <w:spacing w:line="440" w:lineRule="exact"/>
        <w:ind w:firstLine="582" w:firstLineChars="200"/>
        <w:jc w:val="center"/>
        <w:rPr>
          <w:rFonts w:hint="eastAsia" w:ascii="方正兰亭超细黑简体" w:hAnsi="微软雅黑" w:eastAsia="方正兰亭超细黑简体"/>
          <w:color w:val="000000"/>
        </w:rPr>
      </w:pPr>
      <w:r>
        <w:rPr>
          <w:rFonts w:ascii="Times New Roman" w:hAnsi="Times New Roman" w:eastAsia="仿宋_GB2312" w:cs="Arial"/>
          <w:kern w:val="0"/>
          <w:sz w:val="28"/>
          <w:szCs w:val="28"/>
          <w:lang w:val="zh-CN"/>
        </w:rPr>
        <w:t xml:space="preserve">                   2022年</w:t>
      </w:r>
      <w:r>
        <w:rPr>
          <w:rFonts w:hint="eastAsia" w:ascii="Times New Roman" w:hAnsi="Times New Roman" w:eastAsia="仿宋_GB2312" w:cs="Arial"/>
          <w:kern w:val="0"/>
          <w:sz w:val="28"/>
          <w:szCs w:val="28"/>
          <w:lang w:val="zh-CN"/>
        </w:rPr>
        <w:t xml:space="preserve">  </w:t>
      </w:r>
      <w:r>
        <w:rPr>
          <w:rFonts w:ascii="Times New Roman" w:hAnsi="Times New Roman" w:eastAsia="仿宋_GB2312" w:cs="Arial"/>
          <w:kern w:val="0"/>
          <w:sz w:val="28"/>
          <w:szCs w:val="28"/>
          <w:lang w:val="zh-CN"/>
        </w:rPr>
        <w:t>月</w:t>
      </w:r>
      <w:r>
        <w:rPr>
          <w:rFonts w:hint="eastAsia" w:ascii="Times New Roman" w:hAnsi="Times New Roman" w:eastAsia="仿宋_GB2312" w:cs="Arial"/>
          <w:kern w:val="0"/>
          <w:sz w:val="28"/>
          <w:szCs w:val="28"/>
          <w:lang w:val="zh-CN"/>
        </w:rPr>
        <w:t xml:space="preserve"> </w:t>
      </w:r>
      <w:r>
        <w:rPr>
          <w:rFonts w:hint="eastAsia" w:eastAsia="仿宋_GB2312" w:cs="Arial"/>
          <w:kern w:val="0"/>
          <w:sz w:val="28"/>
          <w:szCs w:val="28"/>
          <w:lang w:val="en-US" w:eastAsia="zh-CN"/>
        </w:rPr>
        <w:t xml:space="preserve"> </w:t>
      </w:r>
      <w:r>
        <w:rPr>
          <w:rFonts w:hint="eastAsia" w:ascii="Times New Roman" w:hAnsi="Times New Roman" w:eastAsia="仿宋_GB2312" w:cs="Arial"/>
          <w:kern w:val="0"/>
          <w:sz w:val="28"/>
          <w:szCs w:val="28"/>
          <w:lang w:val="zh-CN"/>
        </w:rPr>
        <w:t xml:space="preserve"> </w:t>
      </w:r>
      <w:r>
        <w:rPr>
          <w:rFonts w:ascii="Times New Roman" w:hAnsi="Times New Roman" w:eastAsia="仿宋_GB2312" w:cs="Arial"/>
          <w:kern w:val="0"/>
          <w:sz w:val="28"/>
          <w:szCs w:val="28"/>
          <w:lang w:val="zh-CN"/>
        </w:rPr>
        <w:t>日</w:t>
      </w:r>
    </w:p>
    <w:p>
      <w:pPr>
        <w:spacing w:line="200" w:lineRule="exact"/>
        <w:rPr>
          <w:rFonts w:ascii="仿宋_GB2312" w:eastAsia="仿宋_GB2312"/>
          <w:sz w:val="32"/>
        </w:rPr>
      </w:pPr>
    </w:p>
    <w:sectPr>
      <w:headerReference r:id="rId3" w:type="default"/>
      <w:footerReference r:id="rId4" w:type="default"/>
      <w:pgSz w:w="11906" w:h="16838"/>
      <w:pgMar w:top="2098" w:right="1474" w:bottom="1985" w:left="1588" w:header="851" w:footer="992" w:gutter="0"/>
      <w:pgNumType w:fmt="numberInDash"/>
      <w:cols w:space="425" w:num="1"/>
      <w:docGrid w:type="linesAndChars" w:linePitch="318" w:charSpace="22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Helvetica">
    <w:altName w:val="Arial"/>
    <w:panose1 w:val="020B0604020202030204"/>
    <w:charset w:val="00"/>
    <w:family w:val="swiss"/>
    <w:pitch w:val="default"/>
    <w:sig w:usb0="00000000" w:usb1="00000000" w:usb2="00000000" w:usb3="00000000" w:csb0="00000093" w:csb1="00000000"/>
  </w:font>
  <w:font w:name="微软雅黑">
    <w:panose1 w:val="020B0503020204020204"/>
    <w:charset w:val="86"/>
    <w:family w:val="auto"/>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Wingdings 2">
    <w:altName w:val="Wingdings"/>
    <w:panose1 w:val="05020102010507070707"/>
    <w:charset w:val="02"/>
    <w:family w:val="roman"/>
    <w:pitch w:val="default"/>
    <w:sig w:usb0="00000000" w:usb1="00000000" w:usb2="00000000" w:usb3="00000000" w:csb0="80000000" w:csb1="00000000"/>
  </w:font>
  <w:font w:name="方正兰亭超细黑简体">
    <w:altName w:val="黑体"/>
    <w:panose1 w:val="02000000000000000000"/>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2"/>
      </w:rPr>
    </w:pPr>
    <w:r>
      <w:rPr>
        <w:rStyle w:val="12"/>
      </w:rPr>
      <w:fldChar w:fldCharType="begin"/>
    </w:r>
    <w:r>
      <w:rPr>
        <w:rStyle w:val="12"/>
      </w:rPr>
      <w:instrText xml:space="preserve">PAGE  </w:instrText>
    </w:r>
    <w:r>
      <w:rPr>
        <w:rStyle w:val="12"/>
      </w:rPr>
      <w:fldChar w:fldCharType="separate"/>
    </w:r>
    <w:r>
      <w:rPr>
        <w:rStyle w:val="12"/>
      </w:rPr>
      <w:t>- 2 -</w:t>
    </w:r>
    <w:r>
      <w:rPr>
        <w:rStyle w:val="12"/>
      </w:rPr>
      <w:fldChar w:fldCharType="end"/>
    </w:r>
  </w:p>
  <w:p>
    <w:pPr>
      <w:pStyle w:val="7"/>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BA5493"/>
    <w:multiLevelType w:val="singleLevel"/>
    <w:tmpl w:val="85BA5493"/>
    <w:lvl w:ilvl="0" w:tentative="0">
      <w:start w:val="1"/>
      <w:numFmt w:val="decimal"/>
      <w:suff w:val="nothing"/>
      <w:lvlText w:val="（%1）"/>
      <w:lvlJc w:val="left"/>
    </w:lvl>
  </w:abstractNum>
  <w:abstractNum w:abstractNumId="1">
    <w:nsid w:val="6930B48A"/>
    <w:multiLevelType w:val="singleLevel"/>
    <w:tmpl w:val="6930B48A"/>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0"/>
  <w:bordersDoNotSurroundFooter w:val="0"/>
  <w:documentProtection w:edit="readOnly" w:enforcement="1" w:cryptProviderType="rsaFull" w:cryptAlgorithmClass="hash" w:cryptAlgorithmType="typeAny" w:cryptAlgorithmSid="4" w:cryptSpinCount="0" w:hash="AtBqznooYDTjNs7TAcFlYwAxvLQ=" w:salt="jtcQgrR13ZDP+iFUybOXmQ=="/>
  <w:defaultTabStop w:val="420"/>
  <w:drawingGridHorizontalSpacing w:val="221"/>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UxMGFmZDdjZmFiNWM4MGFiYmI1OTRmMmNjMWM4ZWIifQ=="/>
  </w:docVars>
  <w:rsids>
    <w:rsidRoot w:val="00C7187C"/>
    <w:rsid w:val="00004792"/>
    <w:rsid w:val="000063A4"/>
    <w:rsid w:val="00011816"/>
    <w:rsid w:val="00012AE4"/>
    <w:rsid w:val="00015A9D"/>
    <w:rsid w:val="00016BC2"/>
    <w:rsid w:val="00021DCC"/>
    <w:rsid w:val="000237FE"/>
    <w:rsid w:val="00025A32"/>
    <w:rsid w:val="00027507"/>
    <w:rsid w:val="00030A83"/>
    <w:rsid w:val="00031268"/>
    <w:rsid w:val="0004570C"/>
    <w:rsid w:val="000467C8"/>
    <w:rsid w:val="00052040"/>
    <w:rsid w:val="00066325"/>
    <w:rsid w:val="000711F7"/>
    <w:rsid w:val="00073258"/>
    <w:rsid w:val="00073FA1"/>
    <w:rsid w:val="00075430"/>
    <w:rsid w:val="00076B98"/>
    <w:rsid w:val="00090FA5"/>
    <w:rsid w:val="00091E4F"/>
    <w:rsid w:val="0009377D"/>
    <w:rsid w:val="00094D76"/>
    <w:rsid w:val="00094E25"/>
    <w:rsid w:val="000952EB"/>
    <w:rsid w:val="00095BDA"/>
    <w:rsid w:val="000A0C9C"/>
    <w:rsid w:val="000A0CE4"/>
    <w:rsid w:val="000A15D5"/>
    <w:rsid w:val="000A4350"/>
    <w:rsid w:val="000A6516"/>
    <w:rsid w:val="000B2550"/>
    <w:rsid w:val="000B3366"/>
    <w:rsid w:val="000B623F"/>
    <w:rsid w:val="000C26CC"/>
    <w:rsid w:val="000C3EF9"/>
    <w:rsid w:val="000C4ED1"/>
    <w:rsid w:val="000C516E"/>
    <w:rsid w:val="000D7856"/>
    <w:rsid w:val="000E393E"/>
    <w:rsid w:val="000E7AFA"/>
    <w:rsid w:val="000F0CA7"/>
    <w:rsid w:val="000F11D4"/>
    <w:rsid w:val="000F356A"/>
    <w:rsid w:val="00102015"/>
    <w:rsid w:val="0010262B"/>
    <w:rsid w:val="00102FFE"/>
    <w:rsid w:val="00103788"/>
    <w:rsid w:val="00106E1D"/>
    <w:rsid w:val="001117AD"/>
    <w:rsid w:val="001141A6"/>
    <w:rsid w:val="00114450"/>
    <w:rsid w:val="00114E47"/>
    <w:rsid w:val="00115A3B"/>
    <w:rsid w:val="001171A9"/>
    <w:rsid w:val="00122814"/>
    <w:rsid w:val="00124F85"/>
    <w:rsid w:val="00125785"/>
    <w:rsid w:val="00130560"/>
    <w:rsid w:val="00133549"/>
    <w:rsid w:val="001364A0"/>
    <w:rsid w:val="00142248"/>
    <w:rsid w:val="00142524"/>
    <w:rsid w:val="00142F68"/>
    <w:rsid w:val="001514E1"/>
    <w:rsid w:val="00152789"/>
    <w:rsid w:val="00161F42"/>
    <w:rsid w:val="0016650C"/>
    <w:rsid w:val="00170076"/>
    <w:rsid w:val="001702DF"/>
    <w:rsid w:val="0017210E"/>
    <w:rsid w:val="00175F8C"/>
    <w:rsid w:val="001769C3"/>
    <w:rsid w:val="001804D7"/>
    <w:rsid w:val="00183630"/>
    <w:rsid w:val="001836C0"/>
    <w:rsid w:val="00186976"/>
    <w:rsid w:val="00187B77"/>
    <w:rsid w:val="00191EBB"/>
    <w:rsid w:val="00195770"/>
    <w:rsid w:val="001A077F"/>
    <w:rsid w:val="001A0A62"/>
    <w:rsid w:val="001A2D9A"/>
    <w:rsid w:val="001A7C19"/>
    <w:rsid w:val="001B01D1"/>
    <w:rsid w:val="001B0599"/>
    <w:rsid w:val="001B1BF8"/>
    <w:rsid w:val="001B5C24"/>
    <w:rsid w:val="001C5190"/>
    <w:rsid w:val="001D0CD0"/>
    <w:rsid w:val="001D6A94"/>
    <w:rsid w:val="001E7BA1"/>
    <w:rsid w:val="001F3496"/>
    <w:rsid w:val="001F7ED6"/>
    <w:rsid w:val="00201E4B"/>
    <w:rsid w:val="00207C59"/>
    <w:rsid w:val="002106C0"/>
    <w:rsid w:val="00212284"/>
    <w:rsid w:val="00212F33"/>
    <w:rsid w:val="00223D37"/>
    <w:rsid w:val="00223E1C"/>
    <w:rsid w:val="002323DF"/>
    <w:rsid w:val="00234B0F"/>
    <w:rsid w:val="00235E21"/>
    <w:rsid w:val="00236105"/>
    <w:rsid w:val="00250A23"/>
    <w:rsid w:val="00254690"/>
    <w:rsid w:val="002564FE"/>
    <w:rsid w:val="00256DB5"/>
    <w:rsid w:val="002576F8"/>
    <w:rsid w:val="00260718"/>
    <w:rsid w:val="00265652"/>
    <w:rsid w:val="0027100C"/>
    <w:rsid w:val="00272DCF"/>
    <w:rsid w:val="00281643"/>
    <w:rsid w:val="00281A2D"/>
    <w:rsid w:val="002831EC"/>
    <w:rsid w:val="00284FEC"/>
    <w:rsid w:val="00286DD2"/>
    <w:rsid w:val="00287751"/>
    <w:rsid w:val="00290352"/>
    <w:rsid w:val="00292537"/>
    <w:rsid w:val="00293CC0"/>
    <w:rsid w:val="00296D31"/>
    <w:rsid w:val="00296FDB"/>
    <w:rsid w:val="002A0AC8"/>
    <w:rsid w:val="002A1CEC"/>
    <w:rsid w:val="002B315D"/>
    <w:rsid w:val="002B7415"/>
    <w:rsid w:val="002C3E28"/>
    <w:rsid w:val="002C7357"/>
    <w:rsid w:val="002C74DF"/>
    <w:rsid w:val="002C7BFD"/>
    <w:rsid w:val="002D4A9C"/>
    <w:rsid w:val="002D765A"/>
    <w:rsid w:val="002E766E"/>
    <w:rsid w:val="002F3711"/>
    <w:rsid w:val="002F7601"/>
    <w:rsid w:val="00303651"/>
    <w:rsid w:val="0030623B"/>
    <w:rsid w:val="003110D9"/>
    <w:rsid w:val="0031448D"/>
    <w:rsid w:val="00317597"/>
    <w:rsid w:val="00320F83"/>
    <w:rsid w:val="00321355"/>
    <w:rsid w:val="00331524"/>
    <w:rsid w:val="00332C48"/>
    <w:rsid w:val="003333EB"/>
    <w:rsid w:val="00333538"/>
    <w:rsid w:val="00341122"/>
    <w:rsid w:val="00345207"/>
    <w:rsid w:val="00347FA2"/>
    <w:rsid w:val="00353564"/>
    <w:rsid w:val="00357178"/>
    <w:rsid w:val="00364343"/>
    <w:rsid w:val="00371A21"/>
    <w:rsid w:val="00374D5D"/>
    <w:rsid w:val="00381DF2"/>
    <w:rsid w:val="00383D40"/>
    <w:rsid w:val="00385F19"/>
    <w:rsid w:val="003961CB"/>
    <w:rsid w:val="00396D91"/>
    <w:rsid w:val="003A1358"/>
    <w:rsid w:val="003A1F24"/>
    <w:rsid w:val="003A3686"/>
    <w:rsid w:val="003A39B3"/>
    <w:rsid w:val="003A7F0C"/>
    <w:rsid w:val="003B1FBB"/>
    <w:rsid w:val="003C03BE"/>
    <w:rsid w:val="003C14C5"/>
    <w:rsid w:val="003D07B6"/>
    <w:rsid w:val="003D143D"/>
    <w:rsid w:val="003D1D03"/>
    <w:rsid w:val="003D2F9B"/>
    <w:rsid w:val="003D438C"/>
    <w:rsid w:val="003D443D"/>
    <w:rsid w:val="003E31D3"/>
    <w:rsid w:val="003E6450"/>
    <w:rsid w:val="003F0339"/>
    <w:rsid w:val="003F0377"/>
    <w:rsid w:val="003F07FA"/>
    <w:rsid w:val="003F20ED"/>
    <w:rsid w:val="003F3B99"/>
    <w:rsid w:val="003F3D35"/>
    <w:rsid w:val="00403073"/>
    <w:rsid w:val="00403F44"/>
    <w:rsid w:val="004050F7"/>
    <w:rsid w:val="004052F2"/>
    <w:rsid w:val="0041056A"/>
    <w:rsid w:val="00410E53"/>
    <w:rsid w:val="00412566"/>
    <w:rsid w:val="00420BE2"/>
    <w:rsid w:val="0042160F"/>
    <w:rsid w:val="00421725"/>
    <w:rsid w:val="00422CBB"/>
    <w:rsid w:val="00422F8E"/>
    <w:rsid w:val="00426958"/>
    <w:rsid w:val="004304F3"/>
    <w:rsid w:val="004337CC"/>
    <w:rsid w:val="0044105C"/>
    <w:rsid w:val="00446FA6"/>
    <w:rsid w:val="004501FE"/>
    <w:rsid w:val="004520B1"/>
    <w:rsid w:val="00452265"/>
    <w:rsid w:val="004534A0"/>
    <w:rsid w:val="0045355D"/>
    <w:rsid w:val="00455597"/>
    <w:rsid w:val="00456140"/>
    <w:rsid w:val="0046245E"/>
    <w:rsid w:val="0046321E"/>
    <w:rsid w:val="00465FCD"/>
    <w:rsid w:val="00467F07"/>
    <w:rsid w:val="00472522"/>
    <w:rsid w:val="004729AD"/>
    <w:rsid w:val="0047565A"/>
    <w:rsid w:val="004773D7"/>
    <w:rsid w:val="004801C9"/>
    <w:rsid w:val="00480BDD"/>
    <w:rsid w:val="004814E8"/>
    <w:rsid w:val="00483931"/>
    <w:rsid w:val="00492C0A"/>
    <w:rsid w:val="004A49D5"/>
    <w:rsid w:val="004A73C3"/>
    <w:rsid w:val="004A75DD"/>
    <w:rsid w:val="004B53B2"/>
    <w:rsid w:val="004C4DEB"/>
    <w:rsid w:val="004C5724"/>
    <w:rsid w:val="004D0B4F"/>
    <w:rsid w:val="004E2AFA"/>
    <w:rsid w:val="004E5354"/>
    <w:rsid w:val="004E7B1D"/>
    <w:rsid w:val="004F0C84"/>
    <w:rsid w:val="004F5263"/>
    <w:rsid w:val="004F5E42"/>
    <w:rsid w:val="004F679B"/>
    <w:rsid w:val="004F720D"/>
    <w:rsid w:val="00505680"/>
    <w:rsid w:val="00505CC5"/>
    <w:rsid w:val="0050717F"/>
    <w:rsid w:val="005150DA"/>
    <w:rsid w:val="0051676B"/>
    <w:rsid w:val="00517D25"/>
    <w:rsid w:val="00522CB9"/>
    <w:rsid w:val="00525761"/>
    <w:rsid w:val="00532D9C"/>
    <w:rsid w:val="0053382D"/>
    <w:rsid w:val="005347D7"/>
    <w:rsid w:val="005417A4"/>
    <w:rsid w:val="00542EB7"/>
    <w:rsid w:val="00545CFF"/>
    <w:rsid w:val="005464C7"/>
    <w:rsid w:val="0055252E"/>
    <w:rsid w:val="005536AE"/>
    <w:rsid w:val="005542A0"/>
    <w:rsid w:val="00555315"/>
    <w:rsid w:val="00556081"/>
    <w:rsid w:val="005608A0"/>
    <w:rsid w:val="005630F1"/>
    <w:rsid w:val="0056520C"/>
    <w:rsid w:val="0057024B"/>
    <w:rsid w:val="005716FE"/>
    <w:rsid w:val="00571DEF"/>
    <w:rsid w:val="00574797"/>
    <w:rsid w:val="00575420"/>
    <w:rsid w:val="00581833"/>
    <w:rsid w:val="00585355"/>
    <w:rsid w:val="00587938"/>
    <w:rsid w:val="0059795E"/>
    <w:rsid w:val="005A04BA"/>
    <w:rsid w:val="005A1308"/>
    <w:rsid w:val="005A2A2D"/>
    <w:rsid w:val="005A3E34"/>
    <w:rsid w:val="005A4DB3"/>
    <w:rsid w:val="005A6BEF"/>
    <w:rsid w:val="005A70B9"/>
    <w:rsid w:val="005A79D7"/>
    <w:rsid w:val="005B58B0"/>
    <w:rsid w:val="005C582D"/>
    <w:rsid w:val="005D40AC"/>
    <w:rsid w:val="005E0D87"/>
    <w:rsid w:val="005F206B"/>
    <w:rsid w:val="005F6EDB"/>
    <w:rsid w:val="0061068E"/>
    <w:rsid w:val="00613F58"/>
    <w:rsid w:val="00621962"/>
    <w:rsid w:val="0062207E"/>
    <w:rsid w:val="00622D34"/>
    <w:rsid w:val="0062592B"/>
    <w:rsid w:val="00626C3D"/>
    <w:rsid w:val="00642246"/>
    <w:rsid w:val="00642E44"/>
    <w:rsid w:val="00643F6A"/>
    <w:rsid w:val="00644234"/>
    <w:rsid w:val="00650FF0"/>
    <w:rsid w:val="00654121"/>
    <w:rsid w:val="00656D25"/>
    <w:rsid w:val="00657D23"/>
    <w:rsid w:val="006612BE"/>
    <w:rsid w:val="0066155F"/>
    <w:rsid w:val="0066193C"/>
    <w:rsid w:val="00663092"/>
    <w:rsid w:val="006643A3"/>
    <w:rsid w:val="0067735A"/>
    <w:rsid w:val="00687E1D"/>
    <w:rsid w:val="00690A3E"/>
    <w:rsid w:val="0069330A"/>
    <w:rsid w:val="0069336F"/>
    <w:rsid w:val="00695CA7"/>
    <w:rsid w:val="006A2394"/>
    <w:rsid w:val="006A252A"/>
    <w:rsid w:val="006A3AEF"/>
    <w:rsid w:val="006A4B00"/>
    <w:rsid w:val="006A56FA"/>
    <w:rsid w:val="006B5400"/>
    <w:rsid w:val="006B566E"/>
    <w:rsid w:val="006B5C76"/>
    <w:rsid w:val="006B5F18"/>
    <w:rsid w:val="006C624C"/>
    <w:rsid w:val="006D24EC"/>
    <w:rsid w:val="006D478D"/>
    <w:rsid w:val="006D4C51"/>
    <w:rsid w:val="006E0915"/>
    <w:rsid w:val="006E27F4"/>
    <w:rsid w:val="006E3B46"/>
    <w:rsid w:val="006F3A2F"/>
    <w:rsid w:val="006F3DC7"/>
    <w:rsid w:val="007047E0"/>
    <w:rsid w:val="007066AF"/>
    <w:rsid w:val="00707B2F"/>
    <w:rsid w:val="00717406"/>
    <w:rsid w:val="00725FA1"/>
    <w:rsid w:val="00736E28"/>
    <w:rsid w:val="0074204A"/>
    <w:rsid w:val="00742C76"/>
    <w:rsid w:val="00745E23"/>
    <w:rsid w:val="00747FA3"/>
    <w:rsid w:val="00753C43"/>
    <w:rsid w:val="0075447B"/>
    <w:rsid w:val="007561A1"/>
    <w:rsid w:val="007561AB"/>
    <w:rsid w:val="007562DA"/>
    <w:rsid w:val="007565CF"/>
    <w:rsid w:val="00760895"/>
    <w:rsid w:val="007659E6"/>
    <w:rsid w:val="007841BA"/>
    <w:rsid w:val="00786233"/>
    <w:rsid w:val="00787F40"/>
    <w:rsid w:val="00796C7B"/>
    <w:rsid w:val="007973E1"/>
    <w:rsid w:val="007A17CC"/>
    <w:rsid w:val="007A1F0B"/>
    <w:rsid w:val="007A3460"/>
    <w:rsid w:val="007A5593"/>
    <w:rsid w:val="007A5EAC"/>
    <w:rsid w:val="007B27BC"/>
    <w:rsid w:val="007B7B07"/>
    <w:rsid w:val="007C1921"/>
    <w:rsid w:val="007D07F0"/>
    <w:rsid w:val="007D1C2E"/>
    <w:rsid w:val="007D2D98"/>
    <w:rsid w:val="007D507F"/>
    <w:rsid w:val="007E1573"/>
    <w:rsid w:val="007E42A3"/>
    <w:rsid w:val="007E7D8E"/>
    <w:rsid w:val="007F2156"/>
    <w:rsid w:val="007F2447"/>
    <w:rsid w:val="007F7837"/>
    <w:rsid w:val="008034FA"/>
    <w:rsid w:val="00803E0F"/>
    <w:rsid w:val="00803FEC"/>
    <w:rsid w:val="00807C4C"/>
    <w:rsid w:val="00816362"/>
    <w:rsid w:val="0082194B"/>
    <w:rsid w:val="0082213F"/>
    <w:rsid w:val="00831091"/>
    <w:rsid w:val="008335F0"/>
    <w:rsid w:val="00835990"/>
    <w:rsid w:val="008400F0"/>
    <w:rsid w:val="008427CF"/>
    <w:rsid w:val="008513A6"/>
    <w:rsid w:val="00854346"/>
    <w:rsid w:val="0086293E"/>
    <w:rsid w:val="008649D4"/>
    <w:rsid w:val="00866AA4"/>
    <w:rsid w:val="008674C2"/>
    <w:rsid w:val="00867622"/>
    <w:rsid w:val="008710A4"/>
    <w:rsid w:val="00873094"/>
    <w:rsid w:val="00875061"/>
    <w:rsid w:val="0087567A"/>
    <w:rsid w:val="00876C3D"/>
    <w:rsid w:val="00882603"/>
    <w:rsid w:val="00885EF1"/>
    <w:rsid w:val="00891DDD"/>
    <w:rsid w:val="008951D4"/>
    <w:rsid w:val="00895504"/>
    <w:rsid w:val="008A1B0E"/>
    <w:rsid w:val="008B1617"/>
    <w:rsid w:val="008B4325"/>
    <w:rsid w:val="008C6170"/>
    <w:rsid w:val="008D1770"/>
    <w:rsid w:val="008D1780"/>
    <w:rsid w:val="008D5EA4"/>
    <w:rsid w:val="008D5FE0"/>
    <w:rsid w:val="008D6FA3"/>
    <w:rsid w:val="008E2CCF"/>
    <w:rsid w:val="008E3646"/>
    <w:rsid w:val="008E55A4"/>
    <w:rsid w:val="008E5CCB"/>
    <w:rsid w:val="008E6D31"/>
    <w:rsid w:val="008F10FE"/>
    <w:rsid w:val="008F1625"/>
    <w:rsid w:val="008F291D"/>
    <w:rsid w:val="008F4B53"/>
    <w:rsid w:val="008F6E9B"/>
    <w:rsid w:val="00902B3C"/>
    <w:rsid w:val="00903DE7"/>
    <w:rsid w:val="00910E8A"/>
    <w:rsid w:val="009134E2"/>
    <w:rsid w:val="0092144F"/>
    <w:rsid w:val="00922123"/>
    <w:rsid w:val="00926FF7"/>
    <w:rsid w:val="009326D8"/>
    <w:rsid w:val="00933177"/>
    <w:rsid w:val="00937516"/>
    <w:rsid w:val="00937994"/>
    <w:rsid w:val="00940CEF"/>
    <w:rsid w:val="0094601D"/>
    <w:rsid w:val="00951F32"/>
    <w:rsid w:val="0095233F"/>
    <w:rsid w:val="009523B2"/>
    <w:rsid w:val="00954682"/>
    <w:rsid w:val="00955C64"/>
    <w:rsid w:val="009561C1"/>
    <w:rsid w:val="0095640C"/>
    <w:rsid w:val="00962383"/>
    <w:rsid w:val="00962764"/>
    <w:rsid w:val="00966A13"/>
    <w:rsid w:val="00966ED5"/>
    <w:rsid w:val="009734D6"/>
    <w:rsid w:val="00973E3D"/>
    <w:rsid w:val="009777BF"/>
    <w:rsid w:val="0098299E"/>
    <w:rsid w:val="00987945"/>
    <w:rsid w:val="009902CF"/>
    <w:rsid w:val="009952C3"/>
    <w:rsid w:val="009977DB"/>
    <w:rsid w:val="009B5DF8"/>
    <w:rsid w:val="009B7486"/>
    <w:rsid w:val="009C28F8"/>
    <w:rsid w:val="009C3233"/>
    <w:rsid w:val="009C7327"/>
    <w:rsid w:val="009C7899"/>
    <w:rsid w:val="009C7E45"/>
    <w:rsid w:val="009D2073"/>
    <w:rsid w:val="009D2D89"/>
    <w:rsid w:val="009E00E3"/>
    <w:rsid w:val="009E2465"/>
    <w:rsid w:val="009E3327"/>
    <w:rsid w:val="009E46C2"/>
    <w:rsid w:val="009E6677"/>
    <w:rsid w:val="009F38EC"/>
    <w:rsid w:val="009F4650"/>
    <w:rsid w:val="009F6F21"/>
    <w:rsid w:val="00A0215B"/>
    <w:rsid w:val="00A02CBE"/>
    <w:rsid w:val="00A05FC1"/>
    <w:rsid w:val="00A1489E"/>
    <w:rsid w:val="00A168CD"/>
    <w:rsid w:val="00A21D4E"/>
    <w:rsid w:val="00A222BC"/>
    <w:rsid w:val="00A2585A"/>
    <w:rsid w:val="00A2599C"/>
    <w:rsid w:val="00A25E02"/>
    <w:rsid w:val="00A335B7"/>
    <w:rsid w:val="00A33C20"/>
    <w:rsid w:val="00A419C5"/>
    <w:rsid w:val="00A4215D"/>
    <w:rsid w:val="00A42292"/>
    <w:rsid w:val="00A45699"/>
    <w:rsid w:val="00A45863"/>
    <w:rsid w:val="00A50AB7"/>
    <w:rsid w:val="00A50DA0"/>
    <w:rsid w:val="00A51CC0"/>
    <w:rsid w:val="00A548FB"/>
    <w:rsid w:val="00A55CF3"/>
    <w:rsid w:val="00A611F2"/>
    <w:rsid w:val="00A623B3"/>
    <w:rsid w:val="00A63650"/>
    <w:rsid w:val="00A67600"/>
    <w:rsid w:val="00A70873"/>
    <w:rsid w:val="00A71EEE"/>
    <w:rsid w:val="00A858FE"/>
    <w:rsid w:val="00A9001B"/>
    <w:rsid w:val="00A96683"/>
    <w:rsid w:val="00AA0540"/>
    <w:rsid w:val="00AA2D09"/>
    <w:rsid w:val="00AA33C6"/>
    <w:rsid w:val="00AA369A"/>
    <w:rsid w:val="00AA5601"/>
    <w:rsid w:val="00AA5DD7"/>
    <w:rsid w:val="00AA727A"/>
    <w:rsid w:val="00AB0CC9"/>
    <w:rsid w:val="00AB3A5E"/>
    <w:rsid w:val="00AB6AE5"/>
    <w:rsid w:val="00AB78AC"/>
    <w:rsid w:val="00AC2964"/>
    <w:rsid w:val="00AC61A6"/>
    <w:rsid w:val="00AC6FB0"/>
    <w:rsid w:val="00AD0F85"/>
    <w:rsid w:val="00AD122D"/>
    <w:rsid w:val="00AD218E"/>
    <w:rsid w:val="00AD34EC"/>
    <w:rsid w:val="00AE0E3E"/>
    <w:rsid w:val="00AE1F38"/>
    <w:rsid w:val="00AE798D"/>
    <w:rsid w:val="00AF6D1A"/>
    <w:rsid w:val="00AF709E"/>
    <w:rsid w:val="00AF7173"/>
    <w:rsid w:val="00B023DD"/>
    <w:rsid w:val="00B06198"/>
    <w:rsid w:val="00B07897"/>
    <w:rsid w:val="00B12355"/>
    <w:rsid w:val="00B14C66"/>
    <w:rsid w:val="00B16B26"/>
    <w:rsid w:val="00B17E09"/>
    <w:rsid w:val="00B209A8"/>
    <w:rsid w:val="00B2627A"/>
    <w:rsid w:val="00B27F6E"/>
    <w:rsid w:val="00B30ECB"/>
    <w:rsid w:val="00B37A39"/>
    <w:rsid w:val="00B420D7"/>
    <w:rsid w:val="00B51BAA"/>
    <w:rsid w:val="00B53D23"/>
    <w:rsid w:val="00B56003"/>
    <w:rsid w:val="00B61988"/>
    <w:rsid w:val="00B65EDB"/>
    <w:rsid w:val="00B679E4"/>
    <w:rsid w:val="00B73732"/>
    <w:rsid w:val="00B75601"/>
    <w:rsid w:val="00B816D1"/>
    <w:rsid w:val="00B84861"/>
    <w:rsid w:val="00B9204B"/>
    <w:rsid w:val="00B96831"/>
    <w:rsid w:val="00BA5CE9"/>
    <w:rsid w:val="00BB38BB"/>
    <w:rsid w:val="00BB6E83"/>
    <w:rsid w:val="00BC05CE"/>
    <w:rsid w:val="00BC207A"/>
    <w:rsid w:val="00BC28B2"/>
    <w:rsid w:val="00BC5F51"/>
    <w:rsid w:val="00BC693D"/>
    <w:rsid w:val="00BD27E7"/>
    <w:rsid w:val="00BD2C2B"/>
    <w:rsid w:val="00BD3DF8"/>
    <w:rsid w:val="00BD5282"/>
    <w:rsid w:val="00BD5802"/>
    <w:rsid w:val="00BE2757"/>
    <w:rsid w:val="00BF5914"/>
    <w:rsid w:val="00BF636F"/>
    <w:rsid w:val="00C0193D"/>
    <w:rsid w:val="00C079E5"/>
    <w:rsid w:val="00C179BF"/>
    <w:rsid w:val="00C17E8C"/>
    <w:rsid w:val="00C20786"/>
    <w:rsid w:val="00C219BD"/>
    <w:rsid w:val="00C21C65"/>
    <w:rsid w:val="00C244B3"/>
    <w:rsid w:val="00C24A93"/>
    <w:rsid w:val="00C275E1"/>
    <w:rsid w:val="00C300A9"/>
    <w:rsid w:val="00C33717"/>
    <w:rsid w:val="00C425EA"/>
    <w:rsid w:val="00C47B85"/>
    <w:rsid w:val="00C54013"/>
    <w:rsid w:val="00C548E0"/>
    <w:rsid w:val="00C5680B"/>
    <w:rsid w:val="00C62116"/>
    <w:rsid w:val="00C7187C"/>
    <w:rsid w:val="00C72880"/>
    <w:rsid w:val="00C72977"/>
    <w:rsid w:val="00C72B86"/>
    <w:rsid w:val="00C8190F"/>
    <w:rsid w:val="00C90879"/>
    <w:rsid w:val="00C950E6"/>
    <w:rsid w:val="00CA12C4"/>
    <w:rsid w:val="00CA4C3F"/>
    <w:rsid w:val="00CB0635"/>
    <w:rsid w:val="00CB231C"/>
    <w:rsid w:val="00CB4477"/>
    <w:rsid w:val="00CB5ADA"/>
    <w:rsid w:val="00CB78A3"/>
    <w:rsid w:val="00CC0307"/>
    <w:rsid w:val="00CC0F57"/>
    <w:rsid w:val="00CC1846"/>
    <w:rsid w:val="00CC7922"/>
    <w:rsid w:val="00CD25FA"/>
    <w:rsid w:val="00CD2C9E"/>
    <w:rsid w:val="00CD32E7"/>
    <w:rsid w:val="00CE07F8"/>
    <w:rsid w:val="00CE1B0F"/>
    <w:rsid w:val="00CE6F91"/>
    <w:rsid w:val="00CF45BB"/>
    <w:rsid w:val="00CF49BC"/>
    <w:rsid w:val="00D0748E"/>
    <w:rsid w:val="00D1623A"/>
    <w:rsid w:val="00D21BCD"/>
    <w:rsid w:val="00D3003E"/>
    <w:rsid w:val="00D3551A"/>
    <w:rsid w:val="00D46C84"/>
    <w:rsid w:val="00D5113E"/>
    <w:rsid w:val="00D52465"/>
    <w:rsid w:val="00D53592"/>
    <w:rsid w:val="00D6026E"/>
    <w:rsid w:val="00D637B4"/>
    <w:rsid w:val="00D67A4C"/>
    <w:rsid w:val="00D718D0"/>
    <w:rsid w:val="00D762D9"/>
    <w:rsid w:val="00D8174E"/>
    <w:rsid w:val="00D81AB2"/>
    <w:rsid w:val="00D81FD6"/>
    <w:rsid w:val="00D843CE"/>
    <w:rsid w:val="00D92F9C"/>
    <w:rsid w:val="00D93F6E"/>
    <w:rsid w:val="00D9553B"/>
    <w:rsid w:val="00D97A7A"/>
    <w:rsid w:val="00DA095D"/>
    <w:rsid w:val="00DA537A"/>
    <w:rsid w:val="00DA5838"/>
    <w:rsid w:val="00DA6605"/>
    <w:rsid w:val="00DA75DA"/>
    <w:rsid w:val="00DB19CC"/>
    <w:rsid w:val="00DB1BA1"/>
    <w:rsid w:val="00DB1F2F"/>
    <w:rsid w:val="00DC129D"/>
    <w:rsid w:val="00DC2D7E"/>
    <w:rsid w:val="00DC52E6"/>
    <w:rsid w:val="00DC6B42"/>
    <w:rsid w:val="00DC7C11"/>
    <w:rsid w:val="00DD5AF7"/>
    <w:rsid w:val="00DD6361"/>
    <w:rsid w:val="00DD64A9"/>
    <w:rsid w:val="00DE48FD"/>
    <w:rsid w:val="00DF2E6D"/>
    <w:rsid w:val="00DF648C"/>
    <w:rsid w:val="00DF7892"/>
    <w:rsid w:val="00DF7A75"/>
    <w:rsid w:val="00E01B0E"/>
    <w:rsid w:val="00E12346"/>
    <w:rsid w:val="00E14204"/>
    <w:rsid w:val="00E14EB6"/>
    <w:rsid w:val="00E20CC4"/>
    <w:rsid w:val="00E21D14"/>
    <w:rsid w:val="00E30EF5"/>
    <w:rsid w:val="00E34478"/>
    <w:rsid w:val="00E416B7"/>
    <w:rsid w:val="00E43F66"/>
    <w:rsid w:val="00E45A13"/>
    <w:rsid w:val="00E54F44"/>
    <w:rsid w:val="00E55FE0"/>
    <w:rsid w:val="00E563C8"/>
    <w:rsid w:val="00E56D4F"/>
    <w:rsid w:val="00E64E88"/>
    <w:rsid w:val="00E6709E"/>
    <w:rsid w:val="00E74A31"/>
    <w:rsid w:val="00E771A3"/>
    <w:rsid w:val="00E87D63"/>
    <w:rsid w:val="00E92782"/>
    <w:rsid w:val="00E93339"/>
    <w:rsid w:val="00E95BDE"/>
    <w:rsid w:val="00E962BB"/>
    <w:rsid w:val="00E9720C"/>
    <w:rsid w:val="00EA2FC0"/>
    <w:rsid w:val="00EA3DCA"/>
    <w:rsid w:val="00EA5DEF"/>
    <w:rsid w:val="00EA779E"/>
    <w:rsid w:val="00EB0353"/>
    <w:rsid w:val="00EB1C87"/>
    <w:rsid w:val="00EB33CE"/>
    <w:rsid w:val="00EB3D3F"/>
    <w:rsid w:val="00EB57D2"/>
    <w:rsid w:val="00EB69AC"/>
    <w:rsid w:val="00EC60C5"/>
    <w:rsid w:val="00EC69C9"/>
    <w:rsid w:val="00ED1DA9"/>
    <w:rsid w:val="00ED2769"/>
    <w:rsid w:val="00ED3EE3"/>
    <w:rsid w:val="00ED50ED"/>
    <w:rsid w:val="00EE0E7B"/>
    <w:rsid w:val="00EE341A"/>
    <w:rsid w:val="00EE72EB"/>
    <w:rsid w:val="00EF165F"/>
    <w:rsid w:val="00EF35A3"/>
    <w:rsid w:val="00EF64AC"/>
    <w:rsid w:val="00F01AC8"/>
    <w:rsid w:val="00F06B83"/>
    <w:rsid w:val="00F076AD"/>
    <w:rsid w:val="00F112DC"/>
    <w:rsid w:val="00F1184E"/>
    <w:rsid w:val="00F13AF2"/>
    <w:rsid w:val="00F14836"/>
    <w:rsid w:val="00F155FE"/>
    <w:rsid w:val="00F2005C"/>
    <w:rsid w:val="00F20719"/>
    <w:rsid w:val="00F26219"/>
    <w:rsid w:val="00F3071A"/>
    <w:rsid w:val="00F30C34"/>
    <w:rsid w:val="00F32262"/>
    <w:rsid w:val="00F36805"/>
    <w:rsid w:val="00F376CF"/>
    <w:rsid w:val="00F40D0F"/>
    <w:rsid w:val="00F420D7"/>
    <w:rsid w:val="00F43370"/>
    <w:rsid w:val="00F433DF"/>
    <w:rsid w:val="00F4423D"/>
    <w:rsid w:val="00F462A6"/>
    <w:rsid w:val="00F53996"/>
    <w:rsid w:val="00F5445C"/>
    <w:rsid w:val="00F57054"/>
    <w:rsid w:val="00F60B3B"/>
    <w:rsid w:val="00F636A9"/>
    <w:rsid w:val="00F64390"/>
    <w:rsid w:val="00F67CDB"/>
    <w:rsid w:val="00F7226A"/>
    <w:rsid w:val="00F7469F"/>
    <w:rsid w:val="00F75886"/>
    <w:rsid w:val="00F8132F"/>
    <w:rsid w:val="00F81B6B"/>
    <w:rsid w:val="00F8404C"/>
    <w:rsid w:val="00F85BBF"/>
    <w:rsid w:val="00F8627C"/>
    <w:rsid w:val="00F86EF9"/>
    <w:rsid w:val="00F875C9"/>
    <w:rsid w:val="00F905ED"/>
    <w:rsid w:val="00F9075B"/>
    <w:rsid w:val="00F93867"/>
    <w:rsid w:val="00F95761"/>
    <w:rsid w:val="00FA38B7"/>
    <w:rsid w:val="00FB3395"/>
    <w:rsid w:val="00FB3B3C"/>
    <w:rsid w:val="00FB5A6A"/>
    <w:rsid w:val="00FC0A70"/>
    <w:rsid w:val="00FC2DF1"/>
    <w:rsid w:val="00FC5A6A"/>
    <w:rsid w:val="00FD1619"/>
    <w:rsid w:val="00FD620D"/>
    <w:rsid w:val="00FD70F4"/>
    <w:rsid w:val="00FE0690"/>
    <w:rsid w:val="00FE1D41"/>
    <w:rsid w:val="00FE4135"/>
    <w:rsid w:val="00FE5237"/>
    <w:rsid w:val="00FE73D8"/>
    <w:rsid w:val="00FE7528"/>
    <w:rsid w:val="00FF1EA3"/>
    <w:rsid w:val="00FF3A64"/>
    <w:rsid w:val="00FF627D"/>
    <w:rsid w:val="04DB1C0B"/>
    <w:rsid w:val="077C7A64"/>
    <w:rsid w:val="0A8573C8"/>
    <w:rsid w:val="0F43772A"/>
    <w:rsid w:val="21D434AA"/>
    <w:rsid w:val="220032E1"/>
    <w:rsid w:val="26FB356D"/>
    <w:rsid w:val="2B0F11F4"/>
    <w:rsid w:val="2CE7356C"/>
    <w:rsid w:val="2D6C517E"/>
    <w:rsid w:val="2D910934"/>
    <w:rsid w:val="2EC0342A"/>
    <w:rsid w:val="402840D3"/>
    <w:rsid w:val="48295AB5"/>
    <w:rsid w:val="557A1505"/>
    <w:rsid w:val="56C4691D"/>
    <w:rsid w:val="59C64EB9"/>
    <w:rsid w:val="619B729B"/>
    <w:rsid w:val="6ED547AD"/>
    <w:rsid w:val="7B4A0538"/>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unhideWhenUsed/>
    <w:qFormat/>
    <w:uiPriority w:val="1"/>
  </w:style>
  <w:style w:type="table" w:default="1" w:styleId="14">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qFormat/>
    <w:uiPriority w:val="0"/>
    <w:pPr>
      <w:ind w:firstLine="435"/>
    </w:pPr>
    <w:rPr>
      <w:rFonts w:ascii="黑体" w:eastAsia="黑体"/>
      <w:b/>
      <w:bCs/>
      <w:sz w:val="36"/>
    </w:rPr>
  </w:style>
  <w:style w:type="paragraph" w:styleId="4">
    <w:name w:val="Plain Text"/>
    <w:basedOn w:val="1"/>
    <w:qFormat/>
    <w:uiPriority w:val="0"/>
    <w:rPr>
      <w:rFonts w:ascii="宋体" w:hAnsi="Courier New" w:cs="Courier New"/>
      <w:szCs w:val="21"/>
    </w:rPr>
  </w:style>
  <w:style w:type="paragraph" w:styleId="5">
    <w:name w:val="Date"/>
    <w:basedOn w:val="1"/>
    <w:next w:val="1"/>
    <w:qFormat/>
    <w:uiPriority w:val="0"/>
    <w:pPr>
      <w:ind w:left="100" w:leftChars="2500"/>
    </w:pPr>
    <w:rPr>
      <w:rFonts w:ascii="仿宋_GB2312" w:eastAsia="仿宋_GB2312"/>
      <w:sz w:val="32"/>
    </w:r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after="100"/>
      <w:jc w:val="left"/>
    </w:pPr>
    <w:rPr>
      <w:rFonts w:ascii="宋体" w:hAnsi="宋体"/>
      <w:kern w:val="0"/>
      <w:sz w:val="24"/>
      <w:szCs w:val="20"/>
    </w:rPr>
  </w:style>
  <w:style w:type="character" w:styleId="11">
    <w:name w:val="Strong"/>
    <w:basedOn w:val="10"/>
    <w:qFormat/>
    <w:uiPriority w:val="0"/>
    <w:rPr>
      <w:b/>
      <w:bCs/>
    </w:rPr>
  </w:style>
  <w:style w:type="character" w:styleId="12">
    <w:name w:val="page number"/>
    <w:basedOn w:val="10"/>
    <w:qFormat/>
    <w:uiPriority w:val="0"/>
  </w:style>
  <w:style w:type="character" w:styleId="13">
    <w:name w:val="Hyperlink"/>
    <w:basedOn w:val="10"/>
    <w:qFormat/>
    <w:uiPriority w:val="0"/>
    <w:rPr>
      <w:color w:val="0000FF"/>
      <w:u w:val="single"/>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6">
    <w:name w:val="Char1"/>
    <w:basedOn w:val="1"/>
    <w:qFormat/>
    <w:uiPriority w:val="0"/>
  </w:style>
  <w:style w:type="paragraph" w:customStyle="1" w:styleId="17">
    <w:name w:val="Char11"/>
    <w:basedOn w:val="1"/>
    <w:qFormat/>
    <w:uiPriority w:val="0"/>
  </w:style>
  <w:style w:type="paragraph" w:customStyle="1" w:styleId="18">
    <w:name w:val="Char"/>
    <w:basedOn w:val="1"/>
    <w:qFormat/>
    <w:uiPriority w:val="0"/>
  </w:style>
  <w:style w:type="paragraph" w:customStyle="1" w:styleId="19">
    <w:name w:val="List Paragraph"/>
    <w:basedOn w:val="1"/>
    <w:qFormat/>
    <w:uiPriority w:val="99"/>
    <w:pPr>
      <w:ind w:firstLine="420" w:firstLineChars="200"/>
    </w:pPr>
  </w:style>
  <w:style w:type="paragraph" w:customStyle="1" w:styleId="20">
    <w:name w:val="Char12"/>
    <w:basedOn w:val="1"/>
    <w:qFormat/>
    <w:uiPriority w:val="0"/>
  </w:style>
  <w:style w:type="paragraph" w:customStyle="1" w:styleId="21">
    <w:name w:val="Body text|2"/>
    <w:basedOn w:val="1"/>
    <w:qFormat/>
    <w:uiPriority w:val="0"/>
    <w:pPr>
      <w:jc w:val="center"/>
    </w:pPr>
    <w:rPr>
      <w:rFonts w:ascii="宋体" w:hAnsi="宋体" w:cs="宋体"/>
      <w:sz w:val="26"/>
      <w:szCs w:val="26"/>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jywys</Company>
  <Pages>9</Pages>
  <Words>2681</Words>
  <Characters>2754</Characters>
  <Lines>21</Lines>
  <Paragraphs>6</Paragraphs>
  <ScaleCrop>false</ScaleCrop>
  <LinksUpToDate>false</LinksUpToDate>
  <CharactersWithSpaces>3064</CharactersWithSpaces>
  <Application>WPS Office_10.8.0.5800_F1E327BC-269C-435d-A152-05C5408002CA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2022-07-10T10:54:00Z</dcterms:created>
  <dc:creator>本单位</dc:creator>
  <cp:lastModifiedBy>Administrator</cp:lastModifiedBy>
  <cp:lastPrinted>2022-07-26T06:35:00Z</cp:lastPrinted>
  <dcterms:modified xsi:type="dcterms:W3CDTF">2022-11-02T11:52:30Z</dcterms:modified>
  <dc:title>善教普（2001）字第34号关于2001年嘉善县初中毕业生</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y fmtid="{D5CDD505-2E9C-101B-9397-08002B2CF9AE}" pid="3" name="ICV">
    <vt:lpwstr>C5F440B13E864C308ADF012180E18793</vt:lpwstr>
  </property>
</Properties>
</file>