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210" w:type="dxa"/>
        <w:tblInd w:w="-2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60"/>
        <w:gridCol w:w="735"/>
        <w:gridCol w:w="831"/>
        <w:gridCol w:w="744"/>
        <w:gridCol w:w="1170"/>
        <w:gridCol w:w="885"/>
        <w:gridCol w:w="1366"/>
        <w:gridCol w:w="2441"/>
        <w:gridCol w:w="2902"/>
        <w:gridCol w:w="1601"/>
      </w:tblGrid>
      <w:tr>
        <w:trPr>
          <w:trHeight w:val="90" w:hRule="atLeast"/>
        </w:trPr>
        <w:tc>
          <w:tcPr>
            <w:tcW w:w="152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330" w:lineRule="exact"/>
              <w:jc w:val="left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  <w:t>附件1</w:t>
            </w:r>
          </w:p>
        </w:tc>
      </w:tr>
      <w:tr>
        <w:trPr>
          <w:trHeight w:val="90" w:hRule="atLeast"/>
        </w:trPr>
        <w:tc>
          <w:tcPr>
            <w:tcW w:w="15210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sz w:val="40"/>
                <w:szCs w:val="4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cs="Times New Roman"/>
                <w:sz w:val="40"/>
                <w:szCs w:val="40"/>
              </w:rPr>
              <w:t>四川省南充龙门中学2022年公开考核招聘教师岗位和条件要求一览表</w:t>
            </w:r>
          </w:p>
        </w:tc>
      </w:tr>
      <w:tr>
        <w:trPr>
          <w:trHeight w:val="9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招聘岗位类别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招聘对象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及范围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专业条件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考试科目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及顺序</w:t>
            </w:r>
          </w:p>
        </w:tc>
      </w:tr>
      <w:tr>
        <w:trPr>
          <w:trHeight w:val="9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南充市教育和体育局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四川省南充龙门中学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专技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化学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1.面向全国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2.见公告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1991年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日及以后出生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研究生及以上学历且取得相应学位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学科教学（化学）、课程与教学论（化学方向）、化学、无机化学、分析化学、有机化学、物理化学。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1.具有高中化学教师资格证；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2.本科阶段所学专业为化学、应用化学、化学生物学或分子科学与工程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1.专业知识笔试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2.讲课</w:t>
            </w:r>
          </w:p>
        </w:tc>
      </w:tr>
      <w:tr>
        <w:trPr>
          <w:trHeight w:val="268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南充市教育和体育局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四川省南充龙门中学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专技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生物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1.面向全国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2.见公告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1991年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日及以后出生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研究生及以上学历且取得相应学位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研究生：生物学、课程与教学论（生物方向）、学科教学（生物）、细胞生物学、生物化学与分子生物学、遗传学。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1.具有高中生物教师资格证；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2.本科阶段所学专业为生物科学、生物技术、生物信息学或生态学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1.专业知识笔试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2.讲课</w:t>
            </w:r>
          </w:p>
        </w:tc>
      </w:tr>
      <w:tr>
        <w:trPr>
          <w:trHeight w:val="90" w:hRule="atLeast"/>
        </w:trPr>
        <w:tc>
          <w:tcPr>
            <w:tcW w:w="152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方正书宋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0"/>
                <w:szCs w:val="20"/>
              </w:rPr>
              <w:t>备注：岗位招聘人数与资格审查合格人数比例低于</w:t>
            </w:r>
            <w:r>
              <w:rPr>
                <w:rStyle w:val="8"/>
                <w:rFonts w:hint="default" w:ascii="Times New Roman" w:hAnsi="Times New Roman" w:eastAsia="仿宋" w:cs="Times New Roman"/>
              </w:rPr>
              <w:t>1:10</w:t>
            </w:r>
            <w:r>
              <w:rPr>
                <w:rStyle w:val="9"/>
                <w:rFonts w:hint="default" w:ascii="Times New Roman" w:hAnsi="Times New Roman" w:eastAsia="仿宋" w:cs="Times New Roman"/>
              </w:rPr>
              <w:t>的，采取讲课方式进行考核。招聘人数与资格审查合格人数比例达到</w:t>
            </w:r>
            <w:r>
              <w:rPr>
                <w:rStyle w:val="8"/>
                <w:rFonts w:hint="default" w:ascii="Times New Roman" w:hAnsi="Times New Roman" w:eastAsia="仿宋" w:cs="Times New Roman"/>
              </w:rPr>
              <w:t>1:10</w:t>
            </w:r>
            <w:r>
              <w:rPr>
                <w:rStyle w:val="9"/>
                <w:rFonts w:hint="default" w:ascii="Times New Roman" w:hAnsi="Times New Roman" w:eastAsia="仿宋" w:cs="Times New Roman"/>
              </w:rPr>
              <w:t>及以上的，采取笔试方式进行初选，笔试内容为专业笔试，不指定教材。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4"/>
        <w:tblW w:w="14556" w:type="dxa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2248"/>
        <w:gridCol w:w="2095"/>
        <w:gridCol w:w="2567"/>
        <w:gridCol w:w="1915"/>
        <w:gridCol w:w="1623"/>
        <w:gridCol w:w="916"/>
      </w:tblGrid>
      <w:tr>
        <w:trPr>
          <w:trHeight w:val="613" w:hRule="atLeast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330" w:lineRule="exact"/>
              <w:jc w:val="left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  <w:br w:type="page"/>
            </w: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  <w:t>附件2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330" w:lineRule="exact"/>
              <w:jc w:val="left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330" w:lineRule="exact"/>
              <w:jc w:val="left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330" w:lineRule="exact"/>
              <w:jc w:val="left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330" w:lineRule="exact"/>
              <w:jc w:val="left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330" w:lineRule="exact"/>
              <w:jc w:val="left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330" w:lineRule="exact"/>
              <w:jc w:val="left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</w:pPr>
          </w:p>
        </w:tc>
      </w:tr>
      <w:tr>
        <w:trPr>
          <w:trHeight w:val="943" w:hRule="atLeast"/>
        </w:trPr>
        <w:tc>
          <w:tcPr>
            <w:tcW w:w="145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四川省南充龙门中学2022年公开考核招聘教师面试方式及主要范围一览表</w:t>
            </w:r>
          </w:p>
        </w:tc>
      </w:tr>
      <w:tr>
        <w:trPr>
          <w:trHeight w:val="442" w:hRule="atLeast"/>
        </w:trPr>
        <w:tc>
          <w:tcPr>
            <w:tcW w:w="3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2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面试方式</w:t>
            </w:r>
          </w:p>
        </w:tc>
        <w:tc>
          <w:tcPr>
            <w:tcW w:w="6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面试主要范围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rPr>
          <w:trHeight w:val="442" w:hRule="atLeast"/>
        </w:trPr>
        <w:tc>
          <w:tcPr>
            <w:tcW w:w="3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专业技能</w:t>
            </w:r>
            <w:r>
              <w:rPr>
                <w:rStyle w:val="11"/>
                <w:rFonts w:hint="default" w:ascii="Times New Roman" w:hAnsi="Times New Roman" w:eastAsia="仿宋" w:cs="Times New Roman"/>
              </w:rPr>
              <w:t>(</w:t>
            </w:r>
            <w:r>
              <w:rPr>
                <w:rStyle w:val="12"/>
                <w:rFonts w:hint="default" w:ascii="Times New Roman" w:hAnsi="Times New Roman" w:eastAsia="仿宋" w:cs="Times New Roman"/>
              </w:rPr>
              <w:t>操作</w:t>
            </w:r>
            <w:r>
              <w:rPr>
                <w:rStyle w:val="11"/>
                <w:rFonts w:hint="default" w:ascii="Times New Roman" w:hAnsi="Times New Roman" w:eastAsia="仿宋" w:cs="Times New Roman"/>
              </w:rPr>
              <w:t>)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rPr>
          <w:trHeight w:val="623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四川省南充龙门中学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化学教师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讲课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rPr>
          <w:trHeight w:val="623" w:hRule="atLeast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四川省南充龙门中学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生物教师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讲课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rPr>
          <w:rFonts w:hint="default" w:ascii="Times New Roman" w:hAnsi="Times New Roman" w:cs="Times New Roma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 w:val="0"/>
        <w:spacing w:before="0" w:beforeAutospacing="0" w:after="0" w:afterAutospacing="0" w:line="560" w:lineRule="exact"/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 w:val="0"/>
        <w:spacing w:before="0" w:beforeAutospacing="0" w:after="0" w:afterAutospacing="0" w:line="560" w:lineRule="exact"/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 w:val="0"/>
        <w:spacing w:before="0" w:beforeAutospacing="0" w:after="0" w:afterAutospacing="0" w:line="560" w:lineRule="exact"/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 w:val="0"/>
        <w:spacing w:before="0" w:beforeAutospacing="0" w:after="0" w:afterAutospacing="0" w:line="560" w:lineRule="exact"/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 w:val="0"/>
        <w:spacing w:before="0" w:beforeAutospacing="0" w:after="0" w:afterAutospacing="0" w:line="560" w:lineRule="exact"/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 w:val="0"/>
        <w:spacing w:before="0" w:beforeAutospacing="0" w:after="0" w:afterAutospacing="0" w:line="560" w:lineRule="exact"/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 w:val="0"/>
        <w:spacing w:before="0" w:beforeAutospacing="0" w:after="0" w:afterAutospacing="0" w:line="560" w:lineRule="exact"/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</w:rPr>
      </w:pPr>
    </w:p>
    <w:tbl>
      <w:tblPr>
        <w:tblStyle w:val="4"/>
        <w:tblW w:w="14400" w:type="dxa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1905"/>
        <w:gridCol w:w="2445"/>
        <w:gridCol w:w="1815"/>
        <w:gridCol w:w="53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330" w:lineRule="exact"/>
              <w:jc w:val="left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  <w:t>附件3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330" w:lineRule="exact"/>
              <w:jc w:val="left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330" w:lineRule="exact"/>
              <w:jc w:val="left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330" w:lineRule="exact"/>
              <w:jc w:val="left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330" w:lineRule="exact"/>
              <w:jc w:val="left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Style w:val="14"/>
                <w:rFonts w:hint="default" w:ascii="Times New Roman" w:hAnsi="Times New Roman" w:cs="Times New Roman"/>
              </w:rPr>
              <w:t>四川省南充龙门中学</w:t>
            </w:r>
            <w:r>
              <w:rPr>
                <w:rStyle w:val="14"/>
                <w:rFonts w:hint="default" w:ascii="Times New Roman" w:hAnsi="Times New Roman" w:eastAsia="方正小标宋简体" w:cs="Times New Roman"/>
                <w:lang w:val="en-US" w:eastAsia="zh-CN"/>
              </w:rPr>
              <w:t>基本</w:t>
            </w:r>
            <w:r>
              <w:rPr>
                <w:rStyle w:val="14"/>
                <w:rFonts w:hint="default" w:ascii="Times New Roman" w:hAnsi="Times New Roman" w:cs="Times New Roman"/>
              </w:rPr>
              <w:t>情况一览表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（主管部门）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性质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主要职能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南充市教育和体育局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市直属公办完全中学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南充市高坪区龙门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街道办文凤街83号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13540952099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</w:rPr>
              <w:t>从事初中、高中学历教育，促进基础教育发展。</w:t>
            </w:r>
          </w:p>
        </w:tc>
      </w:tr>
    </w:tbl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 w:val="0"/>
        <w:spacing w:before="0" w:beforeAutospacing="0" w:after="0" w:afterAutospacing="0" w:line="560" w:lineRule="exact"/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 w:val="0"/>
        <w:spacing w:before="0" w:beforeAutospacing="0" w:after="0" w:afterAutospacing="0" w:line="560" w:lineRule="exact"/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 w:val="0"/>
        <w:spacing w:before="0" w:beforeAutospacing="0" w:after="0" w:afterAutospacing="0" w:line="560" w:lineRule="exact"/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 w:val="0"/>
        <w:spacing w:before="0" w:beforeAutospacing="0" w:after="0" w:afterAutospacing="0" w:line="560" w:lineRule="exact"/>
        <w:rPr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</w:rPr>
        <w:sectPr>
          <w:pgSz w:w="16838" w:h="11906" w:orient="landscape"/>
          <w:pgMar w:top="1134" w:right="1134" w:bottom="1134" w:left="1134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330" w:lineRule="exact"/>
        <w:jc w:val="left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60" w:lineRule="exact"/>
        <w:jc w:val="center"/>
        <w:rPr>
          <w:rFonts w:hint="default" w:ascii="Times New Roman" w:hAnsi="Times New Roman" w:eastAsia="方正小标宋简体" w:cs="Times New Roman"/>
          <w:b/>
          <w:bCs/>
          <w:sz w:val="34"/>
          <w:szCs w:val="34"/>
        </w:rPr>
      </w:pPr>
      <w:r>
        <w:rPr>
          <w:rFonts w:hint="default" w:ascii="Times New Roman" w:hAnsi="Times New Roman" w:eastAsia="方正小标宋简体" w:cs="Times New Roman"/>
          <w:b/>
          <w:bCs/>
          <w:sz w:val="34"/>
          <w:szCs w:val="34"/>
        </w:rPr>
        <w:t>四川省南充龙门中学2022年公开考核招聘教师报名表</w:t>
      </w:r>
    </w:p>
    <w:tbl>
      <w:tblPr>
        <w:tblStyle w:val="4"/>
        <w:tblW w:w="9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381"/>
        <w:gridCol w:w="472"/>
        <w:gridCol w:w="439"/>
        <w:gridCol w:w="461"/>
        <w:gridCol w:w="770"/>
        <w:gridCol w:w="1248"/>
        <w:gridCol w:w="1182"/>
        <w:gridCol w:w="266"/>
        <w:gridCol w:w="1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2寸免冠照片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籍  贯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民</w:t>
            </w:r>
            <w:r>
              <w:rPr>
                <w:rStyle w:val="15"/>
                <w:rFonts w:hint="eastAsia" w:ascii="Times New Roman" w:hAnsi="Times New Roman" w:eastAsia="仿宋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族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8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Style w:val="15"/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时 间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91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参工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23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专业技术职称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8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Style w:val="15"/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身份证 号  码</w:t>
            </w:r>
          </w:p>
        </w:tc>
        <w:tc>
          <w:tcPr>
            <w:tcW w:w="275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现工作单位    及职务</w:t>
            </w:r>
          </w:p>
        </w:tc>
        <w:tc>
          <w:tcPr>
            <w:tcW w:w="329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报  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四川省南充龙门中学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电话</w:t>
            </w: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学  位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教育</w:t>
            </w:r>
          </w:p>
        </w:tc>
        <w:tc>
          <w:tcPr>
            <w:tcW w:w="21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21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个 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简  历</w:t>
            </w:r>
          </w:p>
        </w:tc>
        <w:tc>
          <w:tcPr>
            <w:tcW w:w="806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（从大学教育填起）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15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获  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情  况</w:t>
            </w:r>
          </w:p>
        </w:tc>
        <w:tc>
          <w:tcPr>
            <w:tcW w:w="806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承  诺</w:t>
            </w:r>
          </w:p>
        </w:tc>
        <w:tc>
          <w:tcPr>
            <w:tcW w:w="80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ind w:firstLine="444"/>
              <w:jc w:val="left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 xml:space="preserve">本报名表所填内容真实无误，我所提交的所有证件真实有效。如有虚假，由此产生的一切后果由本人承担。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ind w:firstLine="444"/>
              <w:jc w:val="left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ind w:firstLine="444"/>
              <w:jc w:val="left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 xml:space="preserve">                                          报考人员签名: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ind w:firstLine="444"/>
              <w:jc w:val="left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ind w:firstLine="444"/>
              <w:jc w:val="left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 xml:space="preserve">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所在单位意见</w:t>
            </w:r>
          </w:p>
        </w:tc>
        <w:tc>
          <w:tcPr>
            <w:tcW w:w="80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ind w:firstLine="444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ind w:firstLine="6283" w:firstLineChars="2709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300" w:lineRule="exact"/>
              <w:ind w:firstLine="6050" w:firstLineChars="2500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Style w:val="15"/>
                <w:rFonts w:hint="default" w:ascii="Times New Roman" w:hAnsi="Times New Roman" w:eastAsia="仿宋" w:cs="Times New Roman"/>
                <w:b/>
                <w:bCs/>
                <w:kern w:val="0"/>
                <w:sz w:val="22"/>
                <w:szCs w:val="22"/>
              </w:rPr>
              <w:t>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简体" w:cs="Times New Roman"/>
        </w:rPr>
        <w:br w:type="page"/>
      </w: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个人健康信息承诺书</w:t>
      </w:r>
    </w:p>
    <w:tbl>
      <w:tblPr>
        <w:tblStyle w:val="4"/>
        <w:tblW w:w="922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243"/>
        <w:gridCol w:w="1868"/>
        <w:gridCol w:w="3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20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22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30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20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报考职位名称及编码</w:t>
            </w:r>
          </w:p>
        </w:tc>
        <w:tc>
          <w:tcPr>
            <w:tcW w:w="22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30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1" w:hRule="atLeast"/>
        </w:trPr>
        <w:tc>
          <w:tcPr>
            <w:tcW w:w="9226" w:type="dxa"/>
            <w:gridSpan w:val="4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500" w:lineRule="exact"/>
              <w:ind w:firstLine="684" w:firstLineChars="20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1.本人没有被判定为新冠肺炎病毒感染者（确诊病例或无症状感染者），或其密切接触者和次密切接触者。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500" w:lineRule="exact"/>
              <w:ind w:firstLine="684" w:firstLineChars="20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2.本人没有因过去7天内存在“四川疾控”微信公众号发布的疫情防控重点地区提示表中所列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eastAsia="zh-CN"/>
              </w:rPr>
              <w:t>高中风险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地区旅居史，正在实施集中隔离、居家隔离及居家健康监测的情况。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500" w:lineRule="exact"/>
              <w:ind w:firstLine="684" w:firstLineChars="20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3.本人目前没有发热、咳嗽、乏力、胸闷等症状。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500" w:lineRule="exact"/>
              <w:ind w:firstLine="684" w:firstLineChars="20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本人对提供的以上健康相关信息的真实性负责，如因信息不实引起疫情传播和扩散，愿承担由此带来的全部法律责任。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500" w:lineRule="exact"/>
              <w:ind w:firstLine="684" w:firstLineChars="20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 xml:space="preserve"> 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年  月  日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400" w:lineRule="exact"/>
        <w:jc w:val="left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400" w:lineRule="exact"/>
        <w:jc w:val="left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1.各地疫情风险等级可在国家政务服务平台查询。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400" w:lineRule="exact"/>
        <w:jc w:val="left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2.法律责任：根据《刑法》第三百三十条规定：拒绝执行卫生防疫机构依照传染病防治法提出的预防、控制措施的，引起甲类传染病传播或者有传播严重危险的，处三年以下有期徒刑或者拘役；后果特别严重的，处三年以上七年以下有期徒刑。</w:t>
      </w:r>
    </w:p>
    <w:p>
      <w:r>
        <w:rPr>
          <w:rFonts w:hint="default" w:ascii="Times New Roman" w:hAnsi="Times New Roman" w:eastAsia="方正仿宋简体" w:cs="Times New Roman"/>
          <w:b/>
          <w:bCs/>
        </w:rPr>
        <w:t>3.承诺书落款时间应为笔试或面试当日。</w:t>
      </w:r>
    </w:p>
    <w:sectPr>
      <w:pgSz w:w="11906" w:h="16838"/>
      <w:pgMar w:top="1956" w:right="1474" w:bottom="1899" w:left="1587" w:header="851" w:footer="1587" w:gutter="0"/>
      <w:pgNumType w:fmt="decimal"/>
      <w:cols w:space="0" w:num="1"/>
      <w:rtlGutter w:val="0"/>
      <w:docGrid w:type="linesAndChars" w:linePitch="632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3C2B4"/>
    <w:rsid w:val="79B3C2B4"/>
    <w:rsid w:val="D7EFC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/>
    </w:pPr>
    <w:rPr>
      <w:rFonts w:ascii="微软雅黑" w:hAnsi="微软雅黑" w:eastAsia="微软雅黑" w:cs="微软雅黑"/>
      <w:b/>
      <w:bCs/>
      <w:sz w:val="32"/>
      <w:szCs w:val="32"/>
      <w:lang w:val="zh-CN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basedOn w:val="5"/>
    <w:qFormat/>
    <w:uiPriority w:val="99"/>
    <w:rPr>
      <w:b/>
      <w:bCs/>
    </w:rPr>
  </w:style>
  <w:style w:type="character" w:customStyle="1" w:styleId="7">
    <w:name w:val="font151"/>
    <w:basedOn w:val="5"/>
    <w:qFormat/>
    <w:uiPriority w:val="99"/>
    <w:rPr>
      <w:rFonts w:ascii="方正小标宋简体" w:hAnsi="方正小标宋简体" w:eastAsia="方正小标宋简体" w:cs="方正小标宋简体"/>
      <w:b/>
      <w:bCs/>
      <w:color w:val="000000"/>
      <w:sz w:val="44"/>
      <w:szCs w:val="44"/>
      <w:u w:val="none"/>
    </w:rPr>
  </w:style>
  <w:style w:type="character" w:customStyle="1" w:styleId="8">
    <w:name w:val="font161"/>
    <w:basedOn w:val="5"/>
    <w:qFormat/>
    <w:uiPriority w:val="99"/>
    <w:rPr>
      <w:rFonts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9">
    <w:name w:val="font101"/>
    <w:basedOn w:val="5"/>
    <w:qFormat/>
    <w:uiPriority w:val="99"/>
    <w:rPr>
      <w:rFonts w:ascii="方正书宋_GBK" w:hAnsi="方正书宋_GBK" w:eastAsia="方正书宋_GBK" w:cs="方正书宋_GBK"/>
      <w:b/>
      <w:bCs/>
      <w:color w:val="000000"/>
      <w:sz w:val="20"/>
      <w:szCs w:val="20"/>
      <w:u w:val="none"/>
    </w:rPr>
  </w:style>
  <w:style w:type="character" w:customStyle="1" w:styleId="10">
    <w:name w:val="font21"/>
    <w:basedOn w:val="5"/>
    <w:qFormat/>
    <w:uiPriority w:val="99"/>
    <w:rPr>
      <w:rFonts w:ascii="方正小标宋简体" w:hAnsi="方正小标宋简体" w:eastAsia="方正小标宋简体" w:cs="方正小标宋简体"/>
      <w:b/>
      <w:bCs/>
      <w:color w:val="000000"/>
      <w:sz w:val="36"/>
      <w:szCs w:val="36"/>
      <w:u w:val="none"/>
    </w:rPr>
  </w:style>
  <w:style w:type="character" w:customStyle="1" w:styleId="11">
    <w:name w:val="font11"/>
    <w:basedOn w:val="5"/>
    <w:qFormat/>
    <w:uiPriority w:val="99"/>
    <w:rPr>
      <w:rFonts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2">
    <w:name w:val="font71"/>
    <w:basedOn w:val="5"/>
    <w:qFormat/>
    <w:uiPriority w:val="99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paragraph" w:customStyle="1" w:styleId="13">
    <w:name w:val="reader-word-layer reader-word-s1-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font41"/>
    <w:basedOn w:val="5"/>
    <w:qFormat/>
    <w:uiPriority w:val="99"/>
    <w:rPr>
      <w:rFonts w:ascii="方正小标宋简体" w:hAnsi="方正小标宋简体" w:eastAsia="方正小标宋简体" w:cs="方正小标宋简体"/>
      <w:b/>
      <w:bCs/>
      <w:color w:val="000000"/>
      <w:sz w:val="36"/>
      <w:szCs w:val="36"/>
      <w:u w:val="none"/>
    </w:rPr>
  </w:style>
  <w:style w:type="character" w:customStyle="1" w:styleId="15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2022-11-03T16:43:00Z</dcterms:created>
  <dc:creator>user</dc:creator>
  <cp:lastModifiedBy>user</cp:lastModifiedBy>
  <dcterms:modified xsi:type="dcterms:W3CDTF">2022-11-03T16:53:34Z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2E1C71675457C83D407F6363DC6BFCC4</vt:lpwstr>
  </property>
</Properties>
</file>