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1：</w:t>
      </w:r>
    </w:p>
    <w:p>
      <w:pPr>
        <w:adjustRightInd w:val="0"/>
        <w:snapToGrid w:val="0"/>
        <w:spacing w:line="600" w:lineRule="exact"/>
        <w:ind w:firstLine="1044" w:firstLineChars="200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</w:rPr>
        <w:t>安吉县山川乡人民政府面向社会公开招聘大学生基层</w:t>
      </w:r>
    </w:p>
    <w:p>
      <w:pPr>
        <w:adjustRightInd w:val="0"/>
        <w:snapToGrid w:val="0"/>
        <w:spacing w:line="600" w:lineRule="exact"/>
        <w:ind w:firstLine="1044" w:firstLineChars="200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52"/>
          <w:szCs w:val="5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</w:rPr>
        <w:t>公共服务</w:t>
      </w:r>
      <w:bookmarkStart w:id="0" w:name="_GoBack"/>
      <w:r>
        <w:rPr>
          <w:rFonts w:hint="eastAsia" w:ascii="宋体" w:hAnsi="宋体" w:eastAsia="宋体" w:cs="宋体"/>
          <w:b/>
          <w:bCs/>
          <w:kern w:val="0"/>
          <w:sz w:val="52"/>
          <w:szCs w:val="52"/>
        </w:rPr>
        <w:t>岗位明细表</w:t>
      </w:r>
      <w:bookmarkEnd w:id="0"/>
    </w:p>
    <w:tbl>
      <w:tblPr>
        <w:tblStyle w:val="4"/>
        <w:tblpPr w:leftFromText="180" w:rightFromText="180" w:vertAnchor="text" w:horzAnchor="page" w:tblpX="436" w:tblpY="451"/>
        <w:tblOverlap w:val="never"/>
        <w:tblW w:w="16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230"/>
        <w:gridCol w:w="1200"/>
        <w:gridCol w:w="2305"/>
        <w:gridCol w:w="2445"/>
        <w:gridCol w:w="2265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33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招聘岗位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性别要求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户籍要求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年龄要求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学历要求</w:t>
            </w:r>
          </w:p>
        </w:tc>
        <w:tc>
          <w:tcPr>
            <w:tcW w:w="451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233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大学生基层岗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不限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安吉</w:t>
            </w: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（以202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日户口所在地为准）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35周岁</w:t>
            </w:r>
            <w:r>
              <w:rPr>
                <w:rFonts w:hint="eastAsia"/>
                <w:color w:val="auto"/>
                <w:lang w:eastAsia="zh-CN"/>
              </w:rPr>
              <w:t>及</w:t>
            </w:r>
            <w:r>
              <w:rPr>
                <w:rFonts w:hint="eastAsia"/>
                <w:color w:val="auto"/>
              </w:rPr>
              <w:t>以下</w:t>
            </w: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（19</w:t>
            </w:r>
            <w:r>
              <w:rPr>
                <w:rFonts w:hint="eastAsia"/>
                <w:color w:val="auto"/>
                <w:lang w:val="en-US" w:eastAsia="zh-CN"/>
              </w:rPr>
              <w:t>86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日以后出生）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全日制大专</w:t>
            </w:r>
            <w:r>
              <w:rPr>
                <w:rFonts w:hint="eastAsia"/>
                <w:color w:val="auto"/>
                <w:highlight w:val="none"/>
              </w:rPr>
              <w:t>及以上</w:t>
            </w:r>
          </w:p>
        </w:tc>
        <w:tc>
          <w:tcPr>
            <w:tcW w:w="451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233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大学生基层岗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不限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安吉</w:t>
            </w: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（以202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日户口所在地为准）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35周岁</w:t>
            </w:r>
            <w:r>
              <w:rPr>
                <w:rFonts w:hint="eastAsia"/>
                <w:color w:val="auto"/>
                <w:lang w:eastAsia="zh-CN"/>
              </w:rPr>
              <w:t>及</w:t>
            </w:r>
            <w:r>
              <w:rPr>
                <w:rFonts w:hint="eastAsia"/>
                <w:color w:val="auto"/>
              </w:rPr>
              <w:t>以下</w:t>
            </w: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（19</w:t>
            </w:r>
            <w:r>
              <w:rPr>
                <w:rFonts w:hint="eastAsia"/>
                <w:color w:val="auto"/>
                <w:lang w:val="en-US" w:eastAsia="zh-CN"/>
              </w:rPr>
              <w:t>86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日以后出生）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全日制大专</w:t>
            </w:r>
            <w:r>
              <w:rPr>
                <w:rFonts w:hint="eastAsia"/>
                <w:color w:val="auto"/>
                <w:highlight w:val="none"/>
              </w:rPr>
              <w:t>及以上</w:t>
            </w:r>
          </w:p>
        </w:tc>
        <w:tc>
          <w:tcPr>
            <w:tcW w:w="451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专科：二级专业门类：土木建筑大类</w:t>
            </w: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本科：三级专业目录：土木类、建筑类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ODNmNjU3OTdlODI5ZGIxZTZhNGU1ZTJhZjVkOWYifQ=="/>
  </w:docVars>
  <w:rsids>
    <w:rsidRoot w:val="1DC04714"/>
    <w:rsid w:val="1DC0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spacing w:line="40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2022-11-01T07:01:00Z</dcterms:created>
  <dc:creator>苏</dc:creator>
  <cp:lastModifiedBy>苏</cp:lastModifiedBy>
  <dcterms:modified xsi:type="dcterms:W3CDTF">2022-11-01T07:02:05Z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28ADFCEC01E3448994E8C9F263A18CFA</vt:lpwstr>
  </property>
</Properties>
</file>