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仿宋_GB2312" w:hAnsi="Calibri" w:eastAsia="仿宋_GB2312" w:cs="仿宋_GB2312"/>
          <w:i w:val="0"/>
          <w:caps w:val="0"/>
          <w:color w:val="auto"/>
          <w:spacing w:val="0"/>
          <w:sz w:val="24"/>
          <w:szCs w:val="24"/>
          <w:shd w:val="clear" w:color="auto" w:fill="FFFFFF"/>
        </w:rPr>
      </w:pPr>
      <w:r>
        <w:rPr>
          <w:rFonts w:hint="eastAsia" w:ascii="宋体" w:hAnsi="宋体" w:eastAsia="宋体" w:cs="宋体"/>
          <w:b/>
          <w:i w:val="0"/>
          <w:caps w:val="0"/>
          <w:color w:val="auto"/>
          <w:spacing w:val="0"/>
          <w:sz w:val="36"/>
          <w:szCs w:val="36"/>
          <w:shd w:val="clear" w:color="auto" w:fill="FFFFFF"/>
        </w:rPr>
        <w:t>考生防疫须知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jc w:val="both"/>
        <w:textAlignment w:val="baseline"/>
        <w:rPr>
          <w:rFonts w:ascii="Calibri" w:hAnsi="Calibri" w:cs="Calibri"/>
          <w:i w:val="0"/>
          <w:iCs w:val="0"/>
          <w:caps w:val="0"/>
          <w:color w:val="333333"/>
          <w:spacing w:val="0"/>
          <w:sz w:val="16"/>
          <w:szCs w:val="16"/>
        </w:rPr>
      </w:pPr>
      <w:r>
        <w:rPr>
          <w:rFonts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本须知所指人事考试包括专业技术人员资格考试和事业单位招聘人员考试。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为积极应对新冠肺炎疫情，确保广大考生生命安全和身体健康，平稳做好人事考试工作，根据省委省政府、省教育厅、省人力社保厅、省卫健委和省防控办有关疫情防控工作要求，现将调整后的浙江考区人事考试考生疫情防控要求告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 </w:t>
      </w:r>
      <w:r>
        <w:rPr>
          <w:rFonts w:ascii="黑体" w:hAnsi="宋体" w:eastAsia="黑体" w:cs="黑体"/>
          <w:b w:val="0"/>
          <w:bCs w:val="0"/>
          <w:i w:val="0"/>
          <w:iCs w:val="0"/>
          <w:caps w:val="0"/>
          <w:color w:val="333333"/>
          <w:spacing w:val="0"/>
          <w:sz w:val="25"/>
          <w:szCs w:val="25"/>
          <w:bdr w:val="none" w:color="auto" w:sz="0" w:space="0"/>
          <w:shd w:val="clear" w:fill="FFFFFF"/>
          <w:vertAlign w:val="baseline"/>
        </w:rPr>
        <w:t>一、考生应提前做好各项防疫准备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一）考生应提前申请“浙江健康码”（以下提及的健康码均专指“浙江健康码”）和“通信大数据行程卡”。考前不去国（境）外和疫情中高风险地区，以及人员密集场所等。鉴于近期疫情防控形势，建议考生在当地应接尽接新冠病毒疫苗。浙江各地“健康码”在省内互认（如为中高风险地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（二）请考生持续关注考前的疫情防控形势并遵从所报市级考区当地的疫情防控具体要求。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6" w:lineRule="atLeast"/>
        <w:ind w:right="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三）疫情形势复杂多变，建议考生考前14天内尽量在考点当地，避免流动，非必要不聚集。对于刻意隐瞒病情或者不如实报告发热史、旅行史和接触史以及在考试疫情防控中拒不配合的考生，将依据相关法律法规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6" w:lineRule="atLeast"/>
        <w:ind w:left="0" w:right="0" w:firstLine="0"/>
        <w:textAlignment w:val="baseline"/>
        <w:rPr>
          <w:rFonts w:hint="default" w:ascii="Calibri" w:hAnsi="Calibri" w:cs="Calibri"/>
          <w:i w:val="0"/>
          <w:iCs w:val="0"/>
          <w:caps w:val="0"/>
          <w:color w:val="333333"/>
          <w:spacing w:val="0"/>
          <w:sz w:val="16"/>
          <w:szCs w:val="16"/>
        </w:rPr>
      </w:pPr>
      <w:r>
        <w:rPr>
          <w:rFonts w:hint="eastAsia" w:ascii="黑体" w:hAnsi="宋体" w:eastAsia="黑体" w:cs="黑体"/>
          <w:b w:val="0"/>
          <w:bCs w:val="0"/>
          <w:i w:val="0"/>
          <w:iCs w:val="0"/>
          <w:caps w:val="0"/>
          <w:color w:val="333333"/>
          <w:spacing w:val="0"/>
          <w:sz w:val="25"/>
          <w:szCs w:val="25"/>
          <w:bdr w:val="none" w:color="auto" w:sz="0" w:space="0"/>
          <w:shd w:val="clear" w:fill="FFFFFF"/>
          <w:vertAlign w:val="baseline"/>
        </w:rPr>
        <w:t>二、考生应服从现场疫情防控管理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6" w:lineRule="atLeast"/>
        <w:ind w:right="0"/>
        <w:textAlignment w:val="baseline"/>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考前，考生凭准考证、身份证、健康码、行程卡和核酸检测证明，从规定通道，经相关检测后进入考点。考中，应服从相应的防疫处置。考后，应及时有序离开考场。在考点时，只能在设定的考试相关区域内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6" w:lineRule="atLeast"/>
        <w:ind w:right="0"/>
        <w:textAlignment w:val="baseline"/>
        <w:rPr>
          <w:rFonts w:hint="default" w:ascii="Calibri" w:hAnsi="Calibri" w:cs="Calibri"/>
          <w:i w:val="0"/>
          <w:iCs w:val="0"/>
          <w:caps w:val="0"/>
          <w:color w:val="333333"/>
          <w:spacing w:val="0"/>
          <w:sz w:val="16"/>
          <w:szCs w:val="16"/>
        </w:rPr>
      </w:pPr>
      <w:r>
        <w:rPr>
          <w:rStyle w:val="6"/>
          <w:rFonts w:ascii="微软雅黑" w:hAnsi="微软雅黑" w:eastAsia="微软雅黑" w:cs="微软雅黑"/>
          <w:b w:val="0"/>
          <w:bCs w:val="0"/>
          <w:i w:val="0"/>
          <w:iCs w:val="0"/>
          <w:caps w:val="0"/>
          <w:color w:val="333333"/>
          <w:spacing w:val="0"/>
          <w:sz w:val="25"/>
          <w:szCs w:val="25"/>
          <w:bdr w:val="none" w:color="auto" w:sz="0" w:space="0"/>
          <w:shd w:val="clear" w:fill="FFFFFF"/>
          <w:vertAlign w:val="baseline"/>
        </w:rPr>
        <w:t>（一）所有考生进入考点必须同时满足以下条件：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6" w:lineRule="atLeast"/>
        <w:ind w:right="0"/>
        <w:textAlignment w:val="baseline"/>
        <w:rPr>
          <w:rFonts w:hint="default" w:ascii="Calibri" w:hAnsi="Calibri" w:cs="Calibri"/>
          <w:i w:val="0"/>
          <w:iCs w:val="0"/>
          <w:caps w:val="0"/>
          <w:color w:val="333333"/>
          <w:spacing w:val="0"/>
          <w:sz w:val="16"/>
          <w:szCs w:val="16"/>
        </w:rPr>
      </w:pPr>
      <w:r>
        <w:rPr>
          <w:rStyle w:val="6"/>
          <w:rFonts w:hint="eastAsia" w:ascii="微软雅黑" w:hAnsi="微软雅黑" w:eastAsia="微软雅黑" w:cs="微软雅黑"/>
          <w:b w:val="0"/>
          <w:bCs w:val="0"/>
          <w:i w:val="0"/>
          <w:iCs w:val="0"/>
          <w:caps w:val="0"/>
          <w:color w:val="333333"/>
          <w:spacing w:val="0"/>
          <w:sz w:val="25"/>
          <w:szCs w:val="25"/>
          <w:bdr w:val="none" w:color="auto" w:sz="0" w:space="0"/>
          <w:shd w:val="clear" w:fill="FFFFFF"/>
          <w:vertAlign w:val="baseline"/>
        </w:rPr>
        <w:t>1.浙江“健康码”绿码、“行程卡”绿码；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6" w:lineRule="atLeast"/>
        <w:ind w:right="0"/>
        <w:textAlignment w:val="baseline"/>
        <w:rPr>
          <w:rFonts w:hint="default" w:ascii="Calibri" w:hAnsi="Calibri" w:cs="Calibri"/>
          <w:i w:val="0"/>
          <w:iCs w:val="0"/>
          <w:caps w:val="0"/>
          <w:color w:val="333333"/>
          <w:spacing w:val="0"/>
          <w:sz w:val="16"/>
          <w:szCs w:val="16"/>
        </w:rPr>
      </w:pPr>
      <w:r>
        <w:rPr>
          <w:rStyle w:val="6"/>
          <w:rFonts w:hint="eastAsia" w:ascii="微软雅黑" w:hAnsi="微软雅黑" w:eastAsia="微软雅黑" w:cs="微软雅黑"/>
          <w:b w:val="0"/>
          <w:bCs w:val="0"/>
          <w:i w:val="0"/>
          <w:iCs w:val="0"/>
          <w:caps w:val="0"/>
          <w:color w:val="333333"/>
          <w:spacing w:val="0"/>
          <w:sz w:val="25"/>
          <w:szCs w:val="25"/>
          <w:bdr w:val="none" w:color="auto" w:sz="0" w:space="0"/>
          <w:shd w:val="clear" w:fill="FFFFFF"/>
          <w:vertAlign w:val="baseline"/>
        </w:rPr>
        <w:t>2.提供本人当天实际参加的首场考试前48小时内新冠肺炎病毒核酸检测阴性报告；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Calibri" w:hAnsi="Calibri" w:cs="Calibri"/>
          <w:i w:val="0"/>
          <w:iCs w:val="0"/>
          <w:caps w:val="0"/>
          <w:color w:val="333333"/>
          <w:spacing w:val="0"/>
          <w:sz w:val="16"/>
          <w:szCs w:val="16"/>
        </w:rPr>
      </w:pPr>
      <w:r>
        <w:rPr>
          <w:rStyle w:val="6"/>
          <w:rFonts w:hint="eastAsia" w:ascii="微软雅黑" w:hAnsi="微软雅黑" w:eastAsia="微软雅黑" w:cs="微软雅黑"/>
          <w:b w:val="0"/>
          <w:bCs w:val="0"/>
          <w:i w:val="0"/>
          <w:iCs w:val="0"/>
          <w:caps w:val="0"/>
          <w:color w:val="333333"/>
          <w:spacing w:val="0"/>
          <w:sz w:val="25"/>
          <w:szCs w:val="25"/>
          <w:bdr w:val="none" w:color="auto" w:sz="0" w:space="0"/>
          <w:shd w:val="clear" w:fill="FFFFFF"/>
          <w:vertAlign w:val="baseline"/>
        </w:rPr>
        <w:t>3.现场测温37.3℃以下（允许间隔2-3分钟再测一次）。高于37.3℃的，应提供当天实际参加的首场考试前24小时内新冠肺炎病毒核酸检测阴性报告，并由专人负责带至隔离考场参加考试。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Calibri" w:hAnsi="Calibri" w:cs="Calibri"/>
          <w:i w:val="0"/>
          <w:iCs w:val="0"/>
          <w:caps w:val="0"/>
          <w:color w:val="333333"/>
          <w:spacing w:val="0"/>
          <w:sz w:val="16"/>
          <w:szCs w:val="16"/>
        </w:rPr>
      </w:pPr>
      <w:r>
        <w:rPr>
          <w:rStyle w:val="6"/>
          <w:rFonts w:hint="eastAsia" w:ascii="微软雅黑" w:hAnsi="微软雅黑" w:eastAsia="微软雅黑" w:cs="微软雅黑"/>
          <w:b w:val="0"/>
          <w:bCs w:val="0"/>
          <w:i w:val="0"/>
          <w:iCs w:val="0"/>
          <w:caps w:val="0"/>
          <w:color w:val="333333"/>
          <w:spacing w:val="0"/>
          <w:sz w:val="25"/>
          <w:szCs w:val="25"/>
          <w:bdr w:val="none" w:color="auto" w:sz="0" w:space="0"/>
          <w:shd w:val="clear" w:fill="FFFFFF"/>
          <w:vertAlign w:val="baseline"/>
        </w:rPr>
        <w:t>4.７天内有经过省内有本土病例设区市情况的人员，需提供３天２次新冠肺炎病毒核酸检测阴性报告，其中２次检测间隔超过24 小时，最近１次应为考试前24 小时内。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Calibri" w:hAnsi="Calibri" w:cs="Calibri"/>
          <w:i w:val="0"/>
          <w:iCs w:val="0"/>
          <w:caps w:val="0"/>
          <w:color w:val="333333"/>
          <w:spacing w:val="0"/>
          <w:sz w:val="16"/>
          <w:szCs w:val="16"/>
        </w:rPr>
      </w:pPr>
      <w:r>
        <w:rPr>
          <w:rStyle w:val="6"/>
          <w:rFonts w:hint="eastAsia" w:ascii="微软雅黑" w:hAnsi="微软雅黑" w:eastAsia="微软雅黑" w:cs="微软雅黑"/>
          <w:b w:val="0"/>
          <w:bCs w:val="0"/>
          <w:i w:val="0"/>
          <w:iCs w:val="0"/>
          <w:caps w:val="0"/>
          <w:color w:val="333333"/>
          <w:spacing w:val="0"/>
          <w:sz w:val="25"/>
          <w:szCs w:val="25"/>
          <w:bdr w:val="none" w:color="auto" w:sz="0" w:space="0"/>
          <w:shd w:val="clear" w:fill="FFFFFF"/>
          <w:vertAlign w:val="baseline"/>
        </w:rPr>
        <w:t>5.考前7天内有省外旅居史的考生，需落实返浙后“3天3检”，除考前48小时内核酸检测阴性报告外，还需提供“3天3检”核酸检测阴性报告才能参加考试。</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Calibri" w:hAnsi="Calibri" w:cs="Calibri"/>
          <w:i w:val="0"/>
          <w:iCs w:val="0"/>
          <w:caps w:val="0"/>
          <w:color w:val="333333"/>
          <w:spacing w:val="0"/>
          <w:sz w:val="16"/>
          <w:szCs w:val="16"/>
        </w:rPr>
      </w:pPr>
      <w:r>
        <w:rPr>
          <w:rStyle w:val="6"/>
          <w:rFonts w:hint="eastAsia" w:ascii="微软雅黑" w:hAnsi="微软雅黑" w:eastAsia="微软雅黑" w:cs="微软雅黑"/>
          <w:b w:val="0"/>
          <w:bCs w:val="0"/>
          <w:i w:val="0"/>
          <w:iCs w:val="0"/>
          <w:caps w:val="0"/>
          <w:color w:val="333333"/>
          <w:spacing w:val="0"/>
          <w:sz w:val="25"/>
          <w:szCs w:val="25"/>
          <w:bdr w:val="none" w:color="auto" w:sz="0" w:space="0"/>
          <w:shd w:val="clear" w:fill="FFFFFF"/>
          <w:vertAlign w:val="baseline"/>
        </w:rPr>
        <w:t>6.由于各市地新冠肺炎疫情存在差异，请随时关注考点当地防疫最新政策，考点所在地疫情防控部门对疫情防控另有规定时，考生需按当地防疫政策做好考前防疫准备。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jc w:val="both"/>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（二）考生有下列情形之一的，不得参加考试：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jc w:val="both"/>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1.根据我省疫情防控管理政策，处在集中隔离医学观察、居家隔离医学观察、居家健康观察和日常健康监测期的考生（受管控对象及措施以浙江省防控办最新发布为准）；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jc w:val="both"/>
        <w:textAlignment w:val="baseline"/>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2.考试当天，浙江“健康码”显示为红黄码，或“通信大数据行程卡”显示为非绿码的考生；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jc w:val="both"/>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3.按照疫情防控要求无法提供核酸检测阴性报告等相关证明材料或提供材料不全或不符合要求的；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jc w:val="both"/>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4.不能出示浙江“健康码”、不配合入口检测、不服从防疫管理以及经现场防疫人员判断须转送至定点医疗机构排查等情形的。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6" w:lineRule="atLeast"/>
        <w:ind w:left="0" w:right="0" w:firstLine="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（三）考试时出现发热、咳嗽等相关症状或发现有与疫情相关的可疑情况，经调查，无流行病学史的受控转移至备用隔离考场（备用隔离机位）考试，有流行病学史或不能坚持考试的受控转送定点医疗机构排查。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textAlignment w:val="baseline"/>
        <w:rPr>
          <w:rFonts w:hint="default" w:ascii="Calibri" w:hAnsi="Calibri" w:cs="Calibri"/>
          <w:i w:val="0"/>
          <w:iCs w:val="0"/>
          <w:caps w:val="0"/>
          <w:color w:val="333333"/>
          <w:spacing w:val="0"/>
          <w:sz w:val="16"/>
          <w:szCs w:val="16"/>
        </w:rPr>
      </w:pPr>
      <w:r>
        <w:rPr>
          <w:rFonts w:hint="eastAsia" w:ascii="黑体" w:hAnsi="宋体" w:eastAsia="黑体" w:cs="黑体"/>
          <w:b w:val="0"/>
          <w:bCs w:val="0"/>
          <w:i w:val="0"/>
          <w:iCs w:val="0"/>
          <w:caps w:val="0"/>
          <w:color w:val="333333"/>
          <w:spacing w:val="0"/>
          <w:sz w:val="25"/>
          <w:szCs w:val="25"/>
          <w:bdr w:val="none" w:color="auto" w:sz="0" w:space="0"/>
          <w:shd w:val="clear" w:fill="FFFFFF"/>
          <w:vertAlign w:val="baseline"/>
        </w:rPr>
        <w:t>三、其他注意事项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一）专业技术资格类考试。根据人社部办公厅印发的《专业技术人员职业资格考试考务工作规程》（人社厅发〔2021〕18号）规定，“报考人员原则上应在工作地或居住地报名参加考试。”因此，非我省工作地或居住地报考，加之受疫情影响，造成无法参加考试或成绩不能使用的，责任由考生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（二）省级各类人事考试。考生打印准考证时，须在网上填报“健康申报表”并提交“承诺书”后，方可打印准考证。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（三）对于成绩滚动管理的专业技术资格类考试，考生因受疫情影响无法参加考试的，由考生本人申请并提供相关证据，经核准后，合格成绩有效期可延长一年。具体方法，可登录浙江人事考试网（</w:t>
      </w:r>
      <w:r>
        <w:rPr>
          <w:rFonts w:hint="eastAsia" w:ascii="微软雅黑" w:hAnsi="微软雅黑" w:eastAsia="微软雅黑" w:cs="微软雅黑"/>
          <w:b w:val="0"/>
          <w:bCs w:val="0"/>
          <w:i w:val="0"/>
          <w:iCs w:val="0"/>
          <w:caps w:val="0"/>
          <w:color w:val="333333"/>
          <w:spacing w:val="0"/>
          <w:sz w:val="16"/>
          <w:szCs w:val="16"/>
          <w:u w:val="none"/>
          <w:bdr w:val="none" w:color="auto" w:sz="0" w:space="0"/>
          <w:shd w:val="clear" w:fill="FFFFFF"/>
          <w:vertAlign w:val="baseline"/>
        </w:rPr>
        <w:fldChar w:fldCharType="begin"/>
      </w:r>
      <w:r>
        <w:rPr>
          <w:rFonts w:hint="eastAsia" w:ascii="微软雅黑" w:hAnsi="微软雅黑" w:eastAsia="微软雅黑" w:cs="微软雅黑"/>
          <w:b w:val="0"/>
          <w:bCs w:val="0"/>
          <w:i w:val="0"/>
          <w:iCs w:val="0"/>
          <w:caps w:val="0"/>
          <w:color w:val="333333"/>
          <w:spacing w:val="0"/>
          <w:sz w:val="16"/>
          <w:szCs w:val="16"/>
          <w:u w:val="none"/>
          <w:bdr w:val="none" w:color="auto" w:sz="0" w:space="0"/>
          <w:shd w:val="clear" w:fill="FFFFFF"/>
          <w:vertAlign w:val="baseline"/>
        </w:rPr>
        <w:instrText xml:space="preserve"> HYPERLINK "http://www.zjks.com/" </w:instrText>
      </w:r>
      <w:r>
        <w:rPr>
          <w:rFonts w:hint="eastAsia" w:ascii="微软雅黑" w:hAnsi="微软雅黑" w:eastAsia="微软雅黑" w:cs="微软雅黑"/>
          <w:b w:val="0"/>
          <w:bCs w:val="0"/>
          <w:i w:val="0"/>
          <w:iCs w:val="0"/>
          <w:caps w:val="0"/>
          <w:color w:val="333333"/>
          <w:spacing w:val="0"/>
          <w:sz w:val="16"/>
          <w:szCs w:val="16"/>
          <w:u w:val="none"/>
          <w:bdr w:val="none" w:color="auto" w:sz="0" w:space="0"/>
          <w:shd w:val="clear" w:fill="FFFFFF"/>
          <w:vertAlign w:val="baseline"/>
        </w:rPr>
        <w:fldChar w:fldCharType="separate"/>
      </w:r>
      <w:r>
        <w:rPr>
          <w:rStyle w:val="7"/>
          <w:rFonts w:hint="default" w:ascii="Times New Roman" w:hAnsi="Times New Roman" w:eastAsia="微软雅黑" w:cs="Times New Roman"/>
          <w:b w:val="0"/>
          <w:bCs w:val="0"/>
          <w:i w:val="0"/>
          <w:iCs w:val="0"/>
          <w:caps w:val="0"/>
          <w:color w:val="000000"/>
          <w:spacing w:val="0"/>
          <w:sz w:val="25"/>
          <w:szCs w:val="25"/>
          <w:u w:val="none"/>
          <w:bdr w:val="none" w:color="auto" w:sz="0" w:space="0"/>
          <w:shd w:val="clear" w:fill="FFFFFF"/>
          <w:vertAlign w:val="baseline"/>
        </w:rPr>
        <w:t>http://www.zjks.com</w:t>
      </w:r>
      <w:r>
        <w:rPr>
          <w:rFonts w:hint="eastAsia" w:ascii="微软雅黑" w:hAnsi="微软雅黑" w:eastAsia="微软雅黑" w:cs="微软雅黑"/>
          <w:b w:val="0"/>
          <w:bCs w:val="0"/>
          <w:i w:val="0"/>
          <w:iCs w:val="0"/>
          <w:caps w:val="0"/>
          <w:color w:val="333333"/>
          <w:spacing w:val="0"/>
          <w:sz w:val="16"/>
          <w:szCs w:val="16"/>
          <w:u w:val="none"/>
          <w:bdr w:val="none" w:color="auto" w:sz="0" w:space="0"/>
          <w:shd w:val="clear" w:fill="FFFFFF"/>
          <w:vertAlign w:val="baseline"/>
        </w:rPr>
        <w:fldChar w:fldCharType="end"/>
      </w: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）“办事指南”栏目查看。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（四）考生应自备一次性医用外科口罩。在考点门口入场时，要提前戴好口罩，主动出示“健康码”、“行程卡”、“身份证”、“准考证”以及核酸检测阴性证明。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right="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（五）考生从进入到离开考点期间，须全程规范佩戴好口罩（查验身份除外）。不扎堆、不聚集聊天，保持社交距离1米以上，有序入场和离场，入考场时统一进行手消处理。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（六）在备用隔离考场（备用隔离机位）考试的考生，应在当场次考试结束后12小时内，到定点医院排查。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0"/>
        <w:textAlignment w:val="baseline"/>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七）受疫情影响，考点学校禁止外来车辆入内的，请考生尽量选择出租车、自行车或公共交通出行，途中做好个人防护。入场防疫检测需要一定时间，务必于考前1个小时到达考点、考前30分钟到达考场教室门口，逾期不能入场，耽误考试时间的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0"/>
        <w:textAlignment w:val="baseline"/>
        <w:rPr>
          <w:rFonts w:hint="default" w:ascii="Calibri" w:hAnsi="Calibri" w:cs="Calibri"/>
          <w:i w:val="0"/>
          <w:iCs w:val="0"/>
          <w:caps w:val="0"/>
          <w:color w:val="333333"/>
          <w:spacing w:val="0"/>
          <w:sz w:val="16"/>
          <w:szCs w:val="16"/>
        </w:rPr>
      </w:pPr>
      <w:r>
        <w:rPr>
          <w:rFonts w:hint="eastAsia" w:ascii="仿宋_GB2312" w:hAnsi="Calibri" w:eastAsia="仿宋_GB2312" w:cs="仿宋_GB2312"/>
          <w:b w:val="0"/>
          <w:bCs w:val="0"/>
          <w:i w:val="0"/>
          <w:iCs w:val="0"/>
          <w:caps w:val="0"/>
          <w:color w:val="333333"/>
          <w:spacing w:val="0"/>
          <w:sz w:val="25"/>
          <w:szCs w:val="25"/>
          <w:bdr w:val="none" w:color="auto" w:sz="0" w:space="0"/>
          <w:shd w:val="clear" w:fill="FFFFFF"/>
          <w:vertAlign w:val="baseline"/>
        </w:rPr>
        <w:t>（八）本须知内容可根据疫情防控形势适时调整。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rPr>
          <w:rFonts w:hint="eastAsia" w:ascii="楷体" w:hAnsi="楷体" w:eastAsia="楷体" w:cs="楷体"/>
          <w:i w:val="0"/>
          <w:caps w:val="0"/>
          <w:color w:val="auto"/>
          <w:spacing w:val="0"/>
          <w:sz w:val="21"/>
          <w:szCs w:val="21"/>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pPr>
      <w:r>
        <w:rPr>
          <w:rFonts w:hint="eastAsia" w:ascii="楷体" w:hAnsi="楷体" w:eastAsia="楷体" w:cs="楷体"/>
          <w:i w:val="0"/>
          <w:caps w:val="0"/>
          <w:color w:val="auto"/>
          <w:spacing w:val="0"/>
          <w:sz w:val="21"/>
          <w:szCs w:val="21"/>
          <w:shd w:val="clear" w:color="auto" w:fill="FFFFFF"/>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ZGYzOTQ1YzU0MjAwZDhjMWUyZmU5MzA3NGQwMmMifQ=="/>
  </w:docVars>
  <w:rsids>
    <w:rsidRoot w:val="5DE15F90"/>
    <w:rsid w:val="184228B7"/>
    <w:rsid w:val="2D5621F6"/>
    <w:rsid w:val="5DE15F90"/>
    <w:rsid w:val="71C2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1506</Words>
  <Characters>1539</Characters>
  <Lines>0</Lines>
  <Paragraphs>0</Paragraphs>
  <TotalTime>43</TotalTime>
  <ScaleCrop>false</ScaleCrop>
  <LinksUpToDate>false</LinksUpToDate>
  <CharactersWithSpaces>1561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2021-11-17T07:29:00Z</dcterms:created>
  <dc:creator>悠子</dc:creator>
  <cp:lastModifiedBy>悠子</cp:lastModifiedBy>
  <dcterms:modified xsi:type="dcterms:W3CDTF">2022-11-04T04:20:44Z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33D8598F1C1F40BDA4E4F622C8D4EE95</vt:lpwstr>
  </property>
</Properties>
</file>