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outlineLvl w:val="0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附件：</w:t>
      </w:r>
    </w:p>
    <w:p>
      <w:pPr>
        <w:adjustRightInd w:val="0"/>
        <w:snapToGrid w:val="0"/>
        <w:spacing w:line="600" w:lineRule="exact"/>
        <w:ind w:firstLine="1044" w:firstLineChars="200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</w:p>
    <w:p>
      <w:pPr>
        <w:adjustRightInd w:val="0"/>
        <w:snapToGrid w:val="0"/>
        <w:spacing w:line="600" w:lineRule="exact"/>
        <w:ind w:firstLine="1044" w:firstLineChars="200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52"/>
          <w:szCs w:val="5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浙江安吉经济开发区管理委员会招聘岗位明细表</w:t>
      </w:r>
    </w:p>
    <w:tbl>
      <w:tblPr>
        <w:tblStyle w:val="4"/>
        <w:tblpPr w:leftFromText="180" w:rightFromText="180" w:vertAnchor="text" w:horzAnchor="page" w:tblpX="1531" w:tblpY="1364"/>
        <w:tblOverlap w:val="never"/>
        <w:tblW w:w="13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45"/>
        <w:gridCol w:w="1200"/>
        <w:gridCol w:w="2535"/>
        <w:gridCol w:w="2790"/>
        <w:gridCol w:w="2295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1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性别要求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户籍要求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41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</w:pPr>
            <w:r>
              <w:rPr>
                <w:rFonts w:hint="eastAsia"/>
              </w:rPr>
              <w:t>大学生基层岗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不限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具有安吉县常住户口（以202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日户口所在地为准）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35周岁以下（19</w:t>
            </w:r>
            <w:r>
              <w:rPr>
                <w:rFonts w:hint="eastAsia"/>
                <w:color w:val="auto"/>
                <w:lang w:val="en-US" w:eastAsia="zh-CN"/>
              </w:rPr>
              <w:t>87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日以后出生）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全日制大专</w:t>
            </w:r>
            <w:r>
              <w:rPr>
                <w:rFonts w:hint="eastAsia"/>
                <w:color w:val="auto"/>
              </w:rPr>
              <w:t>及以上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不限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567" w:right="1440" w:bottom="1083" w:left="1440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DNmNjU3OTdlODI5ZGIxZTZhNGU1ZTJhZjVkOWYifQ=="/>
  </w:docVars>
  <w:rsids>
    <w:rsidRoot w:val="0EAE469F"/>
    <w:rsid w:val="0EA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spacing w:line="40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2022-11-07T02:50:00Z</dcterms:created>
  <dc:creator>苏</dc:creator>
  <cp:lastModifiedBy>苏</cp:lastModifiedBy>
  <dcterms:modified xsi:type="dcterms:W3CDTF">2022-11-07T02:50:25Z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01A8D71E787941D6926BD7EBAB55ED70</vt:lpwstr>
  </property>
</Properties>
</file>