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E" w:rsidRDefault="008666FA">
      <w:pPr>
        <w:pStyle w:val="1"/>
        <w:widowControl/>
        <w:spacing w:line="540" w:lineRule="exact"/>
        <w:jc w:val="left"/>
        <w:rPr>
          <w:rFonts w:ascii="黑体" w:eastAsia="黑体" w:hAnsi="宋体" w:cs="黑体" w:hint="default"/>
          <w:kern w:val="0"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</w:rPr>
        <w:t>附件3</w:t>
      </w:r>
      <w:bookmarkStart w:id="0" w:name="_GoBack"/>
      <w:bookmarkEnd w:id="0"/>
    </w:p>
    <w:p w:rsidR="00D12F5E" w:rsidRDefault="008666FA">
      <w:pPr>
        <w:pStyle w:val="1"/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个人健康情况筛查表</w:t>
      </w:r>
    </w:p>
    <w:p w:rsidR="00D12F5E" w:rsidRDefault="008666FA">
      <w:pPr>
        <w:pStyle w:val="1"/>
        <w:widowControl/>
        <w:spacing w:line="540" w:lineRule="exact"/>
        <w:jc w:val="left"/>
        <w:rPr>
          <w:rFonts w:ascii="仿宋_GB2312" w:eastAsia="仿宋_GB2312" w:cs="仿宋_GB2312" w:hint="default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姓名（本人签名）：</w:t>
      </w:r>
      <w:r>
        <w:rPr>
          <w:rFonts w:ascii="仿宋_GB2312" w:eastAsia="仿宋_GB2312" w:cs="仿宋_GB2312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性别：</w:t>
      </w:r>
      <w:r>
        <w:rPr>
          <w:rFonts w:ascii="仿宋_GB2312" w:eastAsia="仿宋_GB2312" w:cs="仿宋_GB2312"/>
          <w:sz w:val="30"/>
          <w:szCs w:val="30"/>
        </w:rPr>
        <w:t xml:space="preserve">    </w:t>
      </w:r>
      <w:r>
        <w:rPr>
          <w:rFonts w:ascii="仿宋_GB2312" w:eastAsia="仿宋_GB2312" w:cs="仿宋_GB2312"/>
          <w:sz w:val="30"/>
          <w:szCs w:val="30"/>
        </w:rPr>
        <w:t>单位：</w:t>
      </w:r>
      <w:r>
        <w:rPr>
          <w:rFonts w:ascii="仿宋_GB2312" w:eastAsia="仿宋_GB2312" w:cs="仿宋_GB2312"/>
          <w:sz w:val="30"/>
          <w:szCs w:val="30"/>
        </w:rPr>
        <w:t xml:space="preserve">                       </w:t>
      </w:r>
      <w:r>
        <w:rPr>
          <w:rFonts w:ascii="仿宋_GB2312" w:eastAsia="仿宋_GB2312" w:cs="仿宋_GB2312"/>
          <w:sz w:val="30"/>
          <w:szCs w:val="30"/>
        </w:rPr>
        <w:t>居住地</w:t>
      </w:r>
      <w:r>
        <w:rPr>
          <w:rFonts w:ascii="仿宋_GB2312" w:eastAsia="仿宋_GB2312" w:cs="仿宋_GB2312"/>
          <w:sz w:val="30"/>
          <w:szCs w:val="30"/>
        </w:rPr>
        <w:t>:</w:t>
      </w:r>
    </w:p>
    <w:tbl>
      <w:tblPr>
        <w:tblW w:w="13935" w:type="dxa"/>
        <w:tblLayout w:type="fixed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D12F5E">
        <w:trPr>
          <w:trHeight w:val="567"/>
        </w:trPr>
        <w:tc>
          <w:tcPr>
            <w:tcW w:w="139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体温（℃）及其他症状</w:t>
            </w:r>
          </w:p>
        </w:tc>
      </w:tr>
      <w:tr w:rsidR="00D12F5E">
        <w:trPr>
          <w:trHeight w:val="5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日</w:t>
            </w:r>
          </w:p>
        </w:tc>
      </w:tr>
      <w:tr w:rsidR="00D12F5E">
        <w:trPr>
          <w:trHeight w:val="5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napToGrid w:val="0"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体温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症状</w:t>
            </w:r>
          </w:p>
        </w:tc>
      </w:tr>
      <w:tr w:rsidR="00D12F5E">
        <w:trPr>
          <w:trHeight w:val="5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早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</w:tr>
      <w:tr w:rsidR="00D12F5E">
        <w:trPr>
          <w:trHeight w:val="5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8666FA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  <w:r>
              <w:rPr>
                <w:rFonts w:ascii="仿宋_GB2312" w:eastAsia="仿宋_GB2312" w:cs="仿宋_GB2312"/>
              </w:rPr>
              <w:t>晚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5E" w:rsidRDefault="00D12F5E">
            <w:pPr>
              <w:pStyle w:val="1"/>
              <w:widowControl/>
              <w:spacing w:line="540" w:lineRule="exact"/>
              <w:jc w:val="center"/>
              <w:rPr>
                <w:rFonts w:ascii="仿宋_GB2312" w:eastAsia="仿宋_GB2312" w:cs="仿宋_GB2312" w:hint="default"/>
              </w:rPr>
            </w:pPr>
          </w:p>
        </w:tc>
      </w:tr>
    </w:tbl>
    <w:p w:rsidR="00D12F5E" w:rsidRDefault="008666FA">
      <w:pPr>
        <w:autoSpaceDE w:val="0"/>
        <w:spacing w:line="500" w:lineRule="exact"/>
      </w:pP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注：</w:t>
      </w: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1.</w:t>
      </w: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本表</w:t>
      </w:r>
      <w:proofErr w:type="gramStart"/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供参与</w:t>
      </w:r>
      <w:proofErr w:type="gramEnd"/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活动及相关人员进行健康监测使用。</w:t>
      </w: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2.</w:t>
      </w: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“体温”填水银体温计腋下温度；其他症状填写相应情况：发热、干咳、乏力、嗅（味）觉减退、鼻塞、流涕、咽痛、结膜炎、肌痛和腹泻；无症状填写“无”</w:t>
      </w:r>
      <w:r>
        <w:rPr>
          <w:rFonts w:ascii="仿宋_GB2312" w:eastAsia="仿宋_GB2312" w:hAnsi="Calibri" w:cs="仿宋_GB2312" w:hint="eastAsia"/>
          <w:sz w:val="28"/>
          <w:szCs w:val="28"/>
          <w:lang w:bidi="ar"/>
        </w:rPr>
        <w:t>3.</w:t>
      </w:r>
      <w:r>
        <w:rPr>
          <w:rFonts w:ascii="仿宋_GB2312" w:eastAsia="仿宋_GB2312" w:hAnsi="Calibri" w:cs="仿宋_GB2312" w:hint="eastAsia"/>
          <w:color w:val="000000"/>
          <w:sz w:val="28"/>
          <w:szCs w:val="28"/>
          <w:lang w:bidi="ar"/>
        </w:rPr>
        <w:t>说明：此表由个人填写，填完后交报到处。活动主办方留存备查。</w:t>
      </w:r>
    </w:p>
    <w:p w:rsidR="00D12F5E" w:rsidRDefault="00D12F5E"/>
    <w:sectPr w:rsidR="00D12F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5E"/>
    <w:rsid w:val="008666FA"/>
    <w:rsid w:val="00D12F5E"/>
    <w:rsid w:val="29C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rPr>
      <w:rFonts w:ascii="宋体" w:eastAsia="宋体" w:hAnsi="Courier New" w:cs="Times New Roman" w:hint="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rPr>
      <w:rFonts w:ascii="宋体" w:eastAsia="宋体" w:hAnsi="Courier New" w:cs="Times New Roman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www.jujumao.org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钟楚茜</cp:lastModifiedBy>
  <cp:revision>1</cp:revision>
  <dcterms:created xsi:type="dcterms:W3CDTF">2014-10-29T12:08:00Z</dcterms:created>
  <dcterms:modified xsi:type="dcterms:W3CDTF">2022-11-08T08:34:00Z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