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贵州省林业学校2022年公开招聘工作人员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color w:val="auto"/>
          <w:sz w:val="40"/>
          <w:szCs w:val="40"/>
          <w:highlight w:val="none"/>
          <w:lang w:val="en-US" w:eastAsia="zh-CN"/>
        </w:rPr>
        <w:t>考试新冠肺炎疫情防控要求</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凡报名参加</w:t>
      </w: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人事考试的考生，须严格遵守</w:t>
      </w:r>
      <w:r>
        <w:rPr>
          <w:rFonts w:hint="eastAsia" w:ascii="仿宋_GB2312" w:hAnsi="仿宋_GB2312" w:eastAsia="仿宋_GB2312" w:cs="仿宋_GB2312"/>
          <w:sz w:val="28"/>
          <w:szCs w:val="28"/>
          <w:lang w:val="en-US" w:eastAsia="zh-CN"/>
        </w:rPr>
        <w:t>此</w:t>
      </w:r>
      <w:r>
        <w:rPr>
          <w:rFonts w:hint="eastAsia" w:ascii="仿宋_GB2312" w:hAnsi="仿宋_GB2312" w:eastAsia="仿宋_GB2312" w:cs="仿宋_GB2312"/>
          <w:sz w:val="28"/>
          <w:szCs w:val="28"/>
        </w:rPr>
        <w:t>防控要求。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一、疫情防控要求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根据国务院联防联控机制综合组印发《新型冠状病毒肺炎防控方案（第九版）》和贵州省最新疫情防控规定，对参加</w:t>
      </w:r>
      <w:r>
        <w:rPr>
          <w:rFonts w:hint="eastAsia" w:ascii="仿宋_GB2312" w:hAnsi="仿宋_GB2312" w:eastAsia="仿宋_GB2312" w:cs="仿宋_GB2312"/>
          <w:sz w:val="28"/>
          <w:szCs w:val="28"/>
          <w:lang w:val="en-US" w:eastAsia="zh-CN"/>
        </w:rPr>
        <w:t>我单位</w:t>
      </w:r>
      <w:r>
        <w:rPr>
          <w:rFonts w:hint="eastAsia" w:ascii="仿宋_GB2312" w:hAnsi="仿宋_GB2312" w:eastAsia="仿宋_GB2312" w:cs="仿宋_GB2312"/>
          <w:sz w:val="28"/>
          <w:szCs w:val="28"/>
        </w:rPr>
        <w:t>人事考试的考生防疫要求如下：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（一）不符合国家、省、市（州）有关疫情防控要求，不遵守有关疫情防控规定的人员不得进入考点参加考试。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（四）处于集中隔离、居家隔离、居家健康监测期间的人员不得进入考点参加考试。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（七）境外来（返）黔人员，未完成“7天集中隔离+3天居家健康监测+6次核酸检测”的，未达到解除条件的考生不得进入考点参加考试。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（八）考前7天内有中高风险区旅居史的考生，不得进入考点参加考试。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（九）原则上所有考生均须按照“应接尽接、应接必接”的要求完成新冠疫苗全程接种及加强免疫。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特别提示：</w:t>
      </w:r>
      <w:r>
        <w:rPr>
          <w:rFonts w:hint="eastAsia" w:ascii="仿宋_GB2312" w:hAnsi="仿宋_GB2312" w:eastAsia="仿宋_GB2312" w:cs="仿宋_GB2312"/>
          <w:sz w:val="28"/>
          <w:szCs w:val="28"/>
          <w:u w:val="single"/>
          <w:lang w:val="en-US" w:eastAsia="zh-CN"/>
        </w:rPr>
        <w:t>接种新冠疫苗后48小时内一般不进行核酸检测，请考生自行协调安排好时间，以免影响参加考试</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（十）省外疫情重点地区入黔人员，抵黔后未</w:t>
      </w:r>
      <w:r>
        <w:rPr>
          <w:rFonts w:hint="eastAsia" w:ascii="仿宋_GB2312" w:hAnsi="仿宋_GB2312" w:eastAsia="仿宋_GB2312" w:cs="仿宋_GB2312"/>
          <w:b/>
          <w:bCs/>
          <w:sz w:val="28"/>
          <w:szCs w:val="28"/>
          <w:highlight w:val="none"/>
          <w:lang w:val="en-US" w:eastAsia="zh-CN"/>
        </w:rPr>
        <w:t>按社会防控要求</w:t>
      </w:r>
      <w:r>
        <w:rPr>
          <w:rFonts w:hint="eastAsia" w:ascii="仿宋_GB2312" w:hAnsi="仿宋_GB2312" w:eastAsia="仿宋_GB2312" w:cs="仿宋_GB2312"/>
          <w:b/>
          <w:bCs/>
          <w:sz w:val="28"/>
          <w:szCs w:val="28"/>
          <w:highlight w:val="none"/>
        </w:rPr>
        <w:t>完成“</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天集中隔离+4天居家健康监测+5次核酸检测（分别在第1、2、3、5、7天）+1次抗原检测（第1天）”</w:t>
      </w:r>
      <w:r>
        <w:rPr>
          <w:rFonts w:hint="eastAsia" w:ascii="仿宋_GB2312" w:hAnsi="仿宋_GB2312" w:eastAsia="仿宋_GB2312" w:cs="仿宋_GB2312"/>
          <w:b/>
          <w:bCs/>
          <w:sz w:val="28"/>
          <w:szCs w:val="28"/>
          <w:highlight w:val="none"/>
          <w:lang w:val="en-US" w:eastAsia="zh-CN"/>
        </w:rPr>
        <w:t>或</w:t>
      </w:r>
      <w:r>
        <w:rPr>
          <w:rFonts w:hint="eastAsia" w:ascii="仿宋_GB2312" w:hAnsi="仿宋_GB2312" w:eastAsia="仿宋_GB2312" w:cs="仿宋_GB2312"/>
          <w:b/>
          <w:bCs/>
          <w:sz w:val="28"/>
          <w:szCs w:val="28"/>
          <w:highlight w:val="none"/>
        </w:rPr>
        <w:t>“3天居家健康监测+4天自我健康监测+5次核酸检测（分别在第1、2、3、5、7天）”的，不得进入考点参加考试。</w:t>
      </w:r>
    </w:p>
    <w:p>
      <w:pPr>
        <w:widowControl/>
        <w:jc w:val="left"/>
        <w:rPr>
          <w:rFonts w:hint="eastAsia"/>
          <w:highlight w:val="none"/>
        </w:rPr>
      </w:pPr>
      <w:r>
        <w:rPr>
          <w:rFonts w:hint="eastAsia" w:ascii="仿宋_GB2312" w:hAnsi="仿宋_GB2312" w:eastAsia="仿宋_GB2312" w:cs="仿宋_GB2312"/>
          <w:b/>
          <w:bCs/>
          <w:sz w:val="28"/>
          <w:szCs w:val="28"/>
          <w:highlight w:val="none"/>
        </w:rPr>
        <w:t>现阶段</w:t>
      </w:r>
      <w:r>
        <w:rPr>
          <w:rFonts w:hint="eastAsia" w:ascii="仿宋_GB2312" w:hAnsi="仿宋_GB2312" w:eastAsia="仿宋_GB2312" w:cs="仿宋_GB2312"/>
          <w:b/>
          <w:bCs/>
          <w:sz w:val="28"/>
          <w:szCs w:val="28"/>
          <w:highlight w:val="none"/>
          <w:lang w:eastAsia="zh-CN"/>
        </w:rPr>
        <w:t>，对7天内有</w:t>
      </w:r>
      <w:r>
        <w:rPr>
          <w:rFonts w:hint="eastAsia" w:ascii="仿宋_GB2312" w:hAnsi="仿宋_GB2312" w:eastAsia="仿宋_GB2312" w:cs="仿宋_GB2312"/>
          <w:b/>
          <w:bCs/>
          <w:sz w:val="28"/>
          <w:szCs w:val="28"/>
          <w:highlight w:val="none"/>
          <w:lang w:val="en-US" w:eastAsia="zh-CN"/>
        </w:rPr>
        <w:t>新疆维吾尔自治区、内蒙古自治区、青海省、甘肃省、福建省福州市疫情重点地区旅居史</w:t>
      </w:r>
      <w:r>
        <w:rPr>
          <w:rFonts w:hint="eastAsia" w:ascii="仿宋_GB2312" w:hAnsi="仿宋_GB2312" w:eastAsia="仿宋_GB2312" w:cs="仿宋_GB2312"/>
          <w:b/>
          <w:bCs/>
          <w:sz w:val="28"/>
          <w:szCs w:val="28"/>
          <w:highlight w:val="none"/>
          <w:lang w:eastAsia="zh-CN"/>
        </w:rPr>
        <w:t>来</w:t>
      </w:r>
      <w:r>
        <w:rPr>
          <w:rFonts w:hint="eastAsia" w:ascii="仿宋_GB2312" w:hAnsi="仿宋_GB2312" w:eastAsia="仿宋_GB2312" w:cs="仿宋_GB2312"/>
          <w:b/>
          <w:bCs/>
          <w:sz w:val="28"/>
          <w:szCs w:val="28"/>
          <w:highlight w:val="none"/>
        </w:rPr>
        <w:t>黔人员，抵黔后实行“3天集中隔离+4天居家健康监测+5次核酸检测（分别在第1、2、3、5、7天）+1次抗原检测（第1天）”，严格落实首站负责制和全程闭环管理</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对7天内有西藏自治区，陕西省西安市和汉中市，山西省大同市、太原市、忻州市，湖南省邵阳市、怀化市和株洲市，湖北省武汉市、宜昌市、襄阳市，河南省郑州市，河北省沧州市和廊坊市，山东省枣庄市，黑龙江省黑河市和绥化市，广东省广州市、佛山市、深圳市、梅州市，福建省南平市，四川省绵阳市、广元市、南充市，云南省德宏州，重庆市沙坪坝区、永川区疫情地区旅居史</w:t>
      </w:r>
      <w:r>
        <w:rPr>
          <w:rFonts w:hint="eastAsia" w:ascii="仿宋_GB2312" w:hAnsi="仿宋_GB2312" w:eastAsia="仿宋_GB2312" w:cs="仿宋_GB2312"/>
          <w:b/>
          <w:bCs/>
          <w:sz w:val="28"/>
          <w:szCs w:val="28"/>
          <w:highlight w:val="none"/>
        </w:rPr>
        <w:t>来黔人员，抵黔后实行“3天居家健康监测+4天自我健康监测+5次核酸检测（分别在第1、2、3、5、7天）”。居家健康监测期间，实行贵州健康码“黄码”管理，原则上除外出采样等确需出行的，居家不外出；完成居家健康监测且3次核酸检测结果均为阴性的，转为“绿码”管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（十一）除疫情重点地区、中高风险区外，省外其他地区入黔人员，抵黔后未完成“三天三检”的，不得进入考点参加考试。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温馨提示：为避免因未按要求完成核酸检测影响考生入场参加考试，建议“</w:t>
      </w:r>
      <w:r>
        <w:rPr>
          <w:rFonts w:hint="eastAsia" w:ascii="仿宋_GB2312" w:hAnsi="仿宋_GB2312" w:eastAsia="仿宋_GB2312" w:cs="仿宋_GB2312"/>
          <w:b/>
          <w:bCs/>
          <w:sz w:val="28"/>
          <w:szCs w:val="28"/>
          <w:highlight w:val="none"/>
        </w:rPr>
        <w:t>省外其他地区入黔人员</w:t>
      </w:r>
      <w:r>
        <w:rPr>
          <w:rFonts w:hint="eastAsia" w:ascii="仿宋_GB2312" w:hAnsi="仿宋_GB2312" w:eastAsia="仿宋_GB2312" w:cs="仿宋_GB2312"/>
          <w:b/>
          <w:bCs/>
          <w:sz w:val="28"/>
          <w:szCs w:val="28"/>
          <w:highlight w:val="none"/>
          <w:lang w:val="en-US" w:eastAsia="zh-CN"/>
        </w:rPr>
        <w:t>”考生以及需执行“</w:t>
      </w:r>
      <w:r>
        <w:rPr>
          <w:rFonts w:hint="eastAsia" w:ascii="仿宋_GB2312" w:hAnsi="仿宋_GB2312" w:eastAsia="仿宋_GB2312" w:cs="仿宋_GB2312"/>
          <w:b/>
          <w:bCs/>
          <w:sz w:val="28"/>
          <w:szCs w:val="28"/>
          <w:highlight w:val="none"/>
        </w:rPr>
        <w:t>三天三检”</w:t>
      </w:r>
      <w:r>
        <w:rPr>
          <w:rFonts w:hint="eastAsia" w:ascii="仿宋_GB2312" w:hAnsi="仿宋_GB2312" w:eastAsia="仿宋_GB2312" w:cs="仿宋_GB2312"/>
          <w:b/>
          <w:bCs/>
          <w:sz w:val="28"/>
          <w:szCs w:val="28"/>
          <w:highlight w:val="none"/>
          <w:lang w:val="en-US" w:eastAsia="zh-CN"/>
        </w:rPr>
        <w:t>的考生入黔后至考试前保持每天一检，每天的核酸采样时间尽量固定。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十二</w:t>
      </w:r>
      <w:r>
        <w:rPr>
          <w:rFonts w:hint="eastAsia" w:ascii="仿宋_GB2312" w:hAnsi="仿宋_GB2312" w:eastAsia="仿宋_GB2312" w:cs="仿宋_GB2312"/>
          <w:sz w:val="28"/>
          <w:szCs w:val="28"/>
          <w:highlight w:val="none"/>
        </w:rPr>
        <w:t>）考生应自备一次性使用医用口罩。考试期间，除核验身份时，考生应全程规范佩戴一次性使用医用口罩。未按要求佩戴口罩的考生，不得进入考点参加考试。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rPr>
        <w:t>）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）除符合其他防疫要求外，所有考生均须提供贵州省内考前48小时内1次核酸检测阴性证明，方可进入考点参加考试。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按规定需执行“3天集中隔离+4天居家健康监测+5次核酸检测”、“3天居家健康监测”、“三天三检”的人员，最后1次核酸检测在考前48小时内的，无需重复检测。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为确保入场检测进度，考生可提供纸质版核酸检测阴性证明（检测机构出具的纸质证明或电子证明的打印件均可）</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八</w:t>
      </w:r>
      <w:r>
        <w:rPr>
          <w:rFonts w:hint="eastAsia" w:ascii="仿宋_GB2312" w:hAnsi="仿宋_GB2312" w:eastAsia="仿宋_GB2312" w:cs="仿宋_GB2312"/>
          <w:sz w:val="28"/>
          <w:szCs w:val="28"/>
          <w:highlight w:val="none"/>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十九</w:t>
      </w:r>
      <w:r>
        <w:rPr>
          <w:rFonts w:hint="eastAsia" w:ascii="仿宋_GB2312" w:hAnsi="仿宋_GB2312" w:eastAsia="仿宋_GB2312" w:cs="仿宋_GB2312"/>
          <w:sz w:val="28"/>
          <w:szCs w:val="28"/>
          <w:highlight w:val="none"/>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和疫情重点地区名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贵州省疫情防控咨询电话：0851-12345。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二、入场检测规定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（一）扫“场所码”提示“绿码正常通行”；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（二）经检测体温正常（低于37.3℃）；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（三）佩戴一次性使用医用口罩；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（四）提供贵州省内考前48小时内1次核酸检测阴性证明。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三、入场检测步骤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pStyle w:val="4"/>
        <w:widowControl w:val="0"/>
        <w:numPr>
          <w:ilvl w:val="0"/>
          <w:numId w:val="0"/>
        </w:numPr>
        <w:jc w:val="both"/>
        <w:rPr>
          <w:rFonts w:hint="eastAsia"/>
          <w:highlight w:val="none"/>
        </w:rPr>
      </w:pPr>
    </w:p>
    <w:p>
      <w:pPr>
        <w:rPr>
          <w:rFonts w:hint="eastAsia"/>
          <w:highlight w:val="none"/>
        </w:rPr>
      </w:pPr>
    </w:p>
    <w:p>
      <w:pPr>
        <w:pStyle w:val="4"/>
        <w:rPr>
          <w:rFonts w:hint="eastAsia"/>
          <w:highlight w:val="none"/>
        </w:rPr>
      </w:pPr>
    </w:p>
    <w:p>
      <w:pPr>
        <w:rPr>
          <w:rFonts w:hint="eastAsia"/>
          <w:highlight w:val="none"/>
        </w:rPr>
      </w:pPr>
    </w:p>
    <w:p>
      <w:pPr>
        <w:pStyle w:val="4"/>
        <w:rPr>
          <w:rFonts w:hint="eastAsia"/>
          <w:highlight w:val="none"/>
        </w:rPr>
      </w:pPr>
    </w:p>
    <w:p>
      <w:pPr>
        <w:rPr>
          <w:rFonts w:hint="eastAsia"/>
          <w:highlight w:val="none"/>
        </w:rPr>
      </w:pPr>
    </w:p>
    <w:p>
      <w:pPr>
        <w:pStyle w:val="4"/>
        <w:rPr>
          <w:rFonts w:hint="eastAsia"/>
          <w:highlight w:val="none"/>
        </w:rPr>
      </w:pPr>
    </w:p>
    <w:p>
      <w:pPr>
        <w:rPr>
          <w:rFonts w:hint="eastAsia"/>
          <w:highlight w:val="none"/>
        </w:rPr>
      </w:pPr>
    </w:p>
    <w:p>
      <w:pPr>
        <w:pStyle w:val="4"/>
        <w:rPr>
          <w:rFonts w:hint="eastAsia"/>
          <w:highlight w:val="none"/>
        </w:rPr>
      </w:pPr>
    </w:p>
    <w:p>
      <w:pPr>
        <w:pStyle w:val="4"/>
        <w:ind w:left="0" w:leftChars="0" w:firstLine="0" w:firstLineChars="0"/>
        <w:rPr>
          <w:rFonts w:hint="eastAsia"/>
          <w:highlight w:val="none"/>
        </w:rPr>
      </w:pPr>
      <w:bookmarkStart w:id="0" w:name="_GoBack"/>
      <w:bookmarkEnd w:id="0"/>
    </w:p>
    <w:p>
      <w:pPr>
        <w:rPr>
          <w:rFonts w:hint="eastAsia"/>
          <w:highlight w:val="none"/>
        </w:rPr>
      </w:pPr>
    </w:p>
    <w:p>
      <w:pPr>
        <w:pStyle w:val="4"/>
        <w:rPr>
          <w:rFonts w:hint="eastAsia"/>
          <w:highlight w:val="none"/>
        </w:rPr>
      </w:pPr>
    </w:p>
    <w:p>
      <w:pPr>
        <w:rPr>
          <w:rFonts w:hint="eastAsia"/>
          <w:highlight w:val="none"/>
        </w:rPr>
      </w:pPr>
    </w:p>
    <w:p>
      <w:pPr>
        <w:keepNext w:val="0"/>
        <w:keepLines w:val="0"/>
        <w:widowControl w:val="0"/>
        <w:suppressLineNumbers w:val="0"/>
        <w:autoSpaceDE w:val="0"/>
        <w:autoSpaceDN/>
        <w:spacing w:before="0" w:beforeAutospacing="0" w:after="0" w:afterAutospacing="0" w:line="560" w:lineRule="exact"/>
        <w:ind w:right="0" w:rightChars="0"/>
        <w:jc w:val="both"/>
        <w:rPr>
          <w:rFonts w:hint="eastAsia" w:ascii="仿宋_GB2312" w:hAnsi="Times New Roman" w:eastAsia="仿宋_GB2312" w:cs="仿宋_GB2312"/>
          <w:color w:val="auto"/>
          <w:kern w:val="2"/>
          <w:sz w:val="32"/>
          <w:szCs w:val="32"/>
          <w:highlight w:val="none"/>
          <w:lang w:val="en-US" w:eastAsia="zh-CN" w:bidi="ar"/>
        </w:rPr>
      </w:pPr>
      <w:r>
        <w:rPr>
          <w:rFonts w:hint="eastAsia" w:ascii="仿宋_GB2312" w:hAnsi="Times New Roman" w:eastAsia="仿宋_GB2312" w:cs="仿宋_GB2312"/>
          <w:color w:val="auto"/>
          <w:kern w:val="2"/>
          <w:sz w:val="32"/>
          <w:szCs w:val="32"/>
          <w:highlight w:val="none"/>
          <w:lang w:val="en-US" w:eastAsia="zh-CN" w:bidi="ar"/>
        </w:rPr>
        <w:t>附件：</w:t>
      </w: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人事考试新冠肺炎疫情防控要求部分常见问题解答</w:t>
      </w:r>
    </w:p>
    <w:p>
      <w:pPr>
        <w:keepNext w:val="0"/>
        <w:keepLines w:val="0"/>
        <w:widowControl w:val="0"/>
        <w:suppressLineNumbers w:val="0"/>
        <w:autoSpaceDE w:val="0"/>
        <w:autoSpaceDN/>
        <w:spacing w:before="0" w:beforeAutospacing="0" w:after="0" w:afterAutospacing="0" w:line="560" w:lineRule="exact"/>
        <w:ind w:left="0" w:leftChars="0" w:right="0" w:rightChars="0" w:firstLine="0" w:firstLineChars="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一、参加考试是否需要提供核酸检测阴性证明？</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Times New Roman" w:eastAsia="仿宋_GB2312" w:cs="仿宋_GB2312"/>
          <w:color w:val="auto"/>
          <w:kern w:val="2"/>
          <w:sz w:val="28"/>
          <w:szCs w:val="28"/>
          <w:highlight w:val="none"/>
          <w:lang w:val="en-US" w:eastAsia="zh-CN" w:bidi="ar"/>
        </w:rPr>
      </w:pPr>
      <w:r>
        <w:rPr>
          <w:rFonts w:hint="eastAsia" w:ascii="仿宋_GB2312" w:hAnsi="Times New Roman" w:eastAsia="仿宋_GB2312" w:cs="仿宋_GB2312"/>
          <w:color w:val="auto"/>
          <w:kern w:val="2"/>
          <w:sz w:val="28"/>
          <w:szCs w:val="28"/>
          <w:highlight w:val="none"/>
          <w:lang w:val="en-US" w:eastAsia="zh-CN" w:bidi="ar"/>
        </w:rPr>
        <w:t>答：</w:t>
      </w:r>
      <w:r>
        <w:rPr>
          <w:rFonts w:hint="eastAsia" w:ascii="仿宋_GB2312" w:hAnsi="Calibri" w:eastAsia="仿宋_GB2312" w:cs="仿宋_GB2312"/>
          <w:color w:val="auto"/>
          <w:kern w:val="2"/>
          <w:sz w:val="28"/>
          <w:szCs w:val="28"/>
          <w:highlight w:val="none"/>
          <w:lang w:val="en-US" w:eastAsia="zh-CN" w:bidi="ar"/>
        </w:rPr>
        <w:t>所有考生必须在进入考点时提供</w:t>
      </w:r>
      <w:r>
        <w:rPr>
          <w:rFonts w:hint="eastAsia" w:ascii="黑体" w:hAnsi="黑体" w:eastAsia="黑体" w:cs="黑体"/>
          <w:b/>
          <w:bCs/>
          <w:color w:val="auto"/>
          <w:kern w:val="2"/>
          <w:sz w:val="28"/>
          <w:szCs w:val="28"/>
          <w:highlight w:val="none"/>
          <w:lang w:val="en-US" w:eastAsia="zh-CN" w:bidi="ar"/>
        </w:rPr>
        <w:t>贵州省内考前48小时内1次核酸检测阴性证明</w:t>
      </w:r>
      <w:r>
        <w:rPr>
          <w:rFonts w:hint="eastAsia" w:ascii="仿宋_GB2312" w:hAnsi="Calibri" w:eastAsia="仿宋_GB2312" w:cs="仿宋_GB2312"/>
          <w:color w:val="auto"/>
          <w:kern w:val="2"/>
          <w:sz w:val="28"/>
          <w:szCs w:val="28"/>
          <w:highlight w:val="none"/>
          <w:lang w:val="en-US" w:eastAsia="zh-CN" w:bidi="ar"/>
        </w:rPr>
        <w:t>。</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二、考前</w:t>
      </w:r>
      <w:r>
        <w:rPr>
          <w:rFonts w:hint="default" w:ascii="Times New Roman" w:hAnsi="Times New Roman" w:eastAsia="黑体" w:cs="Times New Roman"/>
          <w:color w:val="auto"/>
          <w:kern w:val="2"/>
          <w:sz w:val="28"/>
          <w:szCs w:val="28"/>
          <w:highlight w:val="none"/>
          <w:lang w:val="en-US" w:eastAsia="zh-CN" w:bidi="ar"/>
        </w:rPr>
        <w:t>48</w:t>
      </w:r>
      <w:r>
        <w:rPr>
          <w:rFonts w:hint="eastAsia" w:ascii="黑体" w:hAnsi="宋体" w:eastAsia="黑体" w:cs="黑体"/>
          <w:color w:val="auto"/>
          <w:kern w:val="2"/>
          <w:sz w:val="28"/>
          <w:szCs w:val="28"/>
          <w:highlight w:val="none"/>
          <w:lang w:val="en-US" w:eastAsia="zh-CN" w:bidi="ar"/>
        </w:rPr>
        <w:t>小时内核酸检测阴性报告起止时间计算方式是什么？</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Calibri" w:eastAsia="仿宋_GB2312" w:cs="仿宋_GB2312"/>
          <w:color w:val="auto"/>
          <w:kern w:val="2"/>
          <w:sz w:val="28"/>
          <w:szCs w:val="28"/>
          <w:highlight w:val="none"/>
          <w:lang w:val="en-US" w:eastAsia="zh-CN" w:bidi="ar"/>
        </w:rPr>
      </w:pPr>
      <w:r>
        <w:rPr>
          <w:rFonts w:hint="eastAsia" w:ascii="仿宋_GB2312" w:hAnsi="Calibri" w:eastAsia="仿宋_GB2312" w:cs="仿宋_GB2312"/>
          <w:color w:val="auto"/>
          <w:kern w:val="2"/>
          <w:sz w:val="28"/>
          <w:szCs w:val="28"/>
          <w:highlight w:val="none"/>
          <w:lang w:val="en-US" w:eastAsia="zh-CN" w:bidi="ar"/>
        </w:rPr>
        <w:t>答:</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考生</w:t>
      </w:r>
      <w:r>
        <w:rPr>
          <w:rFonts w:hint="eastAsia" w:ascii="仿宋_GB2312" w:hAnsi="仿宋_GB2312" w:eastAsia="仿宋_GB2312" w:cs="仿宋_GB2312"/>
          <w:color w:val="auto"/>
          <w:sz w:val="28"/>
          <w:szCs w:val="28"/>
          <w:highlight w:val="none"/>
        </w:rPr>
        <w:t>核酸检测阴性报告中“报告时间”为起始，计算至考生参加当次考试的首科考试开考时间为止，凡在48小时内的均符合要求。</w:t>
      </w:r>
      <w:r>
        <w:rPr>
          <w:rFonts w:hint="eastAsia" w:ascii="仿宋_GB2312" w:hAnsi="Calibri" w:eastAsia="仿宋_GB2312" w:cs="仿宋_GB2312"/>
          <w:color w:val="auto"/>
          <w:kern w:val="2"/>
          <w:sz w:val="28"/>
          <w:szCs w:val="28"/>
          <w:highlight w:val="none"/>
          <w:lang w:val="en-US" w:eastAsia="zh-CN" w:bidi="ar"/>
        </w:rPr>
        <w:t>（以下均按本方式计算核酸检测起止时间）</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三、疫情重点地区名单在哪里查看？</w:t>
      </w:r>
    </w:p>
    <w:p>
      <w:pPr>
        <w:keepNext w:val="0"/>
        <w:keepLines w:val="0"/>
        <w:widowControl/>
        <w:suppressLineNumbers w:val="0"/>
        <w:autoSpaceDE w:val="0"/>
        <w:autoSpaceDN/>
        <w:spacing w:before="0" w:beforeAutospacing="0" w:after="0" w:afterAutospacing="0" w:line="560" w:lineRule="exact"/>
        <w:ind w:left="0" w:leftChars="0" w:right="0" w:rightChars="0" w:firstLine="548" w:firstLineChars="196"/>
        <w:jc w:val="both"/>
        <w:rPr>
          <w:rFonts w:hint="eastAsia" w:ascii="仿宋_GB2312" w:hAnsi="仿宋_GB2312" w:eastAsia="仿宋_GB2312" w:cs="仿宋_GB2312"/>
          <w:color w:val="auto"/>
          <w:sz w:val="28"/>
          <w:szCs w:val="28"/>
          <w:highlight w:val="none"/>
          <w:lang w:eastAsia="zh-CN"/>
        </w:rPr>
      </w:pPr>
      <w:r>
        <w:rPr>
          <w:rFonts w:hint="eastAsia" w:ascii="仿宋_GB2312" w:hAnsi="Times New Roman" w:eastAsia="仿宋_GB2312" w:cs="仿宋_GB2312"/>
          <w:color w:val="auto"/>
          <w:kern w:val="2"/>
          <w:sz w:val="28"/>
          <w:szCs w:val="28"/>
          <w:highlight w:val="none"/>
          <w:lang w:val="en-US" w:eastAsia="zh-CN" w:bidi="ar"/>
        </w:rPr>
        <w:t>答：</w:t>
      </w:r>
      <w:r>
        <w:rPr>
          <w:rFonts w:hint="eastAsia" w:ascii="仿宋_GB2312" w:hAnsi="仿宋_GB2312" w:eastAsia="仿宋_GB2312" w:cs="仿宋_GB2312"/>
          <w:color w:val="auto"/>
          <w:sz w:val="28"/>
          <w:szCs w:val="28"/>
          <w:highlight w:val="none"/>
          <w:lang w:eastAsia="zh-CN"/>
        </w:rPr>
        <w:t>考生可关注贵州省卫生健康委官方网站、官方微信公众号及各市（州）卫生健康部门相关网站查询省外、省内</w:t>
      </w:r>
      <w:r>
        <w:rPr>
          <w:rFonts w:hint="eastAsia" w:ascii="仿宋_GB2312" w:hAnsi="仿宋_GB2312" w:eastAsia="仿宋_GB2312" w:cs="仿宋_GB2312"/>
          <w:color w:val="auto"/>
          <w:sz w:val="28"/>
          <w:szCs w:val="28"/>
          <w:highlight w:val="none"/>
        </w:rPr>
        <w:t>疫情重点地区</w:t>
      </w:r>
      <w:r>
        <w:rPr>
          <w:rFonts w:hint="eastAsia" w:ascii="仿宋_GB2312" w:hAnsi="仿宋_GB2312" w:eastAsia="仿宋_GB2312" w:cs="仿宋_GB2312"/>
          <w:color w:val="auto"/>
          <w:sz w:val="28"/>
          <w:szCs w:val="28"/>
          <w:highlight w:val="none"/>
          <w:lang w:eastAsia="zh-CN"/>
        </w:rPr>
        <w:t>名单。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四、按规定需执行“3天集中隔离+4天居家健康监测+5次核酸检测”、“3天居家健康监测”、“三天三检”的人员，还需要再提供考前48小时内的1次核酸检测阴性证明吗？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Calibri" w:eastAsia="仿宋_GB2312" w:cs="仿宋_GB2312"/>
          <w:color w:val="auto"/>
          <w:kern w:val="2"/>
          <w:sz w:val="28"/>
          <w:szCs w:val="28"/>
          <w:highlight w:val="none"/>
          <w:lang w:val="en-US" w:eastAsia="zh-CN" w:bidi="ar"/>
        </w:rPr>
      </w:pPr>
      <w:r>
        <w:rPr>
          <w:rFonts w:hint="eastAsia" w:ascii="仿宋_GB2312" w:hAnsi="Times New Roman" w:eastAsia="仿宋_GB2312" w:cs="仿宋_GB2312"/>
          <w:color w:val="auto"/>
          <w:kern w:val="2"/>
          <w:sz w:val="28"/>
          <w:szCs w:val="28"/>
          <w:highlight w:val="none"/>
          <w:lang w:val="en-US" w:eastAsia="zh-CN" w:bidi="ar"/>
        </w:rPr>
        <w:t>答：</w:t>
      </w:r>
      <w:r>
        <w:rPr>
          <w:rFonts w:hint="eastAsia" w:ascii="黑体" w:hAnsi="宋体" w:eastAsia="黑体" w:cs="黑体"/>
          <w:color w:val="auto"/>
          <w:kern w:val="2"/>
          <w:sz w:val="28"/>
          <w:szCs w:val="28"/>
          <w:highlight w:val="none"/>
          <w:lang w:val="en-US" w:eastAsia="zh-CN" w:bidi="ar"/>
        </w:rPr>
        <w:t>所有考生均须提供相应的考前48小时内1次核酸检测阴性证明。</w:t>
      </w:r>
      <w:r>
        <w:rPr>
          <w:rFonts w:hint="eastAsia" w:ascii="仿宋_GB2312" w:hAnsi="Calibri" w:eastAsia="仿宋_GB2312" w:cs="仿宋_GB2312"/>
          <w:color w:val="auto"/>
          <w:kern w:val="2"/>
          <w:sz w:val="28"/>
          <w:szCs w:val="28"/>
          <w:highlight w:val="none"/>
          <w:lang w:val="en-US" w:eastAsia="zh-CN" w:bidi="ar"/>
        </w:rPr>
        <w:t>按规定需执行“3天集中隔离+4天居家健康监测+5次核酸检测”、“3天居家健康监测”、“三天三检”的人员，</w:t>
      </w:r>
      <w:r>
        <w:rPr>
          <w:rFonts w:hint="eastAsia" w:ascii="仿宋_GB2312" w:cs="仿宋_GB2312"/>
          <w:color w:val="auto"/>
          <w:kern w:val="2"/>
          <w:sz w:val="28"/>
          <w:szCs w:val="28"/>
          <w:highlight w:val="none"/>
          <w:lang w:val="en-US" w:eastAsia="zh-CN" w:bidi="ar"/>
        </w:rPr>
        <w:t>如</w:t>
      </w:r>
      <w:r>
        <w:rPr>
          <w:rFonts w:hint="eastAsia" w:ascii="仿宋_GB2312" w:hAnsi="Calibri" w:eastAsia="仿宋_GB2312" w:cs="仿宋_GB2312"/>
          <w:color w:val="auto"/>
          <w:kern w:val="2"/>
          <w:sz w:val="28"/>
          <w:szCs w:val="28"/>
          <w:highlight w:val="none"/>
          <w:lang w:val="en-US" w:eastAsia="zh-CN" w:bidi="ar"/>
        </w:rPr>
        <w:t>最后</w:t>
      </w:r>
      <w:r>
        <w:rPr>
          <w:rFonts w:hint="eastAsia" w:ascii="仿宋_GB2312" w:eastAsia="仿宋_GB2312" w:cs="仿宋_GB2312"/>
          <w:color w:val="auto"/>
          <w:kern w:val="2"/>
          <w:sz w:val="28"/>
          <w:szCs w:val="28"/>
          <w:highlight w:val="none"/>
          <w:lang w:val="en-US" w:eastAsia="zh-CN" w:bidi="ar"/>
        </w:rPr>
        <w:t>1</w:t>
      </w:r>
      <w:r>
        <w:rPr>
          <w:rFonts w:hint="eastAsia" w:ascii="仿宋_GB2312" w:hAnsi="Calibri" w:eastAsia="仿宋_GB2312" w:cs="仿宋_GB2312"/>
          <w:color w:val="auto"/>
          <w:kern w:val="2"/>
          <w:sz w:val="28"/>
          <w:szCs w:val="28"/>
          <w:highlight w:val="none"/>
          <w:lang w:val="en-US" w:eastAsia="zh-CN" w:bidi="ar"/>
        </w:rPr>
        <w:t>次核酸检测在考前48小时内的，无需重复检测。</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b w:val="0"/>
          <w:bCs w:val="0"/>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五、</w:t>
      </w:r>
      <w:r>
        <w:rPr>
          <w:rFonts w:hint="eastAsia" w:ascii="黑体" w:hAnsi="宋体" w:eastAsia="黑体" w:cs="黑体"/>
          <w:b w:val="0"/>
          <w:bCs w:val="0"/>
          <w:color w:val="auto"/>
          <w:kern w:val="2"/>
          <w:sz w:val="28"/>
          <w:szCs w:val="28"/>
          <w:highlight w:val="none"/>
          <w:lang w:val="en-US" w:eastAsia="zh-CN" w:bidi="ar"/>
        </w:rPr>
        <w:t>考试期间需要佩戴口罩吗？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highlight w:val="none"/>
          <w:lang w:val="en-US" w:eastAsia="zh-CN" w:bidi="ar"/>
        </w:rPr>
        <w:t>答：考生应自备一次性使用医用口罩。考试期间，除核验身份时，考生应全程规范佩戴一次性使用医用口罩。未按要求佩戴口罩的考生，不得进入考点参加考试。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六、考生需要提前多久到考点进行入场检测？</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答：为保障入场检测时间充足，各考点入场检测处于各科目开考前</w:t>
      </w:r>
      <w:r>
        <w:rPr>
          <w:rFonts w:hint="default" w:ascii="Times New Roman" w:hAnsi="Times New Roman" w:eastAsia="仿宋_GB2312" w:cs="Times New Roman"/>
          <w:color w:val="auto"/>
          <w:kern w:val="2"/>
          <w:sz w:val="28"/>
          <w:szCs w:val="28"/>
          <w:lang w:val="en-US" w:eastAsia="zh-CN" w:bidi="ar"/>
        </w:rPr>
        <w:t>100</w:t>
      </w:r>
      <w:r>
        <w:rPr>
          <w:rFonts w:hint="eastAsia" w:ascii="仿宋_GB2312" w:hAnsi="Times New Roman" w:eastAsia="仿宋_GB2312" w:cs="仿宋_GB2312"/>
          <w:color w:val="auto"/>
          <w:kern w:val="2"/>
          <w:sz w:val="28"/>
          <w:szCs w:val="28"/>
          <w:lang w:val="en-US" w:eastAsia="zh-CN" w:bidi="ar"/>
        </w:rPr>
        <w:t>分钟即开始入场检测。请考生尽早到达考点排队接受检测，排队时提前准备好检测材料。请勿临近开考时扎堆到达考点，避免造成拥堵耽误进场时间。</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highlight w:val="yellow"/>
        </w:rPr>
      </w:pPr>
      <w:r>
        <w:rPr>
          <w:rFonts w:hint="eastAsia" w:ascii="黑体" w:hAnsi="宋体" w:eastAsia="黑体" w:cs="黑体"/>
          <w:color w:val="auto"/>
          <w:kern w:val="2"/>
          <w:sz w:val="28"/>
          <w:szCs w:val="28"/>
          <w:lang w:val="en-US" w:eastAsia="zh-CN" w:bidi="ar"/>
        </w:rPr>
        <w:t>七、入场检测合格后准考证上需要加盖合格章吗？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经入场检测合格的考生，工作人员会在其准考证上加盖合格章，进入考场时监考人员会对准考证上的合格章进行再次核验。凡准考证未加盖合格章的，请迅速按要求重新检测，检测合格的加盖合格章方可进入考场。</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八、考生可以开车进入考点吗？</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答</w:t>
      </w:r>
      <w:r>
        <w:rPr>
          <w:rFonts w:hint="default" w:ascii="Times New Roman" w:hAnsi="Times New Roman" w:eastAsia="仿宋_GB2312" w:cs="Times New Roman"/>
          <w:color w:val="auto"/>
          <w:kern w:val="2"/>
          <w:sz w:val="28"/>
          <w:szCs w:val="28"/>
          <w:lang w:val="en-US" w:eastAsia="zh-CN" w:bidi="ar"/>
        </w:rPr>
        <w:t>:</w:t>
      </w:r>
      <w:r>
        <w:rPr>
          <w:rFonts w:hint="eastAsia" w:ascii="仿宋_GB2312" w:hAnsi="Times New Roman" w:eastAsia="仿宋_GB2312" w:cs="仿宋_GB2312"/>
          <w:color w:val="auto"/>
          <w:kern w:val="2"/>
          <w:sz w:val="28"/>
          <w:szCs w:val="28"/>
          <w:lang w:val="en-US" w:eastAsia="zh-CN" w:bidi="ar"/>
        </w:rPr>
        <w:t>为确保疫情防控安全和考点入场检测秩序，除考试公务车辆外，其余车辆不得进入考点。请勿自行驾车前往考点，接送考生车辆，请在距离考点大门一定距离处即停即走，避免造成交通拥堵。</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九、省内低风险区考生参加考试有什么要求？</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default"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答：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黑体" w:hAnsi="宋体" w:eastAsia="黑体" w:cs="黑体"/>
          <w:color w:val="auto"/>
          <w:kern w:val="2"/>
          <w:sz w:val="28"/>
          <w:szCs w:val="28"/>
          <w:lang w:val="en-US" w:eastAsia="zh-CN" w:bidi="ar"/>
        </w:rPr>
      </w:pPr>
      <w:r>
        <w:rPr>
          <w:rFonts w:hint="eastAsia" w:ascii="黑体" w:hAnsi="宋体" w:eastAsia="黑体" w:cs="黑体"/>
          <w:color w:val="auto"/>
          <w:kern w:val="2"/>
          <w:sz w:val="28"/>
          <w:szCs w:val="28"/>
          <w:lang w:val="en-US" w:eastAsia="zh-CN" w:bidi="ar"/>
        </w:rPr>
        <w:t>十、到其他市（州）参加考试有什么要求？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答：省内无疫情发生的县（市、区、特区）考生在跨区考试时，可持48小时内核酸检测阴性证明和贵州健康码“绿码”有序通行；抵达目的地后，主动配合完成目的地防疫要求，落实完成相关防疫措施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未落实目的地防疫措施的考生，不得</w:t>
      </w:r>
      <w:r>
        <w:rPr>
          <w:rFonts w:hint="eastAsia" w:ascii="仿宋_GB2312" w:hAnsi="仿宋_GB2312" w:eastAsia="仿宋_GB2312" w:cs="仿宋_GB2312"/>
          <w:color w:val="auto"/>
          <w:sz w:val="28"/>
          <w:szCs w:val="28"/>
          <w:lang w:eastAsia="zh-CN"/>
        </w:rPr>
        <w:t>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考生可关注贵州省卫生健康委官方网站、官方微信公众号及各市（州）卫生健康部门相关网站查询最新疫情防控要求。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十一、其他有关提示</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bidi="ar"/>
        </w:rPr>
        <w:t>（一）为确保顺利参加考试，建议考生关注“国务院客户端”微信公众号，在“便民服务”栏里点击“各地防控政策”选择“出发地”和“目的地”，及时了解各地的防控政策，请提前做好个人健康申报、提前进行自我健康状况监测和</w:t>
      </w:r>
      <w:r>
        <w:rPr>
          <w:rFonts w:hint="eastAsia" w:ascii="仿宋_GB2312" w:hAnsi="仿宋_GB2312" w:eastAsia="仿宋_GB2312" w:cs="仿宋_GB2312"/>
          <w:color w:val="auto"/>
          <w:sz w:val="28"/>
          <w:szCs w:val="28"/>
          <w:lang w:val="en-US" w:eastAsia="zh-CN"/>
        </w:rPr>
        <w:t>“贵州健康码”</w:t>
      </w:r>
      <w:r>
        <w:rPr>
          <w:rFonts w:hint="eastAsia" w:ascii="仿宋_GB2312" w:hAnsi="仿宋_GB2312" w:eastAsia="仿宋_GB2312" w:cs="仿宋_GB2312"/>
          <w:color w:val="auto"/>
          <w:sz w:val="28"/>
          <w:szCs w:val="28"/>
        </w:rPr>
        <w:t>核验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以免进入考点时扫“场所码”提示异常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bCs w:val="0"/>
          <w:color w:val="auto"/>
          <w:kern w:val="2"/>
          <w:sz w:val="28"/>
          <w:szCs w:val="28"/>
          <w:lang w:val="en-US" w:eastAsia="zh-CN" w:bidi="ar"/>
        </w:rPr>
        <w:t>密切关注“贵州健康码”上的核酸检测信息提示。</w:t>
      </w:r>
      <w:r>
        <w:rPr>
          <w:rFonts w:hint="eastAsia" w:ascii="仿宋_GB2312" w:hAnsi="仿宋_GB2312" w:eastAsia="仿宋_GB2312" w:cs="仿宋_GB2312"/>
          <w:b/>
          <w:bCs/>
          <w:color w:val="auto"/>
          <w:sz w:val="28"/>
          <w:szCs w:val="28"/>
        </w:rPr>
        <w:t>建议考生提前</w:t>
      </w:r>
      <w:r>
        <w:rPr>
          <w:rFonts w:hint="eastAsia" w:ascii="仿宋_GB2312" w:hAnsi="仿宋_GB2312" w:eastAsia="仿宋_GB2312" w:cs="仿宋_GB2312"/>
          <w:b/>
          <w:bCs/>
          <w:color w:val="auto"/>
          <w:sz w:val="28"/>
          <w:szCs w:val="28"/>
          <w:lang w:eastAsia="zh-CN"/>
        </w:rPr>
        <w:t>抵达考点所在市（州）</w:t>
      </w:r>
      <w:r>
        <w:rPr>
          <w:rFonts w:hint="eastAsia" w:ascii="仿宋_GB2312" w:hAnsi="仿宋_GB2312" w:eastAsia="仿宋_GB2312" w:cs="仿宋_GB2312"/>
          <w:b/>
          <w:bCs/>
          <w:color w:val="auto"/>
          <w:sz w:val="28"/>
          <w:szCs w:val="28"/>
        </w:rPr>
        <w:t>，为</w:t>
      </w:r>
      <w:r>
        <w:rPr>
          <w:rFonts w:hint="eastAsia" w:ascii="仿宋_GB2312" w:hAnsi="仿宋_GB2312" w:eastAsia="仿宋_GB2312" w:cs="仿宋_GB2312"/>
          <w:b/>
          <w:bCs/>
          <w:color w:val="auto"/>
          <w:sz w:val="28"/>
          <w:szCs w:val="28"/>
          <w:lang w:val="en-US" w:eastAsia="zh-CN"/>
        </w:rPr>
        <w:t>完成当地疫情防控部门防疫措施和相应次数的核酸检测</w:t>
      </w:r>
      <w:r>
        <w:rPr>
          <w:rFonts w:hint="eastAsia" w:ascii="仿宋_GB2312" w:hAnsi="仿宋_GB2312" w:eastAsia="仿宋_GB2312" w:cs="仿宋_GB2312"/>
          <w:b/>
          <w:bCs/>
          <w:color w:val="auto"/>
          <w:sz w:val="28"/>
          <w:szCs w:val="28"/>
        </w:rPr>
        <w:t>预留足够时间</w:t>
      </w:r>
      <w:r>
        <w:rPr>
          <w:rFonts w:hint="eastAsia" w:ascii="仿宋_GB2312" w:hAnsi="仿宋_GB2312" w:eastAsia="仿宋_GB2312" w:cs="仿宋_GB2312"/>
          <w:b/>
          <w:bCs/>
          <w:color w:val="auto"/>
          <w:sz w:val="28"/>
          <w:szCs w:val="28"/>
          <w:lang w:eastAsia="zh-CN"/>
        </w:rPr>
        <w:t>。</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（二）考试当天，请考生务必携带手机到考点入场检测处现场扫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b/>
          <w:bCs/>
          <w:color w:val="auto"/>
          <w:kern w:val="2"/>
          <w:sz w:val="28"/>
          <w:szCs w:val="28"/>
          <w:lang w:val="en-US" w:eastAsia="zh-CN" w:bidi="ar"/>
        </w:rPr>
        <w:t>进入考场时，手机须按监考人员要求放到指定位置，严禁带至考座。</w:t>
      </w:r>
    </w:p>
    <w:p>
      <w:pPr>
        <w:keepNext w:val="0"/>
        <w:keepLines w:val="0"/>
        <w:widowControl w:val="0"/>
        <w:suppressLineNumbers w:val="0"/>
        <w:autoSpaceDE w:val="0"/>
        <w:autoSpaceDN/>
        <w:spacing w:before="0" w:beforeAutospacing="0" w:after="0" w:afterAutospacing="0" w:line="560" w:lineRule="exact"/>
        <w:ind w:left="0" w:leftChars="0" w:right="0" w:rightChars="0" w:firstLine="560" w:firstLineChars="200"/>
        <w:jc w:val="both"/>
        <w:rPr>
          <w:sz w:val="28"/>
          <w:szCs w:val="28"/>
        </w:rPr>
      </w:pPr>
      <w:r>
        <w:rPr>
          <w:rFonts w:hint="eastAsia" w:ascii="仿宋_GB2312" w:hAnsi="仿宋_GB2312" w:eastAsia="仿宋_GB2312" w:cs="仿宋_GB2312"/>
          <w:color w:val="auto"/>
          <w:kern w:val="2"/>
          <w:sz w:val="28"/>
          <w:szCs w:val="28"/>
          <w:lang w:val="en-US" w:eastAsia="zh-CN" w:bidi="ar"/>
        </w:rPr>
        <w:t>（三）凡扫</w:t>
      </w:r>
      <w:r>
        <w:rPr>
          <w:rFonts w:hint="eastAsia" w:ascii="仿宋_GB2312" w:hAnsi="仿宋_GB2312" w:eastAsia="仿宋_GB2312" w:cs="仿宋_GB2312"/>
          <w:color w:val="auto"/>
          <w:sz w:val="28"/>
          <w:szCs w:val="28"/>
          <w:lang w:val="en-US" w:eastAsia="zh-CN" w:bidi="ar"/>
        </w:rPr>
        <w:t>“场所码”</w:t>
      </w:r>
      <w:r>
        <w:rPr>
          <w:rFonts w:hint="eastAsia" w:ascii="仿宋_GB2312" w:hAnsi="仿宋_GB2312" w:eastAsia="仿宋_GB2312" w:cs="仿宋_GB2312"/>
          <w:color w:val="auto"/>
          <w:kern w:val="2"/>
          <w:sz w:val="28"/>
          <w:szCs w:val="28"/>
          <w:lang w:val="en-US" w:eastAsia="zh-CN" w:bidi="ar"/>
        </w:rPr>
        <w:t>不符合入场检测要求的考生，须立即主动向所在社区报备，并按照当地防控部门的要求，接受社区健康管理、执行相关防控措施。请勿前往考点、考场等人群密集的公共场所。</w:t>
      </w:r>
    </w:p>
    <w:p>
      <w:pPr>
        <w:pStyle w:val="4"/>
        <w:rPr>
          <w:rFonts w:hint="eastAsia"/>
          <w:sz w:val="28"/>
          <w:szCs w:val="28"/>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F507C"/>
    <w:multiLevelType w:val="singleLevel"/>
    <w:tmpl w:val="E86F507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MDVlMzFiOTcwNDE0NDA2ODRjNmQ0OGQzYzFjZTMifQ=="/>
  </w:docVars>
  <w:rsids>
    <w:rsidRoot w:val="00000000"/>
    <w:rsid w:val="0C5A20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able of authorities"/>
    <w:basedOn w:val="1"/>
    <w:next w:val="1"/>
    <w:unhideWhenUsed/>
    <w:qFormat/>
    <w:uiPriority w:val="9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4977</Words>
  <Characters>5039</Characters>
  <Lines>0</Lines>
  <Paragraphs>0</Paragraphs>
  <TotalTime>0</TotalTime>
  <ScaleCrop>false</ScaleCrop>
  <LinksUpToDate>false</LinksUpToDate>
  <CharactersWithSpaces>5040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2022-10-24T09:31:00Z</dcterms:created>
  <dc:creator>TAO℡</dc:creator>
  <cp:lastModifiedBy>Future</cp:lastModifiedBy>
  <dcterms:modified xsi:type="dcterms:W3CDTF">2022-11-08T01:23:33Z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3D8BA90C7AA141BA962D7FC6057A7F3E</vt:lpwstr>
  </property>
</Properties>
</file>