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jc w:val="both"/>
        <w:textAlignment w:val="auto"/>
        <w:rPr>
          <w:rFonts w:hint="eastAsia" w:ascii="黑体" w:eastAsia="黑体"/>
          <w:color w:val="auto"/>
          <w:sz w:val="30"/>
          <w:szCs w:val="3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595" w:beforeLines="100" w:beforeAutospacing="0" w:after="595" w:afterLines="100" w:afterAutospacing="0" w:line="200" w:lineRule="exact"/>
        <w:jc w:val="center"/>
        <w:textAlignment w:val="auto"/>
        <w:rPr>
          <w:rFonts w:hint="eastAsia" w:ascii="方正小标宋_GBK" w:eastAsia="方正小标宋_GBK" w:cs="Verdana"/>
          <w:color w:val="auto"/>
          <w:spacing w:val="14"/>
          <w:sz w:val="40"/>
          <w:szCs w:val="30"/>
          <w:shd w:val="clear" w:color="auto" w:fill="FFFFFF"/>
          <w:lang w:bidi="ar-SA"/>
        </w:rPr>
      </w:pPr>
      <w:r>
        <w:rPr>
          <w:rFonts w:hint="eastAsia" w:ascii="Times New Roman" w:eastAsia="方正小标宋_GBK" w:cs="Times New Roman"/>
          <w:color w:val="auto"/>
          <w:sz w:val="40"/>
          <w:szCs w:val="32"/>
          <w:lang w:eastAsia="zh-CN" w:bidi="ar-SA"/>
        </w:rPr>
        <w:t>广西民族博物馆</w:t>
      </w:r>
      <w:r>
        <w:rPr>
          <w:rFonts w:hint="eastAsia" w:ascii="Times New Roman" w:eastAsia="方正小标宋_GBK" w:cs="Times New Roman"/>
          <w:color w:val="auto"/>
          <w:sz w:val="40"/>
          <w:szCs w:val="32"/>
          <w:lang w:val="en-US" w:eastAsia="zh-CN" w:bidi="ar-SA"/>
        </w:rPr>
        <w:t>2022</w:t>
      </w:r>
      <w:r>
        <w:rPr>
          <w:rFonts w:hint="eastAsia" w:ascii="方正小标宋_GBK" w:eastAsia="方正小标宋_GBK"/>
          <w:color w:val="auto"/>
          <w:sz w:val="40"/>
          <w:szCs w:val="32"/>
        </w:rPr>
        <w:t>年度公</w:t>
      </w:r>
      <w:r>
        <w:rPr>
          <w:rFonts w:hint="eastAsia" w:ascii="方正小标宋_GBK" w:eastAsia="方正小标宋_GBK"/>
          <w:color w:val="auto"/>
          <w:sz w:val="40"/>
          <w:szCs w:val="32"/>
          <w:highlight w:val="none"/>
        </w:rPr>
        <w:t>开招聘工作人员岗位信息表</w:t>
      </w:r>
    </w:p>
    <w:tbl>
      <w:tblPr>
        <w:tblStyle w:val="5"/>
        <w:tblW w:w="16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43"/>
        <w:gridCol w:w="675"/>
        <w:gridCol w:w="987"/>
        <w:gridCol w:w="840"/>
        <w:gridCol w:w="885"/>
        <w:gridCol w:w="2116"/>
        <w:gridCol w:w="765"/>
        <w:gridCol w:w="1139"/>
        <w:gridCol w:w="3375"/>
        <w:gridCol w:w="675"/>
        <w:gridCol w:w="705"/>
        <w:gridCol w:w="1660"/>
        <w:gridCol w:w="667"/>
        <w:gridCol w:w="573"/>
        <w:gridCol w:w="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686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岗位序号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用人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单位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名称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招聘人数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  <w:t>岗位类别</w:t>
            </w: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  <w:t>等级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专业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全日制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学历学位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年龄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职称或职（执）业资格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面貌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其他条件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方式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用人方式</w:t>
            </w:r>
          </w:p>
        </w:tc>
        <w:tc>
          <w:tcPr>
            <w:tcW w:w="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891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 w:bidi="ar-SA"/>
              </w:rPr>
              <w:t>广西民族博物馆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研究人员岗位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十二级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文物与博物馆、民族学、中国少数民族史、中国少数民族艺术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否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研究生学历；         硕士及以上学位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  <w:t>40岁以下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 w:bidi="ar-SA"/>
              </w:rPr>
              <w:t>（年龄计算截止至报名首日）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 w:bidi="ar-SA"/>
              </w:rPr>
              <w:t>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  <w:t>　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-SA"/>
              </w:rPr>
              <w:t>无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无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  <w:t>笔试+面试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  <w:t>实名编制</w:t>
            </w:r>
          </w:p>
        </w:tc>
        <w:tc>
          <w:tcPr>
            <w:tcW w:w="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171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 w:bidi="ar-SA"/>
              </w:rPr>
              <w:t>广西民族博物馆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专职讲解员岗位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十二级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播音、播音与主持艺术、对外汉语、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汉语国际教育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、英语、越南语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否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本科及以上学历；            学士及以上学位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1.年龄35岁以下（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 w:bidi="ar-SA"/>
              </w:rPr>
              <w:t>年龄计算截止至报名首日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）;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2.取得硕士研究生及以上学历和学位或取得中级以上专业技术资格，且符合专业条件的报考人员，年龄可放宽到40岁以下（年龄计算截止至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报名首日）。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 w:bidi="ar-SA"/>
              </w:rPr>
              <w:t>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  <w:t>　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-SA"/>
              </w:rPr>
              <w:t>无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  <w:t xml:space="preserve">具有1年以上工作经历（含1年）                                                         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  <w:t>笔试+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实操+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  <w:t>面试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  <w:t>实名编制</w:t>
            </w:r>
          </w:p>
        </w:tc>
        <w:tc>
          <w:tcPr>
            <w:tcW w:w="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664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 w:bidi="ar-SA"/>
              </w:rPr>
              <w:t>广西民族博物馆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社会教育岗位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十二级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播音与主持艺术、英语、音乐学、音乐表演、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艺术设计、绘画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否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学历；            学士及以上学位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1.年龄35岁以下（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 w:bidi="ar-SA"/>
              </w:rPr>
              <w:t>年龄计算截止至报名首日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）;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2.取得硕士研究生及以上学历和学位或取得中级以上专业技术资格，且符合专业条件的报考人员，年龄可放宽到40岁以下（年龄计算截止至报名首日）。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 w:bidi="ar-SA"/>
              </w:rPr>
              <w:t>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  <w:t>　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-SA"/>
              </w:rPr>
              <w:t>无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  <w:t xml:space="preserve">具有1年以上工作经历（含1年）      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  <w:t>笔试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+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  <w:t>面试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  <w:t>实名编制</w:t>
            </w:r>
          </w:p>
        </w:tc>
        <w:tc>
          <w:tcPr>
            <w:tcW w:w="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30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lang w:bidi="ar-SA"/>
              </w:rPr>
              <w:t>备注</w:t>
            </w:r>
          </w:p>
        </w:tc>
        <w:tc>
          <w:tcPr>
            <w:tcW w:w="12988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both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lang w:bidi="ar-SA"/>
              </w:rPr>
              <w:t>本年度招聘具体专业参照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  <w:t>《广西壮族自治区考试录用公务员专业分类指导目录（2022年版）》执行。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lang w:bidi="ar-SA"/>
              </w:rPr>
              <w:t>　　</w:t>
            </w:r>
          </w:p>
        </w:tc>
      </w:tr>
    </w:tbl>
    <w:p>
      <w:pPr>
        <w:tabs>
          <w:tab w:val="left" w:pos="860"/>
        </w:tabs>
        <w:bidi w:val="0"/>
        <w:jc w:val="left"/>
        <w:rPr>
          <w:rFonts w:hint="default" w:ascii="Times New Roman" w:hAnsi="Times New Roman" w:eastAsia="宋体" w:cs="Times New Roman"/>
          <w:color w:val="auto"/>
          <w:kern w:val="2"/>
          <w:sz w:val="30"/>
          <w:szCs w:val="30"/>
          <w:lang w:val="en-US" w:eastAsia="zh-CN" w:bidi="ar-SA"/>
        </w:rPr>
      </w:pPr>
    </w:p>
    <w:sectPr>
      <w:pgSz w:w="16838" w:h="11906" w:orient="landscape"/>
      <w:pgMar w:top="397" w:right="1440" w:bottom="397" w:left="1440" w:header="851" w:footer="992" w:gutter="0"/>
      <w:cols w:space="0" w:num="1"/>
      <w:rtlGutter w:val="0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20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YThlZDdjNDc0MmJmOTcwZTdiNTFhNjYzNmQ3OWIifQ=="/>
  </w:docVars>
  <w:rsids>
    <w:rsidRoot w:val="7CFB115B"/>
    <w:rsid w:val="0033712D"/>
    <w:rsid w:val="02695595"/>
    <w:rsid w:val="02E83F5D"/>
    <w:rsid w:val="03662B7E"/>
    <w:rsid w:val="03A25D17"/>
    <w:rsid w:val="03EB01F7"/>
    <w:rsid w:val="04727AAC"/>
    <w:rsid w:val="05075573"/>
    <w:rsid w:val="083E53F1"/>
    <w:rsid w:val="0AED3955"/>
    <w:rsid w:val="0B3E23EF"/>
    <w:rsid w:val="0E2B3FB3"/>
    <w:rsid w:val="0F642B7D"/>
    <w:rsid w:val="12D64A31"/>
    <w:rsid w:val="162D1A6D"/>
    <w:rsid w:val="16964011"/>
    <w:rsid w:val="16CB77E2"/>
    <w:rsid w:val="16EF555C"/>
    <w:rsid w:val="18ED2234"/>
    <w:rsid w:val="19BD1CA5"/>
    <w:rsid w:val="1ABC14B0"/>
    <w:rsid w:val="1AC35B88"/>
    <w:rsid w:val="1B9479FF"/>
    <w:rsid w:val="1CB7748A"/>
    <w:rsid w:val="1D8B2B60"/>
    <w:rsid w:val="1E784D68"/>
    <w:rsid w:val="1EB90776"/>
    <w:rsid w:val="207B13AE"/>
    <w:rsid w:val="232E78B2"/>
    <w:rsid w:val="23410ABE"/>
    <w:rsid w:val="24DD4613"/>
    <w:rsid w:val="25B1724B"/>
    <w:rsid w:val="25B56E8D"/>
    <w:rsid w:val="26252E8D"/>
    <w:rsid w:val="2712618A"/>
    <w:rsid w:val="275C36B9"/>
    <w:rsid w:val="27EE3ABC"/>
    <w:rsid w:val="29900AD0"/>
    <w:rsid w:val="2AA53302"/>
    <w:rsid w:val="2AA82FF1"/>
    <w:rsid w:val="2AC00D2A"/>
    <w:rsid w:val="2AD111FD"/>
    <w:rsid w:val="2CCC0F62"/>
    <w:rsid w:val="2D112249"/>
    <w:rsid w:val="2D9134CF"/>
    <w:rsid w:val="2E973C44"/>
    <w:rsid w:val="30FD6215"/>
    <w:rsid w:val="31437097"/>
    <w:rsid w:val="31DA1075"/>
    <w:rsid w:val="33E315AD"/>
    <w:rsid w:val="34E76114"/>
    <w:rsid w:val="3536481D"/>
    <w:rsid w:val="36274F0F"/>
    <w:rsid w:val="364312A2"/>
    <w:rsid w:val="38080ADD"/>
    <w:rsid w:val="381F0F47"/>
    <w:rsid w:val="38954448"/>
    <w:rsid w:val="3B590279"/>
    <w:rsid w:val="3C7760B9"/>
    <w:rsid w:val="3C8A0A28"/>
    <w:rsid w:val="3DB159E5"/>
    <w:rsid w:val="3E043F04"/>
    <w:rsid w:val="3F125E26"/>
    <w:rsid w:val="3FB36AE4"/>
    <w:rsid w:val="4079272C"/>
    <w:rsid w:val="408B2A03"/>
    <w:rsid w:val="40B03733"/>
    <w:rsid w:val="415A3406"/>
    <w:rsid w:val="42DE23BB"/>
    <w:rsid w:val="42E3020C"/>
    <w:rsid w:val="42E36F16"/>
    <w:rsid w:val="439014C5"/>
    <w:rsid w:val="454C2244"/>
    <w:rsid w:val="45502B14"/>
    <w:rsid w:val="45DF5FF8"/>
    <w:rsid w:val="45F3774D"/>
    <w:rsid w:val="46141969"/>
    <w:rsid w:val="4694168D"/>
    <w:rsid w:val="484F24C1"/>
    <w:rsid w:val="48616AAF"/>
    <w:rsid w:val="497A7BA6"/>
    <w:rsid w:val="4AA64904"/>
    <w:rsid w:val="4AD97C22"/>
    <w:rsid w:val="4AF3619B"/>
    <w:rsid w:val="4C516FCC"/>
    <w:rsid w:val="4DCB7A7A"/>
    <w:rsid w:val="52053FF9"/>
    <w:rsid w:val="52DF658B"/>
    <w:rsid w:val="530A4503"/>
    <w:rsid w:val="54831228"/>
    <w:rsid w:val="552703C2"/>
    <w:rsid w:val="554F341C"/>
    <w:rsid w:val="55C446D5"/>
    <w:rsid w:val="58A8515B"/>
    <w:rsid w:val="599D2CD0"/>
    <w:rsid w:val="5A076611"/>
    <w:rsid w:val="5BE86B58"/>
    <w:rsid w:val="5C1B251D"/>
    <w:rsid w:val="5C320DF9"/>
    <w:rsid w:val="5DCF3581"/>
    <w:rsid w:val="5DD22FDF"/>
    <w:rsid w:val="5E75212D"/>
    <w:rsid w:val="5FC46C3D"/>
    <w:rsid w:val="5FFC5E06"/>
    <w:rsid w:val="62ED4138"/>
    <w:rsid w:val="6354419F"/>
    <w:rsid w:val="644060F6"/>
    <w:rsid w:val="65430CD9"/>
    <w:rsid w:val="659E6634"/>
    <w:rsid w:val="65B35D51"/>
    <w:rsid w:val="663E54D8"/>
    <w:rsid w:val="66FA3140"/>
    <w:rsid w:val="68AB6B40"/>
    <w:rsid w:val="696B18B9"/>
    <w:rsid w:val="6BFE12CD"/>
    <w:rsid w:val="6C0F14AB"/>
    <w:rsid w:val="6C923422"/>
    <w:rsid w:val="6CF828A0"/>
    <w:rsid w:val="6E9E1992"/>
    <w:rsid w:val="6EA96212"/>
    <w:rsid w:val="702C61F0"/>
    <w:rsid w:val="711235AF"/>
    <w:rsid w:val="71666027"/>
    <w:rsid w:val="7293203F"/>
    <w:rsid w:val="73322115"/>
    <w:rsid w:val="74693246"/>
    <w:rsid w:val="74BD69F9"/>
    <w:rsid w:val="74C77837"/>
    <w:rsid w:val="7650020D"/>
    <w:rsid w:val="7756303B"/>
    <w:rsid w:val="79C9295A"/>
    <w:rsid w:val="7AA93A5C"/>
    <w:rsid w:val="7AC034DE"/>
    <w:rsid w:val="7B427BEF"/>
    <w:rsid w:val="7BD45490"/>
    <w:rsid w:val="7C1213AF"/>
    <w:rsid w:val="7CFB115B"/>
    <w:rsid w:val="7EC32D85"/>
    <w:rsid w:val="7FAB32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587</Words>
  <Characters>602</Characters>
  <Lines>0</Lines>
  <Paragraphs>0</Paragraphs>
  <TotalTime>1</TotalTime>
  <ScaleCrop>false</ScaleCrop>
  <LinksUpToDate>false</LinksUpToDate>
  <CharactersWithSpaces>707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2019-06-25T02:55:00Z</dcterms:created>
  <dc:creator>周岳琳</dc:creator>
  <cp:lastModifiedBy>yzx</cp:lastModifiedBy>
  <cp:lastPrinted>2021-08-26T07:44:00Z</cp:lastPrinted>
  <dcterms:modified xsi:type="dcterms:W3CDTF">2022-11-15T01:05:02Z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D05BC6C8774F490EB1FCD4EC0C9CAFC1</vt:lpwstr>
  </property>
</Properties>
</file>