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Autospacing="0" w:afterAutospacing="0" w:line="594" w:lineRule="exact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z w:val="32"/>
          <w:szCs w:val="32"/>
          <w:shd w:val="clear" w:color="auto" w:fill="FFFFFF"/>
        </w:rPr>
        <w:t>附件2</w:t>
      </w:r>
    </w:p>
    <w:p>
      <w:pPr>
        <w:pStyle w:val="6"/>
        <w:shd w:val="clear" w:color="auto" w:fill="FFFFFF"/>
        <w:wordWrap w:val="0"/>
        <w:spacing w:before="156" w:beforeLines="50" w:beforeAutospacing="0" w:afterAutospacing="0" w:line="594" w:lineRule="exact"/>
        <w:jc w:val="center"/>
        <w:rPr>
          <w:rFonts w:ascii="Times New Roman" w:hAnsi="Times New Roman" w:eastAsia="方正小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hAnsi="Times New Roman" w:eastAsia="方正小标宋简体"/>
          <w:color w:val="333333"/>
          <w:sz w:val="44"/>
          <w:szCs w:val="44"/>
          <w:shd w:val="clear" w:color="auto" w:fill="FFFFFF"/>
        </w:rPr>
        <w:t>2022年成都高新区公开招募公共卫生</w:t>
      </w:r>
    </w:p>
    <w:p>
      <w:pPr>
        <w:pStyle w:val="6"/>
        <w:shd w:val="clear" w:color="auto" w:fill="FFFFFF"/>
        <w:wordWrap w:val="0"/>
        <w:spacing w:beforeAutospacing="0" w:afterAutospacing="0" w:line="594" w:lineRule="exact"/>
        <w:jc w:val="center"/>
        <w:rPr>
          <w:rFonts w:ascii="Times New Roman" w:hAnsi="Times New Roman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333333"/>
          <w:sz w:val="44"/>
          <w:szCs w:val="44"/>
          <w:shd w:val="clear" w:color="auto" w:fill="FFFFFF"/>
        </w:rPr>
        <w:t>特别服务岗志愿者疫情防控须知</w:t>
      </w:r>
    </w:p>
    <w:bookmarkEnd w:id="0"/>
    <w:p>
      <w:pPr>
        <w:pStyle w:val="6"/>
        <w:shd w:val="clear" w:color="auto" w:fill="FFFFFF"/>
        <w:wordWrap w:val="0"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仿宋_GB2312"/>
          <w:color w:val="333333"/>
          <w:sz w:val="32"/>
          <w:szCs w:val="32"/>
          <w:highlight w:val="yellow"/>
          <w:shd w:val="clear" w:color="auto" w:fill="FFFFFF"/>
        </w:rPr>
      </w:pPr>
    </w:p>
    <w:p>
      <w:pPr>
        <w:pStyle w:val="6"/>
        <w:shd w:val="clear" w:color="auto" w:fill="FFFFFF"/>
        <w:wordWrap w:val="0"/>
        <w:spacing w:beforeAutospacing="0" w:afterAutospacing="0" w:line="594" w:lineRule="exact"/>
        <w:ind w:firstLine="640" w:firstLineChars="200"/>
        <w:jc w:val="both"/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应聘人员参加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</w:rPr>
        <w:t>资格复审及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面试当日前7日内无高、中风险地区旅居史；需提供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小时以内核酸检测阴性证明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来（返）川人员</w:t>
      </w:r>
      <w:r>
        <w:rPr>
          <w:rFonts w:hint="eastAsia" w:ascii="Times New Roman" w:hAnsi="Times New Roman" w:eastAsia="仿宋_GB2312"/>
          <w:color w:val="333333"/>
          <w:sz w:val="32"/>
          <w:szCs w:val="32"/>
          <w:shd w:val="clear" w:color="auto" w:fill="FFFFFF"/>
          <w:lang w:val="en-US" w:eastAsia="zh-CN"/>
        </w:rPr>
        <w:t>还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需提供参加面试当日前3天内2次（采样时间间隔24小时）川内有资质的检测服务机构出具的核酸检测阴性证明（以采样时间为准，纸质、电子均可）。出具本人四川天府健康通（绿码）和通信大数据行程卡（绿码），经现场测量体温正常（&lt;37.3</w:t>
      </w:r>
      <w:r>
        <w:rPr>
          <w:rFonts w:ascii="宋体" w:hAnsi="Times New Roman" w:eastAsia="宋体"/>
          <w:color w:val="333333"/>
          <w:sz w:val="32"/>
          <w:szCs w:val="32"/>
          <w:shd w:val="clear" w:color="auto" w:fill="FFFFFF"/>
        </w:rPr>
        <w:t>℃</w:t>
      </w:r>
      <w:r>
        <w:rPr>
          <w:rFonts w:ascii="Times New Roman" w:hAnsi="Times New Roman" w:eastAsia="仿宋_GB2312"/>
          <w:color w:val="333333"/>
          <w:sz w:val="32"/>
          <w:szCs w:val="32"/>
          <w:shd w:val="clear" w:color="auto" w:fill="FFFFFF"/>
        </w:rPr>
        <w:t>）且无咳嗽等呼吸道异常症状者方可入场参加面试。经现场确认有体温异常或呼吸道异常症状者，不再参加此次面试，应配合到就近的医院发热门诊就诊。请应聘人员提前做好准备，经查验检测结果、采样时间等不符合规定的应聘人员不得入场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NDliY2UyZTQ1MmYxODBmNTk1OWIwZGE5M2JkZDEifQ=="/>
  </w:docVars>
  <w:rsids>
    <w:rsidRoot w:val="52D51C30"/>
    <w:rsid w:val="0AF67D43"/>
    <w:rsid w:val="16644402"/>
    <w:rsid w:val="18F8666A"/>
    <w:rsid w:val="28F11C08"/>
    <w:rsid w:val="46BB7F1E"/>
    <w:rsid w:val="52D51C30"/>
    <w:rsid w:val="678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315</Characters>
  <Lines>0</Lines>
  <Paragraphs>0</Paragraphs>
  <TotalTime>2</TotalTime>
  <ScaleCrop>false</ScaleCrop>
  <LinksUpToDate>false</LinksUpToDate>
  <CharactersWithSpaces>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2022-09-29T01:30:00Z</dcterms:created>
  <dc:creator>丫Y安妮家de猫Y丫</dc:creator>
  <cp:lastModifiedBy>Anthony</cp:lastModifiedBy>
  <dcterms:modified xsi:type="dcterms:W3CDTF">2022-11-14T09:39:37Z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1326184871A24F6B90C6A77CE040E5FB</vt:lpwstr>
  </property>
</Properties>
</file>