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4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才艺展示评分标准</w:t>
      </w:r>
    </w:p>
    <w:bookmarkEnd w:id="0"/>
    <w:p>
      <w:pPr>
        <w:spacing w:line="420" w:lineRule="exact"/>
        <w:ind w:firstLine="482" w:firstLineChars="200"/>
        <w:rPr>
          <w:rFonts w:ascii="宋体" w:cs="宋体"/>
          <w:b/>
          <w:bCs/>
          <w:sz w:val="24"/>
          <w:szCs w:val="24"/>
        </w:rPr>
      </w:pPr>
    </w:p>
    <w:p>
      <w:pPr>
        <w:spacing w:line="420" w:lineRule="exact"/>
        <w:ind w:firstLine="482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舞蹈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表演</w:t>
      </w:r>
      <w:r>
        <w:rPr>
          <w:rFonts w:hint="eastAsia" w:ascii="宋体" w:hAnsi="宋体" w:cs="宋体"/>
          <w:b/>
          <w:bCs/>
          <w:sz w:val="24"/>
          <w:szCs w:val="24"/>
        </w:rPr>
        <w:t>编导考试评分标准</w:t>
      </w:r>
      <w:r>
        <w:rPr>
          <w:rFonts w:hint="eastAsia" w:ascii="宋体" w:hAnsi="宋体" w:cs="宋体"/>
          <w:sz w:val="24"/>
          <w:szCs w:val="24"/>
        </w:rPr>
        <w:t>（时间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分钟，分值为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hint="eastAsia" w:ascii="宋体" w:hAnsi="宋体" w:cs="宋体"/>
          <w:sz w:val="24"/>
          <w:szCs w:val="24"/>
        </w:rPr>
        <w:t>分）</w:t>
      </w:r>
    </w:p>
    <w:p>
      <w:pPr>
        <w:spacing w:line="42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通过目测考生的五官、身材、形象、气质等，判断考生是否符合专业要求。（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自选舞蹈（三分钟）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表演连贯、完整，舞蹈情节明晰，能完整地表现故事情节、心态、意境。（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即兴</w:t>
      </w:r>
      <w:r>
        <w:rPr>
          <w:rFonts w:hint="eastAsia" w:ascii="宋体" w:hAnsi="宋体" w:cs="宋体"/>
          <w:sz w:val="24"/>
          <w:szCs w:val="24"/>
          <w:lang w:eastAsia="zh-CN"/>
        </w:rPr>
        <w:t>舞蹈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分钟）：具有一定的舞蹈表现力、节奏感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协调性</w:t>
      </w:r>
      <w:r>
        <w:rPr>
          <w:rFonts w:hint="eastAsia" w:ascii="宋体" w:hAnsi="宋体" w:cs="宋体"/>
          <w:sz w:val="24"/>
          <w:szCs w:val="24"/>
          <w:lang w:eastAsia="zh-CN"/>
        </w:rPr>
        <w:t>好，</w:t>
      </w:r>
      <w:r>
        <w:rPr>
          <w:rFonts w:hint="eastAsia" w:ascii="宋体" w:hAnsi="宋体" w:cs="宋体"/>
          <w:sz w:val="24"/>
          <w:szCs w:val="24"/>
        </w:rPr>
        <w:t>情感</w:t>
      </w:r>
      <w:r>
        <w:rPr>
          <w:rFonts w:hint="eastAsia" w:ascii="宋体" w:hAnsi="宋体" w:cs="宋体"/>
          <w:sz w:val="24"/>
          <w:szCs w:val="24"/>
          <w:lang w:eastAsia="zh-CN"/>
        </w:rPr>
        <w:t>表达突出</w:t>
      </w:r>
      <w:r>
        <w:rPr>
          <w:rFonts w:hint="eastAsia" w:ascii="宋体" w:hAnsi="宋体" w:cs="宋体"/>
          <w:sz w:val="24"/>
          <w:szCs w:val="24"/>
        </w:rPr>
        <w:t>，舞蹈风格把握准确，有较强的艺术表现力。（</w:t>
      </w:r>
      <w:r>
        <w:rPr>
          <w:rFonts w:ascii="宋体" w:hAnsi="宋体" w:cs="宋体"/>
          <w:sz w:val="24"/>
          <w:szCs w:val="24"/>
        </w:rPr>
        <w:t>50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spacing w:line="420" w:lineRule="exact"/>
        <w:ind w:firstLine="482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戏剧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小品表演</w:t>
      </w:r>
      <w:r>
        <w:rPr>
          <w:rFonts w:hint="eastAsia" w:ascii="宋体" w:hAnsi="宋体" w:cs="宋体"/>
          <w:b/>
          <w:bCs/>
          <w:sz w:val="24"/>
          <w:szCs w:val="24"/>
        </w:rPr>
        <w:t>编导评分标准</w:t>
      </w:r>
      <w:r>
        <w:rPr>
          <w:rFonts w:hint="eastAsia" w:ascii="宋体" w:hAnsi="宋体" w:cs="宋体"/>
          <w:sz w:val="24"/>
          <w:szCs w:val="24"/>
        </w:rPr>
        <w:t>（时间</w:t>
      </w: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分钟，分值为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hint="eastAsia" w:ascii="宋体" w:hAnsi="宋体" w:cs="宋体"/>
          <w:sz w:val="24"/>
          <w:szCs w:val="24"/>
        </w:rPr>
        <w:t>分）</w:t>
      </w:r>
    </w:p>
    <w:p>
      <w:pPr>
        <w:spacing w:line="42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、通过目测考生的五官、身材、形象、气质等，判断考生是否符合专业要求，具备戏剧演员的声音、乐感、肢体表现、语言表达条件。（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、自选戏剧</w:t>
      </w:r>
      <w:r>
        <w:rPr>
          <w:rFonts w:hint="eastAsia" w:ascii="宋体" w:hAnsi="宋体" w:cs="宋体"/>
          <w:sz w:val="24"/>
          <w:szCs w:val="24"/>
          <w:lang w:eastAsia="zh-CN"/>
        </w:rPr>
        <w:t>剧目</w:t>
      </w:r>
      <w:r>
        <w:rPr>
          <w:rFonts w:hint="eastAsia" w:ascii="宋体" w:hAnsi="宋体" w:cs="宋体"/>
          <w:sz w:val="24"/>
          <w:szCs w:val="24"/>
        </w:rPr>
        <w:t>表演（三分钟）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戏曲表演或戏剧小品表演等，考察考生戏剧身段、唱腔、模仿能力和形体可塑性、灵活协调性。（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spacing w:line="420" w:lineRule="exact"/>
        <w:ind w:firstLine="480" w:firstLineChars="200"/>
        <w:rPr>
          <w:rFonts w:ascii="??" w:hAnsi="??" w:eastAsia="Times New Roman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、根据命题编演即兴小品或小戏（三分钟）：表演连贯、完整，能较好的表现人物性格、场景设定和命题故事完整性。（</w:t>
      </w:r>
      <w:r>
        <w:rPr>
          <w:rFonts w:ascii="宋体" w:hAnsi="宋体" w:cs="宋体"/>
          <w:sz w:val="24"/>
          <w:szCs w:val="24"/>
        </w:rPr>
        <w:t>50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 xml:space="preserve">          </w:t>
      </w:r>
    </w:p>
    <w:p>
      <w:pPr>
        <w:spacing w:line="420" w:lineRule="exact"/>
        <w:ind w:firstLine="482" w:firstLineChars="200"/>
        <w:rPr>
          <w:rFonts w:ascii="??" w:hAnsi="??" w:eastAsia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摄影摄像新媒体</w:t>
      </w:r>
      <w:r>
        <w:rPr>
          <w:rFonts w:hint="eastAsia" w:ascii="宋体" w:hAnsi="宋体" w:cs="宋体"/>
          <w:b/>
          <w:bCs/>
          <w:sz w:val="24"/>
          <w:szCs w:val="24"/>
        </w:rPr>
        <w:t>考试评分标准</w:t>
      </w:r>
      <w:r>
        <w:rPr>
          <w:rFonts w:hint="eastAsia" w:ascii="宋体" w:hAnsi="宋体" w:cs="宋体"/>
          <w:sz w:val="24"/>
          <w:szCs w:val="24"/>
        </w:rPr>
        <w:t>（考生现场</w:t>
      </w:r>
      <w:r>
        <w:rPr>
          <w:rFonts w:hint="eastAsia" w:ascii="宋体" w:hAnsi="宋体" w:cs="宋体"/>
          <w:sz w:val="24"/>
          <w:szCs w:val="24"/>
          <w:lang w:eastAsia="zh-CN"/>
        </w:rPr>
        <w:t>拍摄</w:t>
      </w:r>
      <w:r>
        <w:rPr>
          <w:rFonts w:hint="eastAsia" w:ascii="宋体" w:hAnsi="宋体" w:cs="宋体"/>
          <w:sz w:val="24"/>
          <w:szCs w:val="24"/>
        </w:rPr>
        <w:t>，内容不限，时间</w:t>
      </w:r>
      <w:r>
        <w:rPr>
          <w:rFonts w:ascii="??" w:hAnsi="??" w:eastAsia="Times New Roman" w:cs="Times New Roman"/>
          <w:sz w:val="24"/>
          <w:szCs w:val="24"/>
        </w:rPr>
        <w:t>30</w:t>
      </w:r>
      <w:r>
        <w:rPr>
          <w:rFonts w:hint="eastAsia" w:ascii="宋体" w:hAnsi="宋体" w:cs="宋体"/>
          <w:sz w:val="24"/>
          <w:szCs w:val="24"/>
        </w:rPr>
        <w:t>分钟，分值为</w:t>
      </w:r>
      <w:r>
        <w:rPr>
          <w:rFonts w:ascii="??" w:hAnsi="??" w:eastAsia="Times New Roman" w:cs="Times New Roman"/>
          <w:sz w:val="24"/>
          <w:szCs w:val="24"/>
        </w:rPr>
        <w:t>100</w:t>
      </w:r>
      <w:r>
        <w:rPr>
          <w:rFonts w:hint="eastAsia" w:ascii="宋体" w:hAnsi="宋体" w:cs="宋体"/>
          <w:sz w:val="24"/>
          <w:szCs w:val="24"/>
        </w:rPr>
        <w:t>分）</w:t>
      </w:r>
    </w:p>
    <w:p>
      <w:pPr>
        <w:spacing w:line="420" w:lineRule="exact"/>
        <w:ind w:firstLine="480" w:firstLineChars="200"/>
        <w:rPr>
          <w:rFonts w:ascii="??" w:hAnsi="??" w:eastAsia="Times New Roman" w:cs="Times New Roman"/>
          <w:sz w:val="24"/>
          <w:szCs w:val="24"/>
        </w:rPr>
      </w:pPr>
      <w:r>
        <w:rPr>
          <w:rFonts w:ascii="??" w:hAnsi="??" w:eastAsia="Times New Roman" w:cs="Times New Roman"/>
          <w:sz w:val="24"/>
          <w:szCs w:val="24"/>
        </w:rPr>
        <w:t>1.</w:t>
      </w:r>
      <w:r>
        <w:rPr>
          <w:rFonts w:hint="eastAsia" w:ascii="??" w:hAnsi="??" w:cs="Times New Roman"/>
          <w:sz w:val="24"/>
          <w:szCs w:val="24"/>
          <w:lang w:eastAsia="zh-CN"/>
        </w:rPr>
        <w:t>会熟练操作相机、手机等拍摄工作</w:t>
      </w:r>
      <w:r>
        <w:rPr>
          <w:rFonts w:hint="eastAsia" w:ascii="宋体" w:hAnsi="宋体" w:cs="宋体"/>
          <w:sz w:val="24"/>
          <w:szCs w:val="24"/>
        </w:rPr>
        <w:t>。（</w:t>
      </w:r>
      <w:r>
        <w:rPr>
          <w:rFonts w:ascii="??" w:hAnsi="??" w:eastAsia="Times New Roman" w:cs="Times New Roman"/>
          <w:sz w:val="24"/>
          <w:szCs w:val="24"/>
        </w:rPr>
        <w:t>40</w:t>
      </w:r>
      <w:r>
        <w:rPr>
          <w:rFonts w:hint="eastAsia" w:ascii="宋体" w:hAnsi="宋体" w:cs="宋体"/>
          <w:sz w:val="24"/>
          <w:szCs w:val="24"/>
        </w:rPr>
        <w:t>分）</w:t>
      </w:r>
    </w:p>
    <w:p>
      <w:pPr>
        <w:spacing w:line="420" w:lineRule="exact"/>
        <w:ind w:firstLine="480" w:firstLineChars="200"/>
        <w:rPr>
          <w:rFonts w:ascii="??" w:hAnsi="??" w:eastAsia="Times New Roman" w:cs="Times New Roman"/>
          <w:sz w:val="24"/>
          <w:szCs w:val="24"/>
        </w:rPr>
      </w:pPr>
      <w:r>
        <w:rPr>
          <w:rFonts w:ascii="??" w:hAnsi="??" w:eastAsia="Times New Roman" w:cs="Times New Roman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eastAsia="zh-CN"/>
        </w:rPr>
        <w:t>构图精美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角度独到</w:t>
      </w:r>
      <w:r>
        <w:rPr>
          <w:rFonts w:hint="eastAsia" w:ascii="宋体" w:hAnsi="宋体" w:cs="宋体"/>
          <w:sz w:val="24"/>
          <w:szCs w:val="24"/>
        </w:rPr>
        <w:t>。（</w:t>
      </w:r>
      <w:r>
        <w:rPr>
          <w:rFonts w:ascii="??" w:hAnsi="??" w:eastAsia="Times New Roman" w:cs="Times New Roman"/>
          <w:sz w:val="24"/>
          <w:szCs w:val="24"/>
        </w:rPr>
        <w:t>40</w:t>
      </w:r>
      <w:r>
        <w:rPr>
          <w:rFonts w:hint="eastAsia" w:ascii="宋体" w:hAnsi="宋体" w:cs="宋体"/>
          <w:sz w:val="24"/>
          <w:szCs w:val="24"/>
        </w:rPr>
        <w:t>分）</w:t>
      </w:r>
    </w:p>
    <w:p>
      <w:pPr>
        <w:spacing w:line="420" w:lineRule="exact"/>
        <w:ind w:firstLine="480" w:firstLineChars="200"/>
        <w:rPr>
          <w:rFonts w:ascii="??" w:hAnsi="??" w:eastAsia="Times New Roman" w:cs="Times New Roman"/>
          <w:sz w:val="24"/>
          <w:szCs w:val="24"/>
        </w:rPr>
      </w:pPr>
      <w:r>
        <w:rPr>
          <w:rFonts w:ascii="??" w:hAnsi="??" w:eastAsia="Times New Roman" w:cs="Times New Roman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  <w:lang w:eastAsia="zh-CN"/>
        </w:rPr>
        <w:t>熟练操作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PS等新媒体制作软件</w:t>
      </w:r>
      <w:r>
        <w:rPr>
          <w:rFonts w:hint="eastAsia" w:ascii="宋体" w:hAnsi="宋体" w:cs="宋体"/>
          <w:sz w:val="24"/>
          <w:szCs w:val="24"/>
        </w:rPr>
        <w:t>，作品完整。（</w:t>
      </w:r>
      <w:r>
        <w:rPr>
          <w:rFonts w:ascii="??" w:hAnsi="??" w:eastAsia="Times New Roman" w:cs="Times New Roman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</w:rPr>
        <w:t>分）</w:t>
      </w:r>
    </w:p>
    <w:p>
      <w:pPr>
        <w:spacing w:line="42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器乐考试评分标准（</w:t>
      </w:r>
      <w:r>
        <w:rPr>
          <w:rFonts w:hint="eastAsia" w:ascii="宋体" w:hAnsi="宋体" w:cs="宋体"/>
          <w:sz w:val="24"/>
          <w:szCs w:val="24"/>
        </w:rPr>
        <w:t>用乐器弹奏一首乐曲，时间</w:t>
      </w:r>
      <w:r>
        <w:rPr>
          <w:rFonts w:hint="eastAsia" w:ascii="宋体" w:hAnsi="宋体" w:cs="宋体"/>
          <w:sz w:val="24"/>
          <w:szCs w:val="24"/>
          <w:lang w:eastAsia="zh-CN"/>
        </w:rPr>
        <w:t>不超过</w:t>
      </w:r>
      <w:r>
        <w:rPr>
          <w:rFonts w:hint="eastAsia" w:ascii="宋体" w:hAnsi="宋体" w:cs="宋体"/>
          <w:sz w:val="24"/>
          <w:szCs w:val="24"/>
        </w:rPr>
        <w:t>5分钟，分值为100分）</w:t>
      </w:r>
    </w:p>
    <w:p>
      <w:pPr>
        <w:spacing w:line="4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1.各种乐器的演奏姿势、手形（口形）、指法等正规，方法正确，基本功扎实，无不良的演奏方法。 （30）</w:t>
      </w:r>
    </w:p>
    <w:p>
      <w:pPr>
        <w:spacing w:line="4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2.音准好，节拍、节奏感强；演奏的乐曲音符、乐句、乐段等准确无误，速度正确，快板乐段音符清晰。 （30）</w:t>
      </w:r>
    </w:p>
    <w:p>
      <w:pPr>
        <w:spacing w:line="420" w:lineRule="exact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3.演奏技巧好，强弱、快慢、音量等对比好，华彩乐段演奏精彩，音乐风格把握好，整体富有感染力。（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 xml:space="preserve">0） </w:t>
      </w:r>
    </w:p>
    <w:p>
      <w:pPr>
        <w:spacing w:line="42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加分项</w:t>
      </w:r>
    </w:p>
    <w:p>
      <w:pPr>
        <w:spacing w:line="420" w:lineRule="exact"/>
        <w:ind w:firstLine="240" w:firstLineChars="1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加试本专业以外的专业技能，根据加演展示效果可加分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1至10分。</w:t>
      </w:r>
    </w:p>
    <w:p>
      <w:pPr>
        <w:spacing w:line="42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其他</w:t>
      </w:r>
    </w:p>
    <w:p>
      <w:pPr>
        <w:spacing w:line="420" w:lineRule="exact"/>
        <w:ind w:firstLine="240" w:firstLineChars="1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技能测试需要</w:t>
      </w:r>
      <w:r>
        <w:rPr>
          <w:rFonts w:hint="default" w:ascii="宋体" w:hAnsi="宋体" w:cs="宋体"/>
          <w:sz w:val="24"/>
          <w:szCs w:val="24"/>
          <w:lang w:val="en-US" w:eastAsia="zh-CN"/>
        </w:rPr>
        <w:t>自带道具、器乐、设备和软件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RhYjhkNTkyYzljMTMyZjVlN2ZiOGVlNjhlMjAifQ=="/>
  </w:docVars>
  <w:rsids>
    <w:rsidRoot w:val="74F419C2"/>
    <w:rsid w:val="001D0F14"/>
    <w:rsid w:val="00474DD6"/>
    <w:rsid w:val="004B5087"/>
    <w:rsid w:val="00551437"/>
    <w:rsid w:val="00792F47"/>
    <w:rsid w:val="0095764C"/>
    <w:rsid w:val="00AB5F0A"/>
    <w:rsid w:val="00D40D4D"/>
    <w:rsid w:val="00DF141D"/>
    <w:rsid w:val="043D13D0"/>
    <w:rsid w:val="045956EF"/>
    <w:rsid w:val="097E6156"/>
    <w:rsid w:val="0C39708D"/>
    <w:rsid w:val="125F0B35"/>
    <w:rsid w:val="15CB3F7F"/>
    <w:rsid w:val="39794BC0"/>
    <w:rsid w:val="4BE53685"/>
    <w:rsid w:val="4C2378E7"/>
    <w:rsid w:val="4E1A0E57"/>
    <w:rsid w:val="593471A4"/>
    <w:rsid w:val="60854459"/>
    <w:rsid w:val="65E6571B"/>
    <w:rsid w:val="74F4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711</Words>
  <Characters>743</Characters>
  <Lines>0</Lines>
  <Paragraphs>0</Paragraphs>
  <TotalTime>18</TotalTime>
  <ScaleCrop>false</ScaleCrop>
  <LinksUpToDate>false</LinksUpToDate>
  <CharactersWithSpaces>759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2017-07-28T01:30:00Z</dcterms:created>
  <dc:creator>顾贤芝</dc:creator>
  <cp:lastModifiedBy>lying</cp:lastModifiedBy>
  <cp:lastPrinted>2022-11-09T01:45:00Z</cp:lastPrinted>
  <dcterms:modified xsi:type="dcterms:W3CDTF">2022-11-16T06:35:59Z</dcterms:modified>
  <dc:title>才艺展示评分标准（参考）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35A25F669C104029BE508910EFBE41BD</vt:lpwstr>
  </property>
</Properties>
</file>