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b/>
          <w:sz w:val="24"/>
          <w:highlight w:val="none"/>
          <w:lang w:eastAsia="zh-CN"/>
        </w:rPr>
      </w:pPr>
      <w:r>
        <w:rPr>
          <w:rFonts w:hint="eastAsia" w:ascii="仿宋" w:hAnsi="仿宋" w:eastAsia="仿宋"/>
          <w:b/>
          <w:sz w:val="44"/>
          <w:szCs w:val="48"/>
          <w:highlight w:val="none"/>
        </w:rPr>
        <w:t xml:space="preserve"> </w:t>
      </w:r>
      <w:r>
        <w:rPr>
          <w:rFonts w:hint="eastAsia" w:ascii="仿宋" w:hAnsi="仿宋" w:eastAsia="仿宋"/>
          <w:b/>
          <w:sz w:val="24"/>
          <w:highlight w:val="none"/>
          <w:lang w:val="en-US" w:eastAsia="zh-CN"/>
        </w:rPr>
        <w:t>附</w:t>
      </w:r>
      <w:r>
        <w:rPr>
          <w:rFonts w:hint="eastAsia" w:ascii="仿宋" w:hAnsi="仿宋" w:eastAsia="仿宋"/>
          <w:b/>
          <w:sz w:val="24"/>
          <w:highlight w:val="none"/>
          <w:lang w:eastAsia="zh-CN"/>
        </w:rPr>
        <w:t>件：</w:t>
      </w:r>
    </w:p>
    <w:p>
      <w:pPr>
        <w:keepNext w:val="0"/>
        <w:keepLines w:val="0"/>
        <w:pageBreakBefore w:val="0"/>
        <w:widowControl w:val="0"/>
        <w:kinsoku/>
        <w:wordWrap/>
        <w:overflowPunct/>
        <w:topLinePunct w:val="0"/>
        <w:autoSpaceDE/>
        <w:autoSpaceDN/>
        <w:bidi w:val="0"/>
        <w:adjustRightInd w:val="0"/>
        <w:snapToGrid w:val="0"/>
        <w:spacing w:line="360" w:lineRule="exact"/>
        <w:ind w:firstLine="643" w:firstLineChars="200"/>
        <w:jc w:val="center"/>
        <w:textAlignment w:val="auto"/>
        <w:rPr>
          <w:rFonts w:hint="eastAsia" w:ascii="仿宋" w:hAnsi="仿宋" w:eastAsia="仿宋"/>
          <w:b/>
          <w:sz w:val="28"/>
          <w:szCs w:val="28"/>
          <w:highlight w:val="none"/>
          <w:lang w:eastAsia="zh-CN"/>
        </w:rPr>
      </w:pPr>
      <w:bookmarkStart w:id="0" w:name="_GoBack"/>
      <w:r>
        <w:rPr>
          <w:rFonts w:hint="eastAsia" w:ascii="仿宋" w:hAnsi="仿宋" w:eastAsia="仿宋" w:cs="Times New Roman"/>
          <w:b/>
          <w:bCs/>
          <w:color w:val="000000"/>
          <w:sz w:val="32"/>
          <w:szCs w:val="32"/>
          <w:highlight w:val="none"/>
          <w:lang w:val="en-US" w:eastAsia="zh-CN"/>
        </w:rPr>
        <w:t>桐乡市教育系统公开招聘2023学年教师（第一批）岗位计划表</w:t>
      </w:r>
    </w:p>
    <w:bookmarkEnd w:id="0"/>
    <w:tbl>
      <w:tblPr>
        <w:tblStyle w:val="7"/>
        <w:tblW w:w="5304" w:type="pct"/>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1691"/>
        <w:gridCol w:w="1846"/>
        <w:gridCol w:w="531"/>
        <w:gridCol w:w="6657"/>
        <w:gridCol w:w="1246"/>
        <w:gridCol w:w="968"/>
        <w:gridCol w:w="1038"/>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color w:val="000000"/>
                <w:kern w:val="0"/>
                <w:sz w:val="15"/>
                <w:szCs w:val="15"/>
                <w:highlight w:val="none"/>
                <w:u w:val="none"/>
                <w:lang w:val="en-US" w:eastAsia="zh-CN" w:bidi="ar"/>
              </w:rPr>
              <w:t>学段</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color w:val="000000"/>
                <w:kern w:val="0"/>
                <w:sz w:val="15"/>
                <w:szCs w:val="15"/>
                <w:highlight w:val="none"/>
                <w:u w:val="none"/>
                <w:lang w:val="en-US" w:eastAsia="zh-CN" w:bidi="ar"/>
              </w:rPr>
              <w:t>单位名称</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color w:val="000000"/>
                <w:kern w:val="0"/>
                <w:sz w:val="15"/>
                <w:szCs w:val="15"/>
                <w:highlight w:val="none"/>
                <w:u w:val="none"/>
                <w:lang w:val="en-US" w:eastAsia="zh-CN" w:bidi="ar"/>
              </w:rPr>
              <w:t>招聘岗位</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color w:val="000000"/>
                <w:kern w:val="0"/>
                <w:sz w:val="15"/>
                <w:szCs w:val="15"/>
                <w:highlight w:val="none"/>
                <w:u w:val="none"/>
                <w:lang w:val="en-US" w:eastAsia="zh-CN" w:bidi="ar"/>
              </w:rPr>
              <w:t xml:space="preserve">招聘 </w:t>
            </w:r>
            <w:r>
              <w:rPr>
                <w:rFonts w:hint="eastAsia" w:ascii="宋体" w:hAnsi="宋体" w:eastAsia="宋体" w:cs="宋体"/>
                <w:b/>
                <w:bCs/>
                <w:i w:val="0"/>
                <w:iCs w:val="0"/>
                <w:color w:val="000000"/>
                <w:kern w:val="0"/>
                <w:sz w:val="15"/>
                <w:szCs w:val="15"/>
                <w:highlight w:val="none"/>
                <w:u w:val="none"/>
                <w:lang w:val="en-US" w:eastAsia="zh-CN" w:bidi="ar"/>
              </w:rPr>
              <w:br w:type="textWrapping"/>
            </w:r>
            <w:r>
              <w:rPr>
                <w:rFonts w:hint="eastAsia" w:ascii="宋体" w:hAnsi="宋体" w:eastAsia="宋体" w:cs="宋体"/>
                <w:b/>
                <w:bCs/>
                <w:i w:val="0"/>
                <w:iCs w:val="0"/>
                <w:color w:val="000000"/>
                <w:kern w:val="0"/>
                <w:sz w:val="15"/>
                <w:szCs w:val="15"/>
                <w:highlight w:val="none"/>
                <w:u w:val="none"/>
                <w:lang w:val="en-US" w:eastAsia="zh-CN" w:bidi="ar"/>
              </w:rPr>
              <w:t>人数</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color w:val="000000"/>
                <w:kern w:val="0"/>
                <w:sz w:val="15"/>
                <w:szCs w:val="15"/>
                <w:highlight w:val="none"/>
                <w:u w:val="none"/>
                <w:lang w:val="en-US" w:eastAsia="zh-CN" w:bidi="ar"/>
              </w:rPr>
              <w:t>专业要求</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color w:val="000000"/>
                <w:kern w:val="0"/>
                <w:sz w:val="15"/>
                <w:szCs w:val="15"/>
                <w:highlight w:val="none"/>
                <w:u w:val="none"/>
                <w:lang w:val="en-US" w:eastAsia="zh-CN" w:bidi="ar"/>
              </w:rPr>
              <w:t>其他条件</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color w:val="000000"/>
                <w:kern w:val="0"/>
                <w:sz w:val="15"/>
                <w:szCs w:val="15"/>
                <w:highlight w:val="none"/>
                <w:u w:val="none"/>
                <w:lang w:val="en-US" w:eastAsia="zh-CN" w:bidi="ar"/>
              </w:rPr>
              <w:t>学历</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color w:val="000000"/>
                <w:kern w:val="0"/>
                <w:sz w:val="15"/>
                <w:szCs w:val="15"/>
                <w:highlight w:val="none"/>
                <w:u w:val="none"/>
                <w:lang w:val="en-US" w:eastAsia="zh-CN" w:bidi="ar"/>
              </w:rPr>
              <w:t>学位</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eastAsia" w:ascii="宋体" w:hAnsi="宋体" w:eastAsia="宋体" w:cs="宋体"/>
                <w:b/>
                <w:bCs/>
                <w:i w:val="0"/>
                <w:iCs w:val="0"/>
                <w:color w:val="000000"/>
                <w:sz w:val="15"/>
                <w:szCs w:val="15"/>
                <w:highlight w:val="none"/>
                <w:u w:val="none"/>
              </w:rPr>
            </w:pPr>
            <w:r>
              <w:rPr>
                <w:rFonts w:hint="eastAsia" w:ascii="宋体" w:hAnsi="宋体" w:eastAsia="宋体" w:cs="宋体"/>
                <w:b/>
                <w:bCs/>
                <w:i w:val="0"/>
                <w:iCs w:val="0"/>
                <w:color w:val="000000"/>
                <w:kern w:val="0"/>
                <w:sz w:val="15"/>
                <w:szCs w:val="15"/>
                <w:highlight w:val="none"/>
                <w:u w:val="none"/>
                <w:lang w:val="en-US" w:eastAsia="zh-CN" w:bidi="ar"/>
              </w:rPr>
              <w:t>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261"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高中段</w:t>
            </w:r>
          </w:p>
        </w:tc>
        <w:tc>
          <w:tcPr>
            <w:tcW w:w="539"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浙江省桐乡市高级中学</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物理竞赛教练</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物理学类；地球物理学类；课程与教学论（物理）、学科教学（物理）专业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高中阶段曾获学科奥赛（省级赛区）一等奖及以上或参加大学生物理学科专业类竞赛获全国一等奖及以上</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户籍不限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高中政治教师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2</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法学门类；课程与教学论（思政）、学科教学（思政）专业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高中历史教师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历史学类；课程与教学论（历史）、学科教学（历史）专业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高中物理教师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物理学类；地球物理学类；力学类；机械类；课程与教学论（物理）、学科教学（物理）专业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高中美术教师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美术学类；设计学类</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浙江省桐乡第一中学</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高中数学教师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数学类、统计学类、课程与教学论（数学）、学科教学（数学）专业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高中英语教师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英语、商务英语、英语语言文学、英语笔译、英语口译、课程与教学论（英语）</w:t>
            </w:r>
            <w:r>
              <w:rPr>
                <w:rFonts w:hint="eastAsia" w:ascii="宋体" w:hAnsi="宋体" w:cs="宋体"/>
                <w:i w:val="0"/>
                <w:iCs w:val="0"/>
                <w:color w:val="000000"/>
                <w:kern w:val="0"/>
                <w:sz w:val="14"/>
                <w:szCs w:val="14"/>
                <w:highlight w:val="none"/>
                <w:u w:val="none"/>
                <w:lang w:val="en-US" w:eastAsia="zh-CN" w:bidi="ar"/>
              </w:rPr>
              <w:t>、</w:t>
            </w:r>
            <w:r>
              <w:rPr>
                <w:rFonts w:hint="eastAsia" w:ascii="宋体" w:hAnsi="宋体" w:eastAsia="宋体" w:cs="宋体"/>
                <w:i w:val="0"/>
                <w:iCs w:val="0"/>
                <w:color w:val="000000"/>
                <w:kern w:val="0"/>
                <w:sz w:val="14"/>
                <w:szCs w:val="14"/>
                <w:highlight w:val="none"/>
                <w:u w:val="none"/>
                <w:lang w:val="en-US" w:eastAsia="zh-CN" w:bidi="ar"/>
              </w:rPr>
              <w:t>学科教学（英语）专业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高中历史教师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2</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历史学类；课程与教学论（历史）、学科教学（历史）专业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高中地理教师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地理科学类、课程与教学论（地理）、学科教学（地理）专业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高中物理教师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物理学类；地球物理学类；力学类；机械类；课程与教学论（物理）、学科教学（物理）专业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浙江省桐乡第二中学</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高中英语教师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2</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英语、商务英语、英语语言文学、英语笔译、英语口译、课程与教学论（英语）</w:t>
            </w:r>
            <w:r>
              <w:rPr>
                <w:rFonts w:hint="eastAsia" w:ascii="宋体" w:hAnsi="宋体" w:cs="宋体"/>
                <w:i w:val="0"/>
                <w:iCs w:val="0"/>
                <w:color w:val="000000"/>
                <w:kern w:val="0"/>
                <w:sz w:val="14"/>
                <w:szCs w:val="14"/>
                <w:highlight w:val="none"/>
                <w:u w:val="none"/>
                <w:lang w:val="en-US" w:eastAsia="zh-CN" w:bidi="ar"/>
              </w:rPr>
              <w:t>、</w:t>
            </w:r>
            <w:r>
              <w:rPr>
                <w:rFonts w:hint="eastAsia" w:ascii="宋体" w:hAnsi="宋体" w:eastAsia="宋体" w:cs="宋体"/>
                <w:i w:val="0"/>
                <w:iCs w:val="0"/>
                <w:color w:val="000000"/>
                <w:kern w:val="0"/>
                <w:sz w:val="14"/>
                <w:szCs w:val="14"/>
                <w:highlight w:val="none"/>
                <w:u w:val="none"/>
                <w:lang w:val="en-US" w:eastAsia="zh-CN" w:bidi="ar"/>
              </w:rPr>
              <w:t>学科教学（英语）专业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高中政治教师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法学门类；课程与教学论（思政）、学科教学（思政）专业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高中历史教师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历史学类；课程与教学论（历史）、学科教学（历史）专业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高中地理教师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地理科学类、课程与教学论（地理）、学科教学（地理）专业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高中物理教师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物理学类；地球物理学类；力学类；机械类；课程与教学论（物理）、学科教学（物理）专业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桐乡市茅盾中学</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高中语文教师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中国语言文学类；课程与教学论（语文）、学科教学（语文）专业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高中政治教师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2</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法学门类；课程与教学论（思政）、学科教学（思政）专业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高中历史教师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2</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历史学类；课程与教学论（历史）、学科教学（历史）专业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高中地理教师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3</w:t>
            </w:r>
          </w:p>
        </w:tc>
        <w:tc>
          <w:tcPr>
            <w:tcW w:w="2122"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地理科学类、课程与教学论（地理）、学科教学（地理）专业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高中物理教师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2</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物理学类、地球物理学类；力学类；机械类；课程与教学论（物理）、学科教学（物理）专业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桐乡市凤鸣高级中学</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高中地理教师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地理科学类、课程与教学论（地理）、学科教学（地理）专业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高中历史教师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历史学类；课程与教学论（历史）、学科教学（历史）专业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中职类</w:t>
            </w:r>
          </w:p>
        </w:tc>
        <w:tc>
          <w:tcPr>
            <w:tcW w:w="539"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桐乡技师学院</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中职语文教师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中国语言文学类；教育学专业、课程与教学论（语文）、学科教学（语文）专业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中职数学教师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数学类；统计学类；教育学专业、课程与教学论（数学）、学科教学（数学）专业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中职美术教师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美术学类；设计学类</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*计算机教师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计算机科学与技术、电子与计算机工程、数据科学与大数据技术专业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exact"/>
        </w:trPr>
        <w:tc>
          <w:tcPr>
            <w:tcW w:w="26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*机械教师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机械设计制造及其自动化、机械工程、机械电子工程、机电技术教育、机械工艺技术、工业设计、职业技术教育（加工制造方向）专业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*工业机器人</w:t>
            </w:r>
            <w:r>
              <w:rPr>
                <w:rFonts w:hint="eastAsia" w:ascii="宋体" w:hAnsi="宋体" w:cs="宋体"/>
                <w:i w:val="0"/>
                <w:iCs w:val="0"/>
                <w:color w:val="000000"/>
                <w:kern w:val="0"/>
                <w:sz w:val="14"/>
                <w:szCs w:val="14"/>
                <w:highlight w:val="none"/>
                <w:u w:val="none"/>
                <w:lang w:val="en-US" w:eastAsia="zh-CN" w:bidi="ar"/>
              </w:rPr>
              <w:t>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自动化、机器人工程、智能装备与系统、工业智能专业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*旅游教师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旅游管理与服务教育、旅游管理、酒店管理专业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*建筑教师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土木工程、工程造价、建筑学、智慧建筑与建造专业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*网络营销与直播电商教师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新闻传播学类；会展经济与管理专业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初中段</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面向桐乡各初中统配</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初中语文教师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8</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中国语言文学类；教育学、课程与教学论（语文）、学科教学（语文）专业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初中数学教师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8</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数学类；统计学类；教育学、课程与教学论（数学）、学科教学（数学）专业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初中英语教师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3</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英语、商务英语、英语语言文学、英语笔译、英语口译、课程与教学论（英语）、学科教学（英语）专业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初中科学教师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6</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物理学类；化学类；生物科学类；教育学、科学教育、课程与教学论（物理、化学、生物）、学科教学（物理、化学、生物）专业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初中社会教师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2</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历史学类；法学门类；地理科学类；教育学、人文教育、课程与教学论（思政、历史、地理）、学科教学（思政、历史、地理）专业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初中音乐教师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音乐与舞蹈学类</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初中体育教师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2</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体育学类</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初中信息技术教师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2</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电子信息类；计算机类；教育技术学、现代教育技术专业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exac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小学段</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面向桐乡各小学统配</w:t>
            </w:r>
            <w:r>
              <w:rPr>
                <w:rFonts w:hint="eastAsia" w:ascii="宋体" w:hAnsi="宋体" w:eastAsia="宋体" w:cs="宋体"/>
                <w:i w:val="0"/>
                <w:iCs w:val="0"/>
                <w:color w:val="000000"/>
                <w:kern w:val="0"/>
                <w:sz w:val="14"/>
                <w:szCs w:val="14"/>
                <w:highlight w:val="none"/>
                <w:u w:val="none"/>
                <w:lang w:val="en-US" w:eastAsia="zh-CN" w:bidi="ar"/>
              </w:rPr>
              <w:br w:type="textWrapping"/>
            </w:r>
            <w:r>
              <w:rPr>
                <w:rFonts w:hint="eastAsia" w:ascii="宋体" w:hAnsi="宋体" w:eastAsia="宋体" w:cs="宋体"/>
                <w:i w:val="0"/>
                <w:iCs w:val="0"/>
                <w:color w:val="000000"/>
                <w:kern w:val="0"/>
                <w:sz w:val="14"/>
                <w:szCs w:val="14"/>
                <w:highlight w:val="none"/>
                <w:u w:val="none"/>
                <w:lang w:val="en-US" w:eastAsia="zh-CN" w:bidi="ar"/>
              </w:rPr>
              <w:t>（其中小学语文和小学数学岗统配见本表备注）</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小学语文教师（1）</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8</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中国语言文学类；新闻传播学类；教育学、小学教育、课程与教学论（语文）、学科教学（语文）专业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研究生及以上学历人员户籍不限，其余要求嘉兴生源或嘉兴户籍。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小学语文教师（2）</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8</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中国语言文学类；新闻传播学类；教育学、小学教育、课程与教学论（语文）、学科教学（语文）专业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小学数学教师（1）</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6</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数学类；统计学类；教育学、小学教育、课程与教学论（数学）、学科教学（数学）专业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小学数学教师（2）</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6</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数学类；统计学类；教育学、小学教育、课程与教学论（数学）、学科教学（数学）专业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小学英语教师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5</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英语、商务英语、英语语言文学、英语笔译、英语口译、外国语言学及应用语言学（英语方向）、课程与教学论（英语）、学科教学（英语）专业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小学科学教师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6</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物理学类；化学类；生物科学类；教育学、科学教育、课程与教学论（物理、化学、生物）、学科教学（物理、化学、生物）专业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小学全科（文）教师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8</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文学门类、教育学类</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小学全科（理）教师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7</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经济学门类；理学门类；工学门类</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小学音乐教师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8</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音乐与舞蹈学类</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小学体育教师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9</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体育学类</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小学美术教师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8</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美术学类；设计学类</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小学信息技术教师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5</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电子信息类；计算机类；教育技术学、现代教育技术专业</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261"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学前教育</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面向桐乡各幼儿园统配</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幼儿教师</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5</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学前教育专业</w:t>
            </w:r>
          </w:p>
        </w:tc>
        <w:tc>
          <w:tcPr>
            <w:tcW w:w="39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本科及以上</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学士及以上</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研究生及以上学历人员户籍不限，其余要求桐乡生源或桐乡户籍。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合计</w:t>
            </w: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4"/>
                <w:szCs w:val="14"/>
                <w:highlight w:val="none"/>
                <w:u w:val="none"/>
              </w:rPr>
            </w:pPr>
            <w:r>
              <w:rPr>
                <w:rFonts w:hint="eastAsia" w:ascii="宋体" w:hAnsi="宋体" w:eastAsia="宋体" w:cs="宋体"/>
                <w:i w:val="0"/>
                <w:iCs w:val="0"/>
                <w:color w:val="000000"/>
                <w:kern w:val="0"/>
                <w:sz w:val="14"/>
                <w:szCs w:val="14"/>
                <w:highlight w:val="none"/>
                <w:u w:val="none"/>
                <w:lang w:val="en-US" w:eastAsia="zh-CN" w:bidi="ar"/>
              </w:rPr>
              <w:t>160</w:t>
            </w:r>
          </w:p>
        </w:tc>
        <w:tc>
          <w:tcPr>
            <w:tcW w:w="21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4"/>
                <w:szCs w:val="14"/>
                <w:highlight w:val="none"/>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4"/>
                <w:szCs w:val="14"/>
                <w:highlight w:val="none"/>
                <w:u w:val="none"/>
              </w:rPr>
            </w:pPr>
          </w:p>
        </w:tc>
      </w:tr>
    </w:tbl>
    <w:p>
      <w:pPr>
        <w:keepNext w:val="0"/>
        <w:keepLines w:val="0"/>
        <w:pageBreakBefore w:val="0"/>
        <w:widowControl w:val="0"/>
        <w:kinsoku/>
        <w:wordWrap/>
        <w:overflowPunct/>
        <w:topLinePunct w:val="0"/>
        <w:autoSpaceDE/>
        <w:autoSpaceDN/>
        <w:bidi w:val="0"/>
        <w:adjustRightInd/>
        <w:snapToGrid/>
        <w:spacing w:line="240" w:lineRule="exact"/>
        <w:ind w:right="-907" w:rightChars="-432"/>
        <w:textAlignment w:val="auto"/>
        <w:rPr>
          <w:rFonts w:hint="eastAsia" w:ascii="宋体"/>
          <w:b/>
          <w:bCs w:val="0"/>
          <w:sz w:val="16"/>
          <w:szCs w:val="16"/>
          <w:highlight w:val="none"/>
        </w:rPr>
      </w:pPr>
      <w:r>
        <w:rPr>
          <w:rFonts w:hint="eastAsia" w:ascii="宋体"/>
          <w:b/>
          <w:bCs w:val="0"/>
          <w:sz w:val="16"/>
          <w:szCs w:val="16"/>
          <w:highlight w:val="none"/>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907" w:rightChars="-432"/>
        <w:textAlignment w:val="auto"/>
        <w:rPr>
          <w:rFonts w:hint="eastAsia" w:ascii="宋体"/>
          <w:b/>
          <w:bCs w:val="0"/>
          <w:sz w:val="16"/>
          <w:szCs w:val="16"/>
          <w:highlight w:val="none"/>
        </w:rPr>
      </w:pPr>
      <w:r>
        <w:rPr>
          <w:rFonts w:hint="eastAsia" w:ascii="宋体"/>
          <w:b/>
          <w:bCs w:val="0"/>
          <w:sz w:val="16"/>
          <w:szCs w:val="16"/>
          <w:highlight w:val="none"/>
          <w:lang w:val="en-US" w:eastAsia="zh-CN"/>
        </w:rPr>
        <w:t>1.</w:t>
      </w:r>
      <w:r>
        <w:rPr>
          <w:rFonts w:hint="eastAsia" w:ascii="宋体"/>
          <w:b/>
          <w:bCs w:val="0"/>
          <w:sz w:val="16"/>
          <w:szCs w:val="16"/>
          <w:highlight w:val="none"/>
        </w:rPr>
        <w:t>小学语文教师（1）、小学数学教师（1）岗位面向桐乡市北港实验小学教育集团、桐乡市振东实验小学教育集团、桐乡市茅盾实验小学教育集团、桐乡市濮院小学教育集团、桐乡市崇德小学教育集团、桐乡市湘溪教育集团、桐乡市高桥实验学校教育集团统配。小学语文教师（2）、小学数学教师（2）岗位面向除以上集团学校外，其他桐乡市各小学统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907" w:rightChars="-432"/>
        <w:textAlignment w:val="auto"/>
        <w:rPr>
          <w:rFonts w:ascii="宋体"/>
          <w:b/>
          <w:bCs w:val="0"/>
          <w:sz w:val="16"/>
          <w:szCs w:val="16"/>
          <w:highlight w:val="none"/>
        </w:rPr>
      </w:pPr>
      <w:r>
        <w:rPr>
          <w:rFonts w:hint="eastAsia" w:ascii="宋体"/>
          <w:b/>
          <w:bCs w:val="0"/>
          <w:sz w:val="16"/>
          <w:szCs w:val="16"/>
          <w:highlight w:val="none"/>
        </w:rPr>
        <w:t>2.前面带*的岗位为中职专业课岗位，需进行中职类专业技能测试。</w:t>
      </w:r>
    </w:p>
    <w:sectPr>
      <w:footerReference r:id="rId3" w:type="default"/>
      <w:pgSz w:w="16838" w:h="11906" w:orient="landscape"/>
      <w:pgMar w:top="323" w:right="1134" w:bottom="266"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w:t>
    </w:r>
    <w:r>
      <w:rPr>
        <w:lang w:val="zh-CN"/>
      </w:rPr>
      <w:fldChar w:fldCharType="end"/>
    </w:r>
  </w:p>
  <w:p>
    <w:pPr>
      <w:pStyle w:val="5"/>
      <w:tabs>
        <w:tab w:val="left" w:pos="6240"/>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CB"/>
    <w:rsid w:val="00002B31"/>
    <w:rsid w:val="00010939"/>
    <w:rsid w:val="00011562"/>
    <w:rsid w:val="000119E3"/>
    <w:rsid w:val="00011A2E"/>
    <w:rsid w:val="00012235"/>
    <w:rsid w:val="00014A27"/>
    <w:rsid w:val="00015182"/>
    <w:rsid w:val="00025EFF"/>
    <w:rsid w:val="000279A3"/>
    <w:rsid w:val="000300A2"/>
    <w:rsid w:val="000306D0"/>
    <w:rsid w:val="00035077"/>
    <w:rsid w:val="00037BB9"/>
    <w:rsid w:val="00043782"/>
    <w:rsid w:val="00043FB4"/>
    <w:rsid w:val="00044BB6"/>
    <w:rsid w:val="00044F83"/>
    <w:rsid w:val="00050DB2"/>
    <w:rsid w:val="00053683"/>
    <w:rsid w:val="000542D3"/>
    <w:rsid w:val="00054C04"/>
    <w:rsid w:val="0006215A"/>
    <w:rsid w:val="00065E91"/>
    <w:rsid w:val="00066B30"/>
    <w:rsid w:val="00067D6A"/>
    <w:rsid w:val="00073A92"/>
    <w:rsid w:val="000770E2"/>
    <w:rsid w:val="000775B7"/>
    <w:rsid w:val="00080FEA"/>
    <w:rsid w:val="00082A0B"/>
    <w:rsid w:val="00082C83"/>
    <w:rsid w:val="000831BE"/>
    <w:rsid w:val="00085820"/>
    <w:rsid w:val="00092831"/>
    <w:rsid w:val="00095C53"/>
    <w:rsid w:val="000966F4"/>
    <w:rsid w:val="000A0188"/>
    <w:rsid w:val="000A607A"/>
    <w:rsid w:val="000A6603"/>
    <w:rsid w:val="000B1360"/>
    <w:rsid w:val="000B2002"/>
    <w:rsid w:val="000B38DC"/>
    <w:rsid w:val="000B3AC1"/>
    <w:rsid w:val="000B507A"/>
    <w:rsid w:val="000C22AA"/>
    <w:rsid w:val="000C3093"/>
    <w:rsid w:val="000C35B9"/>
    <w:rsid w:val="000C55FA"/>
    <w:rsid w:val="000C6AF4"/>
    <w:rsid w:val="000C6B03"/>
    <w:rsid w:val="000C7000"/>
    <w:rsid w:val="000D0ABD"/>
    <w:rsid w:val="000D1F0D"/>
    <w:rsid w:val="000D6374"/>
    <w:rsid w:val="000E4DB8"/>
    <w:rsid w:val="000E518A"/>
    <w:rsid w:val="000E5B8B"/>
    <w:rsid w:val="000E7199"/>
    <w:rsid w:val="000F0BDC"/>
    <w:rsid w:val="000F5B96"/>
    <w:rsid w:val="00101D6A"/>
    <w:rsid w:val="00105144"/>
    <w:rsid w:val="00106267"/>
    <w:rsid w:val="001069E0"/>
    <w:rsid w:val="00106E96"/>
    <w:rsid w:val="00107467"/>
    <w:rsid w:val="00107D44"/>
    <w:rsid w:val="00112B45"/>
    <w:rsid w:val="001130F2"/>
    <w:rsid w:val="00115C71"/>
    <w:rsid w:val="00116ED2"/>
    <w:rsid w:val="0012093E"/>
    <w:rsid w:val="001211B2"/>
    <w:rsid w:val="00122E21"/>
    <w:rsid w:val="0012336B"/>
    <w:rsid w:val="00126135"/>
    <w:rsid w:val="00126731"/>
    <w:rsid w:val="00127E62"/>
    <w:rsid w:val="001331A3"/>
    <w:rsid w:val="00134CC7"/>
    <w:rsid w:val="001360EC"/>
    <w:rsid w:val="001370B2"/>
    <w:rsid w:val="00137C2F"/>
    <w:rsid w:val="00145A28"/>
    <w:rsid w:val="0015488C"/>
    <w:rsid w:val="00155412"/>
    <w:rsid w:val="00157CF1"/>
    <w:rsid w:val="001620A9"/>
    <w:rsid w:val="00170EE6"/>
    <w:rsid w:val="00171CE5"/>
    <w:rsid w:val="001762B6"/>
    <w:rsid w:val="00176458"/>
    <w:rsid w:val="0018044D"/>
    <w:rsid w:val="00182356"/>
    <w:rsid w:val="00185877"/>
    <w:rsid w:val="00186043"/>
    <w:rsid w:val="00192799"/>
    <w:rsid w:val="0019324B"/>
    <w:rsid w:val="00194186"/>
    <w:rsid w:val="00194E3C"/>
    <w:rsid w:val="00197340"/>
    <w:rsid w:val="001A17C9"/>
    <w:rsid w:val="001A496D"/>
    <w:rsid w:val="001A4F30"/>
    <w:rsid w:val="001A7129"/>
    <w:rsid w:val="001A778A"/>
    <w:rsid w:val="001B2385"/>
    <w:rsid w:val="001B7C6D"/>
    <w:rsid w:val="001C0F7E"/>
    <w:rsid w:val="001C5FED"/>
    <w:rsid w:val="001D1946"/>
    <w:rsid w:val="001D54A6"/>
    <w:rsid w:val="001D62F4"/>
    <w:rsid w:val="001D7719"/>
    <w:rsid w:val="001E14E6"/>
    <w:rsid w:val="001E511D"/>
    <w:rsid w:val="001E6A88"/>
    <w:rsid w:val="001E7C06"/>
    <w:rsid w:val="001F3B84"/>
    <w:rsid w:val="001F7323"/>
    <w:rsid w:val="002012D6"/>
    <w:rsid w:val="00202453"/>
    <w:rsid w:val="00202772"/>
    <w:rsid w:val="00202D46"/>
    <w:rsid w:val="002048C9"/>
    <w:rsid w:val="00204E66"/>
    <w:rsid w:val="0021228A"/>
    <w:rsid w:val="002128F7"/>
    <w:rsid w:val="00214E72"/>
    <w:rsid w:val="002201CC"/>
    <w:rsid w:val="0022146E"/>
    <w:rsid w:val="00221A3F"/>
    <w:rsid w:val="002231C4"/>
    <w:rsid w:val="0022326F"/>
    <w:rsid w:val="00224309"/>
    <w:rsid w:val="00233C4B"/>
    <w:rsid w:val="00234BA4"/>
    <w:rsid w:val="00234F1A"/>
    <w:rsid w:val="00247E05"/>
    <w:rsid w:val="00251675"/>
    <w:rsid w:val="00251FFC"/>
    <w:rsid w:val="00252B2C"/>
    <w:rsid w:val="0026069D"/>
    <w:rsid w:val="00262E02"/>
    <w:rsid w:val="00266727"/>
    <w:rsid w:val="00272C17"/>
    <w:rsid w:val="00276203"/>
    <w:rsid w:val="0028097E"/>
    <w:rsid w:val="00281AA5"/>
    <w:rsid w:val="002864A1"/>
    <w:rsid w:val="002909CE"/>
    <w:rsid w:val="00291722"/>
    <w:rsid w:val="00291962"/>
    <w:rsid w:val="002940CC"/>
    <w:rsid w:val="00296CED"/>
    <w:rsid w:val="00297A58"/>
    <w:rsid w:val="00297B3B"/>
    <w:rsid w:val="002A41FA"/>
    <w:rsid w:val="002A4504"/>
    <w:rsid w:val="002A698D"/>
    <w:rsid w:val="002B00B5"/>
    <w:rsid w:val="002B6146"/>
    <w:rsid w:val="002B6E80"/>
    <w:rsid w:val="002B7559"/>
    <w:rsid w:val="002C55EF"/>
    <w:rsid w:val="002C5605"/>
    <w:rsid w:val="002C5CFA"/>
    <w:rsid w:val="002C7E4B"/>
    <w:rsid w:val="002D3944"/>
    <w:rsid w:val="002D6913"/>
    <w:rsid w:val="002D765D"/>
    <w:rsid w:val="002D7C0E"/>
    <w:rsid w:val="002E2E16"/>
    <w:rsid w:val="002E3A67"/>
    <w:rsid w:val="002E647A"/>
    <w:rsid w:val="002E7FA6"/>
    <w:rsid w:val="002F2546"/>
    <w:rsid w:val="002F5059"/>
    <w:rsid w:val="002F7BA4"/>
    <w:rsid w:val="002F7D92"/>
    <w:rsid w:val="00305453"/>
    <w:rsid w:val="00305E8C"/>
    <w:rsid w:val="003110E8"/>
    <w:rsid w:val="00312D5E"/>
    <w:rsid w:val="00313E92"/>
    <w:rsid w:val="00320FC9"/>
    <w:rsid w:val="0032148F"/>
    <w:rsid w:val="0032194F"/>
    <w:rsid w:val="00330467"/>
    <w:rsid w:val="003311C6"/>
    <w:rsid w:val="0033257E"/>
    <w:rsid w:val="00335087"/>
    <w:rsid w:val="00337773"/>
    <w:rsid w:val="00341663"/>
    <w:rsid w:val="0034204E"/>
    <w:rsid w:val="0034354F"/>
    <w:rsid w:val="00347D86"/>
    <w:rsid w:val="00347EC8"/>
    <w:rsid w:val="00350AB8"/>
    <w:rsid w:val="003515CA"/>
    <w:rsid w:val="003528CC"/>
    <w:rsid w:val="00352DCE"/>
    <w:rsid w:val="0035301D"/>
    <w:rsid w:val="0035552C"/>
    <w:rsid w:val="00357D8B"/>
    <w:rsid w:val="00361E4B"/>
    <w:rsid w:val="00363307"/>
    <w:rsid w:val="00363B95"/>
    <w:rsid w:val="00364886"/>
    <w:rsid w:val="00364A37"/>
    <w:rsid w:val="00370541"/>
    <w:rsid w:val="0037244A"/>
    <w:rsid w:val="00372D22"/>
    <w:rsid w:val="0037685C"/>
    <w:rsid w:val="0037787D"/>
    <w:rsid w:val="003805D5"/>
    <w:rsid w:val="0038155A"/>
    <w:rsid w:val="003846BF"/>
    <w:rsid w:val="003846CE"/>
    <w:rsid w:val="003944FE"/>
    <w:rsid w:val="00396791"/>
    <w:rsid w:val="003A276F"/>
    <w:rsid w:val="003A6644"/>
    <w:rsid w:val="003B12BB"/>
    <w:rsid w:val="003C1EF9"/>
    <w:rsid w:val="003C38BC"/>
    <w:rsid w:val="003C5688"/>
    <w:rsid w:val="003C621C"/>
    <w:rsid w:val="003C6625"/>
    <w:rsid w:val="003C791F"/>
    <w:rsid w:val="003C7980"/>
    <w:rsid w:val="003D0ED8"/>
    <w:rsid w:val="003D10BB"/>
    <w:rsid w:val="003D70D4"/>
    <w:rsid w:val="003D731D"/>
    <w:rsid w:val="003E0C0D"/>
    <w:rsid w:val="003F0593"/>
    <w:rsid w:val="003F1352"/>
    <w:rsid w:val="003F279F"/>
    <w:rsid w:val="003F4A02"/>
    <w:rsid w:val="004001BA"/>
    <w:rsid w:val="00402693"/>
    <w:rsid w:val="00402D66"/>
    <w:rsid w:val="0040430F"/>
    <w:rsid w:val="0040589A"/>
    <w:rsid w:val="00405C7F"/>
    <w:rsid w:val="00415262"/>
    <w:rsid w:val="0041679A"/>
    <w:rsid w:val="00420CF2"/>
    <w:rsid w:val="00422041"/>
    <w:rsid w:val="0042423C"/>
    <w:rsid w:val="00427CE5"/>
    <w:rsid w:val="00432CE6"/>
    <w:rsid w:val="0043705B"/>
    <w:rsid w:val="004379DC"/>
    <w:rsid w:val="0044332F"/>
    <w:rsid w:val="00444603"/>
    <w:rsid w:val="004520F2"/>
    <w:rsid w:val="004525E3"/>
    <w:rsid w:val="004538CD"/>
    <w:rsid w:val="00454454"/>
    <w:rsid w:val="00455642"/>
    <w:rsid w:val="00460299"/>
    <w:rsid w:val="00462E54"/>
    <w:rsid w:val="00464274"/>
    <w:rsid w:val="00465D46"/>
    <w:rsid w:val="00465E03"/>
    <w:rsid w:val="00470A41"/>
    <w:rsid w:val="00470EB6"/>
    <w:rsid w:val="004779B8"/>
    <w:rsid w:val="004805C1"/>
    <w:rsid w:val="00485E35"/>
    <w:rsid w:val="00486A36"/>
    <w:rsid w:val="00490D44"/>
    <w:rsid w:val="004979DB"/>
    <w:rsid w:val="004A0F30"/>
    <w:rsid w:val="004A33E0"/>
    <w:rsid w:val="004A4133"/>
    <w:rsid w:val="004A4282"/>
    <w:rsid w:val="004A5BC6"/>
    <w:rsid w:val="004A78FC"/>
    <w:rsid w:val="004B1301"/>
    <w:rsid w:val="004B1B78"/>
    <w:rsid w:val="004B27CF"/>
    <w:rsid w:val="004B397A"/>
    <w:rsid w:val="004B3F93"/>
    <w:rsid w:val="004B4FD4"/>
    <w:rsid w:val="004D3BD2"/>
    <w:rsid w:val="004D46AA"/>
    <w:rsid w:val="004D5BCC"/>
    <w:rsid w:val="004E55D4"/>
    <w:rsid w:val="004E5A63"/>
    <w:rsid w:val="004E5D3E"/>
    <w:rsid w:val="004F03BC"/>
    <w:rsid w:val="004F03EB"/>
    <w:rsid w:val="004F5966"/>
    <w:rsid w:val="0050093C"/>
    <w:rsid w:val="00502E7A"/>
    <w:rsid w:val="00503A11"/>
    <w:rsid w:val="00504529"/>
    <w:rsid w:val="00505136"/>
    <w:rsid w:val="0050784E"/>
    <w:rsid w:val="00510C07"/>
    <w:rsid w:val="0051217E"/>
    <w:rsid w:val="00515B0F"/>
    <w:rsid w:val="0051788A"/>
    <w:rsid w:val="0052074D"/>
    <w:rsid w:val="005219E5"/>
    <w:rsid w:val="00522C27"/>
    <w:rsid w:val="00523130"/>
    <w:rsid w:val="00525E81"/>
    <w:rsid w:val="005271CF"/>
    <w:rsid w:val="00530611"/>
    <w:rsid w:val="005365CB"/>
    <w:rsid w:val="00540751"/>
    <w:rsid w:val="00540A68"/>
    <w:rsid w:val="005515FA"/>
    <w:rsid w:val="0055620F"/>
    <w:rsid w:val="0055625C"/>
    <w:rsid w:val="00563D8D"/>
    <w:rsid w:val="00565150"/>
    <w:rsid w:val="00567CA3"/>
    <w:rsid w:val="00572D36"/>
    <w:rsid w:val="00574F5F"/>
    <w:rsid w:val="00576DB6"/>
    <w:rsid w:val="00580973"/>
    <w:rsid w:val="00581939"/>
    <w:rsid w:val="00590051"/>
    <w:rsid w:val="0059362D"/>
    <w:rsid w:val="00593683"/>
    <w:rsid w:val="0059437E"/>
    <w:rsid w:val="005962ED"/>
    <w:rsid w:val="005A3BCC"/>
    <w:rsid w:val="005A3CD2"/>
    <w:rsid w:val="005A42BE"/>
    <w:rsid w:val="005A4A1B"/>
    <w:rsid w:val="005A625B"/>
    <w:rsid w:val="005B21CA"/>
    <w:rsid w:val="005C2901"/>
    <w:rsid w:val="005C445B"/>
    <w:rsid w:val="005C7473"/>
    <w:rsid w:val="005D278B"/>
    <w:rsid w:val="005D48F4"/>
    <w:rsid w:val="005D54B2"/>
    <w:rsid w:val="005D665C"/>
    <w:rsid w:val="005D776D"/>
    <w:rsid w:val="005E1798"/>
    <w:rsid w:val="005E2229"/>
    <w:rsid w:val="005E2F57"/>
    <w:rsid w:val="005F0070"/>
    <w:rsid w:val="005F0EF2"/>
    <w:rsid w:val="005F2C4B"/>
    <w:rsid w:val="005F6346"/>
    <w:rsid w:val="005F7CAC"/>
    <w:rsid w:val="006051BE"/>
    <w:rsid w:val="006104F7"/>
    <w:rsid w:val="00612B2E"/>
    <w:rsid w:val="00612C5D"/>
    <w:rsid w:val="00615F9F"/>
    <w:rsid w:val="00620412"/>
    <w:rsid w:val="00621387"/>
    <w:rsid w:val="00622663"/>
    <w:rsid w:val="006232F5"/>
    <w:rsid w:val="006262B4"/>
    <w:rsid w:val="0063039B"/>
    <w:rsid w:val="00633B0E"/>
    <w:rsid w:val="006450C1"/>
    <w:rsid w:val="00645E42"/>
    <w:rsid w:val="0064747C"/>
    <w:rsid w:val="006508B0"/>
    <w:rsid w:val="00650F99"/>
    <w:rsid w:val="006524C0"/>
    <w:rsid w:val="006547FA"/>
    <w:rsid w:val="006618E6"/>
    <w:rsid w:val="006662B2"/>
    <w:rsid w:val="006700C2"/>
    <w:rsid w:val="00673E62"/>
    <w:rsid w:val="00681A13"/>
    <w:rsid w:val="00682654"/>
    <w:rsid w:val="00682D8B"/>
    <w:rsid w:val="006835D9"/>
    <w:rsid w:val="00686437"/>
    <w:rsid w:val="006873D8"/>
    <w:rsid w:val="006957C7"/>
    <w:rsid w:val="00696A8B"/>
    <w:rsid w:val="006A1CD9"/>
    <w:rsid w:val="006A24D2"/>
    <w:rsid w:val="006B0995"/>
    <w:rsid w:val="006B29F6"/>
    <w:rsid w:val="006B52BB"/>
    <w:rsid w:val="006B5BC5"/>
    <w:rsid w:val="006C1974"/>
    <w:rsid w:val="006C22F4"/>
    <w:rsid w:val="006C5EF4"/>
    <w:rsid w:val="006C5FC0"/>
    <w:rsid w:val="006C771E"/>
    <w:rsid w:val="006D0151"/>
    <w:rsid w:val="006D34E8"/>
    <w:rsid w:val="006D6519"/>
    <w:rsid w:val="006D7960"/>
    <w:rsid w:val="006E4611"/>
    <w:rsid w:val="006E6BE9"/>
    <w:rsid w:val="006F066D"/>
    <w:rsid w:val="006F1312"/>
    <w:rsid w:val="006F28DA"/>
    <w:rsid w:val="006F3FC1"/>
    <w:rsid w:val="006F50F9"/>
    <w:rsid w:val="0070089F"/>
    <w:rsid w:val="00700EB1"/>
    <w:rsid w:val="0070347C"/>
    <w:rsid w:val="007035E5"/>
    <w:rsid w:val="00706352"/>
    <w:rsid w:val="0071333C"/>
    <w:rsid w:val="00713CF4"/>
    <w:rsid w:val="00715DD3"/>
    <w:rsid w:val="007175CA"/>
    <w:rsid w:val="00721B66"/>
    <w:rsid w:val="00725A0F"/>
    <w:rsid w:val="0072726B"/>
    <w:rsid w:val="00727B53"/>
    <w:rsid w:val="00730395"/>
    <w:rsid w:val="00731311"/>
    <w:rsid w:val="007359B9"/>
    <w:rsid w:val="00737C4D"/>
    <w:rsid w:val="00740572"/>
    <w:rsid w:val="007441EA"/>
    <w:rsid w:val="00747D1D"/>
    <w:rsid w:val="0075005A"/>
    <w:rsid w:val="007506F2"/>
    <w:rsid w:val="0075780F"/>
    <w:rsid w:val="00760530"/>
    <w:rsid w:val="00760551"/>
    <w:rsid w:val="00763AF0"/>
    <w:rsid w:val="00766C8C"/>
    <w:rsid w:val="00767CD9"/>
    <w:rsid w:val="00771527"/>
    <w:rsid w:val="0077566C"/>
    <w:rsid w:val="00780252"/>
    <w:rsid w:val="00780430"/>
    <w:rsid w:val="007816D9"/>
    <w:rsid w:val="00793940"/>
    <w:rsid w:val="00793D98"/>
    <w:rsid w:val="00794DDD"/>
    <w:rsid w:val="007975E1"/>
    <w:rsid w:val="007A4706"/>
    <w:rsid w:val="007B1006"/>
    <w:rsid w:val="007B6BD0"/>
    <w:rsid w:val="007B7084"/>
    <w:rsid w:val="007C139E"/>
    <w:rsid w:val="007C26A5"/>
    <w:rsid w:val="007C2895"/>
    <w:rsid w:val="007C6489"/>
    <w:rsid w:val="007D37CA"/>
    <w:rsid w:val="007D5EA1"/>
    <w:rsid w:val="007D6297"/>
    <w:rsid w:val="007E120F"/>
    <w:rsid w:val="007E2AA2"/>
    <w:rsid w:val="007E4840"/>
    <w:rsid w:val="007E7534"/>
    <w:rsid w:val="007F3695"/>
    <w:rsid w:val="007F6F93"/>
    <w:rsid w:val="008000E5"/>
    <w:rsid w:val="00801742"/>
    <w:rsid w:val="00804F87"/>
    <w:rsid w:val="0080629E"/>
    <w:rsid w:val="00806EAC"/>
    <w:rsid w:val="00815DC1"/>
    <w:rsid w:val="00821665"/>
    <w:rsid w:val="0082181E"/>
    <w:rsid w:val="00822979"/>
    <w:rsid w:val="008233FB"/>
    <w:rsid w:val="00824029"/>
    <w:rsid w:val="00826D42"/>
    <w:rsid w:val="00827141"/>
    <w:rsid w:val="00827DEB"/>
    <w:rsid w:val="00830D2C"/>
    <w:rsid w:val="008322A7"/>
    <w:rsid w:val="008324A8"/>
    <w:rsid w:val="00840100"/>
    <w:rsid w:val="00842881"/>
    <w:rsid w:val="008439CA"/>
    <w:rsid w:val="008444E9"/>
    <w:rsid w:val="00845211"/>
    <w:rsid w:val="00851183"/>
    <w:rsid w:val="00851FB5"/>
    <w:rsid w:val="00854379"/>
    <w:rsid w:val="00854510"/>
    <w:rsid w:val="00856E23"/>
    <w:rsid w:val="008579E3"/>
    <w:rsid w:val="00861C2F"/>
    <w:rsid w:val="00871BBB"/>
    <w:rsid w:val="00892D97"/>
    <w:rsid w:val="00892F55"/>
    <w:rsid w:val="008934C2"/>
    <w:rsid w:val="0089397C"/>
    <w:rsid w:val="00894243"/>
    <w:rsid w:val="0089498E"/>
    <w:rsid w:val="008A0333"/>
    <w:rsid w:val="008A40CB"/>
    <w:rsid w:val="008A6BD8"/>
    <w:rsid w:val="008B0645"/>
    <w:rsid w:val="008B3F9D"/>
    <w:rsid w:val="008B49CE"/>
    <w:rsid w:val="008B70C4"/>
    <w:rsid w:val="008B78B8"/>
    <w:rsid w:val="008B7AE9"/>
    <w:rsid w:val="008C0121"/>
    <w:rsid w:val="008C25D7"/>
    <w:rsid w:val="008C35DC"/>
    <w:rsid w:val="008C495A"/>
    <w:rsid w:val="008C4F7F"/>
    <w:rsid w:val="008C74C3"/>
    <w:rsid w:val="008D0DFE"/>
    <w:rsid w:val="008D6812"/>
    <w:rsid w:val="008D7647"/>
    <w:rsid w:val="008E2288"/>
    <w:rsid w:val="008E2346"/>
    <w:rsid w:val="008E5F6B"/>
    <w:rsid w:val="008E68AE"/>
    <w:rsid w:val="008F1C9B"/>
    <w:rsid w:val="008F1DBE"/>
    <w:rsid w:val="008F3AA5"/>
    <w:rsid w:val="008F5142"/>
    <w:rsid w:val="008F6334"/>
    <w:rsid w:val="008F7302"/>
    <w:rsid w:val="009003E3"/>
    <w:rsid w:val="0090051B"/>
    <w:rsid w:val="009021F0"/>
    <w:rsid w:val="00911387"/>
    <w:rsid w:val="00914228"/>
    <w:rsid w:val="00914787"/>
    <w:rsid w:val="00923E92"/>
    <w:rsid w:val="0092514F"/>
    <w:rsid w:val="0092645D"/>
    <w:rsid w:val="0093082C"/>
    <w:rsid w:val="00931CB7"/>
    <w:rsid w:val="00931E13"/>
    <w:rsid w:val="00937E41"/>
    <w:rsid w:val="00937F7E"/>
    <w:rsid w:val="00945488"/>
    <w:rsid w:val="00946EC9"/>
    <w:rsid w:val="00946F78"/>
    <w:rsid w:val="0095058F"/>
    <w:rsid w:val="00952955"/>
    <w:rsid w:val="00954305"/>
    <w:rsid w:val="009571B0"/>
    <w:rsid w:val="009677AC"/>
    <w:rsid w:val="009703F0"/>
    <w:rsid w:val="009712D2"/>
    <w:rsid w:val="009720CC"/>
    <w:rsid w:val="00973862"/>
    <w:rsid w:val="0097584A"/>
    <w:rsid w:val="009763D5"/>
    <w:rsid w:val="00977848"/>
    <w:rsid w:val="00981376"/>
    <w:rsid w:val="009822A6"/>
    <w:rsid w:val="00987B9B"/>
    <w:rsid w:val="00987E4F"/>
    <w:rsid w:val="009A4B52"/>
    <w:rsid w:val="009A5C45"/>
    <w:rsid w:val="009A6A8B"/>
    <w:rsid w:val="009B20B0"/>
    <w:rsid w:val="009B6027"/>
    <w:rsid w:val="009C2726"/>
    <w:rsid w:val="009C4D5F"/>
    <w:rsid w:val="009C5D9F"/>
    <w:rsid w:val="009D6AEB"/>
    <w:rsid w:val="009E080B"/>
    <w:rsid w:val="009E62F4"/>
    <w:rsid w:val="009E6AE9"/>
    <w:rsid w:val="009E6FBF"/>
    <w:rsid w:val="009F0DC1"/>
    <w:rsid w:val="009F515D"/>
    <w:rsid w:val="00A0002C"/>
    <w:rsid w:val="00A02CA7"/>
    <w:rsid w:val="00A06399"/>
    <w:rsid w:val="00A10291"/>
    <w:rsid w:val="00A10F59"/>
    <w:rsid w:val="00A13C34"/>
    <w:rsid w:val="00A15BD8"/>
    <w:rsid w:val="00A16A96"/>
    <w:rsid w:val="00A1724D"/>
    <w:rsid w:val="00A17B69"/>
    <w:rsid w:val="00A22572"/>
    <w:rsid w:val="00A30C0F"/>
    <w:rsid w:val="00A32FEF"/>
    <w:rsid w:val="00A35A98"/>
    <w:rsid w:val="00A42044"/>
    <w:rsid w:val="00A4237F"/>
    <w:rsid w:val="00A42405"/>
    <w:rsid w:val="00A4562C"/>
    <w:rsid w:val="00A51355"/>
    <w:rsid w:val="00A51C68"/>
    <w:rsid w:val="00A55BA2"/>
    <w:rsid w:val="00A57738"/>
    <w:rsid w:val="00A57F40"/>
    <w:rsid w:val="00A60686"/>
    <w:rsid w:val="00A65974"/>
    <w:rsid w:val="00A670D9"/>
    <w:rsid w:val="00A72926"/>
    <w:rsid w:val="00A763D7"/>
    <w:rsid w:val="00A77CE7"/>
    <w:rsid w:val="00A80540"/>
    <w:rsid w:val="00A81085"/>
    <w:rsid w:val="00A84F7C"/>
    <w:rsid w:val="00A86E9E"/>
    <w:rsid w:val="00A9165B"/>
    <w:rsid w:val="00A94491"/>
    <w:rsid w:val="00A965FA"/>
    <w:rsid w:val="00A969B3"/>
    <w:rsid w:val="00A96A49"/>
    <w:rsid w:val="00A96E81"/>
    <w:rsid w:val="00AA1184"/>
    <w:rsid w:val="00AA6EEE"/>
    <w:rsid w:val="00AB1D65"/>
    <w:rsid w:val="00AB4E97"/>
    <w:rsid w:val="00AC0820"/>
    <w:rsid w:val="00AC631C"/>
    <w:rsid w:val="00AD3369"/>
    <w:rsid w:val="00AD372F"/>
    <w:rsid w:val="00AD5ECB"/>
    <w:rsid w:val="00AD6AA8"/>
    <w:rsid w:val="00AE1B2B"/>
    <w:rsid w:val="00AE2258"/>
    <w:rsid w:val="00AE2741"/>
    <w:rsid w:val="00AE6B84"/>
    <w:rsid w:val="00AE72D0"/>
    <w:rsid w:val="00AE77C0"/>
    <w:rsid w:val="00AF34C8"/>
    <w:rsid w:val="00AF39C1"/>
    <w:rsid w:val="00B00022"/>
    <w:rsid w:val="00B00975"/>
    <w:rsid w:val="00B01953"/>
    <w:rsid w:val="00B04FBC"/>
    <w:rsid w:val="00B1560C"/>
    <w:rsid w:val="00B16678"/>
    <w:rsid w:val="00B257B6"/>
    <w:rsid w:val="00B25A1E"/>
    <w:rsid w:val="00B265FB"/>
    <w:rsid w:val="00B312BE"/>
    <w:rsid w:val="00B32BEE"/>
    <w:rsid w:val="00B42E6A"/>
    <w:rsid w:val="00B455C8"/>
    <w:rsid w:val="00B459A2"/>
    <w:rsid w:val="00B51DCE"/>
    <w:rsid w:val="00B541AF"/>
    <w:rsid w:val="00B54E0E"/>
    <w:rsid w:val="00B6100D"/>
    <w:rsid w:val="00B67A74"/>
    <w:rsid w:val="00B71968"/>
    <w:rsid w:val="00B71FE0"/>
    <w:rsid w:val="00B72B54"/>
    <w:rsid w:val="00B7356D"/>
    <w:rsid w:val="00B737FA"/>
    <w:rsid w:val="00B73B86"/>
    <w:rsid w:val="00B74974"/>
    <w:rsid w:val="00B7769B"/>
    <w:rsid w:val="00B8213B"/>
    <w:rsid w:val="00B84DF3"/>
    <w:rsid w:val="00B8618B"/>
    <w:rsid w:val="00B8664D"/>
    <w:rsid w:val="00B90DF8"/>
    <w:rsid w:val="00B97E47"/>
    <w:rsid w:val="00BA000F"/>
    <w:rsid w:val="00BA24CE"/>
    <w:rsid w:val="00BA4359"/>
    <w:rsid w:val="00BB242D"/>
    <w:rsid w:val="00BB4BD5"/>
    <w:rsid w:val="00BB6476"/>
    <w:rsid w:val="00BB68D0"/>
    <w:rsid w:val="00BB6CFF"/>
    <w:rsid w:val="00BC1579"/>
    <w:rsid w:val="00BC1DAC"/>
    <w:rsid w:val="00BC585B"/>
    <w:rsid w:val="00BD2510"/>
    <w:rsid w:val="00BE5B93"/>
    <w:rsid w:val="00BE7AD5"/>
    <w:rsid w:val="00BF08A1"/>
    <w:rsid w:val="00BF4626"/>
    <w:rsid w:val="00BF5B1A"/>
    <w:rsid w:val="00C06649"/>
    <w:rsid w:val="00C07541"/>
    <w:rsid w:val="00C106F2"/>
    <w:rsid w:val="00C118B6"/>
    <w:rsid w:val="00C1378D"/>
    <w:rsid w:val="00C2030D"/>
    <w:rsid w:val="00C23413"/>
    <w:rsid w:val="00C24FA4"/>
    <w:rsid w:val="00C25C23"/>
    <w:rsid w:val="00C306E8"/>
    <w:rsid w:val="00C33046"/>
    <w:rsid w:val="00C37837"/>
    <w:rsid w:val="00C4037F"/>
    <w:rsid w:val="00C42BDC"/>
    <w:rsid w:val="00C438B9"/>
    <w:rsid w:val="00C46140"/>
    <w:rsid w:val="00C47166"/>
    <w:rsid w:val="00C525B7"/>
    <w:rsid w:val="00C54E0A"/>
    <w:rsid w:val="00C550C1"/>
    <w:rsid w:val="00C56873"/>
    <w:rsid w:val="00C76783"/>
    <w:rsid w:val="00C773F2"/>
    <w:rsid w:val="00C80598"/>
    <w:rsid w:val="00C82C3D"/>
    <w:rsid w:val="00C838EC"/>
    <w:rsid w:val="00C83922"/>
    <w:rsid w:val="00C8474E"/>
    <w:rsid w:val="00C84CEA"/>
    <w:rsid w:val="00C9372C"/>
    <w:rsid w:val="00CA3614"/>
    <w:rsid w:val="00CA477C"/>
    <w:rsid w:val="00CB13D0"/>
    <w:rsid w:val="00CB3AB1"/>
    <w:rsid w:val="00CC0294"/>
    <w:rsid w:val="00CC10FA"/>
    <w:rsid w:val="00CC32B9"/>
    <w:rsid w:val="00CC40E3"/>
    <w:rsid w:val="00CC628E"/>
    <w:rsid w:val="00CC70C0"/>
    <w:rsid w:val="00CC7C2C"/>
    <w:rsid w:val="00CD5B9A"/>
    <w:rsid w:val="00CD62D8"/>
    <w:rsid w:val="00CD7E92"/>
    <w:rsid w:val="00CE1205"/>
    <w:rsid w:val="00CF1ADD"/>
    <w:rsid w:val="00CF4E79"/>
    <w:rsid w:val="00CF65C3"/>
    <w:rsid w:val="00CF69C4"/>
    <w:rsid w:val="00CF7981"/>
    <w:rsid w:val="00CF7F02"/>
    <w:rsid w:val="00D012C5"/>
    <w:rsid w:val="00D0799B"/>
    <w:rsid w:val="00D07DF9"/>
    <w:rsid w:val="00D1086D"/>
    <w:rsid w:val="00D129C5"/>
    <w:rsid w:val="00D20F58"/>
    <w:rsid w:val="00D234D0"/>
    <w:rsid w:val="00D24044"/>
    <w:rsid w:val="00D2515A"/>
    <w:rsid w:val="00D25990"/>
    <w:rsid w:val="00D261B4"/>
    <w:rsid w:val="00D26A72"/>
    <w:rsid w:val="00D31358"/>
    <w:rsid w:val="00D40930"/>
    <w:rsid w:val="00D40F23"/>
    <w:rsid w:val="00D44D25"/>
    <w:rsid w:val="00D5448E"/>
    <w:rsid w:val="00D5530B"/>
    <w:rsid w:val="00D558BD"/>
    <w:rsid w:val="00D57BDD"/>
    <w:rsid w:val="00D631FF"/>
    <w:rsid w:val="00D66171"/>
    <w:rsid w:val="00D6618F"/>
    <w:rsid w:val="00D66F50"/>
    <w:rsid w:val="00D73682"/>
    <w:rsid w:val="00D73743"/>
    <w:rsid w:val="00D74A5A"/>
    <w:rsid w:val="00D8065B"/>
    <w:rsid w:val="00D870F2"/>
    <w:rsid w:val="00D910AE"/>
    <w:rsid w:val="00D91F7A"/>
    <w:rsid w:val="00D92109"/>
    <w:rsid w:val="00DB2C0D"/>
    <w:rsid w:val="00DB3706"/>
    <w:rsid w:val="00DB45CE"/>
    <w:rsid w:val="00DB58DB"/>
    <w:rsid w:val="00DB72C7"/>
    <w:rsid w:val="00DC41E1"/>
    <w:rsid w:val="00DD33C5"/>
    <w:rsid w:val="00DD6DE3"/>
    <w:rsid w:val="00DD6FE0"/>
    <w:rsid w:val="00DD7144"/>
    <w:rsid w:val="00DE02CF"/>
    <w:rsid w:val="00DE42DA"/>
    <w:rsid w:val="00DE4F53"/>
    <w:rsid w:val="00DE6733"/>
    <w:rsid w:val="00DF2F7C"/>
    <w:rsid w:val="00DF45BD"/>
    <w:rsid w:val="00DF6AF6"/>
    <w:rsid w:val="00E10C18"/>
    <w:rsid w:val="00E13327"/>
    <w:rsid w:val="00E22B56"/>
    <w:rsid w:val="00E24DA2"/>
    <w:rsid w:val="00E308DC"/>
    <w:rsid w:val="00E31AF5"/>
    <w:rsid w:val="00E350BC"/>
    <w:rsid w:val="00E37031"/>
    <w:rsid w:val="00E41F29"/>
    <w:rsid w:val="00E42F2B"/>
    <w:rsid w:val="00E44DB3"/>
    <w:rsid w:val="00E5374C"/>
    <w:rsid w:val="00E546A3"/>
    <w:rsid w:val="00E551EE"/>
    <w:rsid w:val="00E6036F"/>
    <w:rsid w:val="00E627E3"/>
    <w:rsid w:val="00E66DD5"/>
    <w:rsid w:val="00E67C04"/>
    <w:rsid w:val="00E71C51"/>
    <w:rsid w:val="00E71F08"/>
    <w:rsid w:val="00E7700E"/>
    <w:rsid w:val="00E808B3"/>
    <w:rsid w:val="00E84D3C"/>
    <w:rsid w:val="00E87054"/>
    <w:rsid w:val="00E910E0"/>
    <w:rsid w:val="00E931DD"/>
    <w:rsid w:val="00E93F08"/>
    <w:rsid w:val="00E972CF"/>
    <w:rsid w:val="00EA1053"/>
    <w:rsid w:val="00EA263D"/>
    <w:rsid w:val="00EB060A"/>
    <w:rsid w:val="00EB5941"/>
    <w:rsid w:val="00EB66A4"/>
    <w:rsid w:val="00EB67AF"/>
    <w:rsid w:val="00EC1E90"/>
    <w:rsid w:val="00EC57F2"/>
    <w:rsid w:val="00EC72D6"/>
    <w:rsid w:val="00ED0520"/>
    <w:rsid w:val="00ED4B50"/>
    <w:rsid w:val="00EE6397"/>
    <w:rsid w:val="00EE79DE"/>
    <w:rsid w:val="00EF04A3"/>
    <w:rsid w:val="00EF3A4F"/>
    <w:rsid w:val="00EF4491"/>
    <w:rsid w:val="00EF4E5A"/>
    <w:rsid w:val="00EF5052"/>
    <w:rsid w:val="00EF5543"/>
    <w:rsid w:val="00F01E15"/>
    <w:rsid w:val="00F052AB"/>
    <w:rsid w:val="00F10F6F"/>
    <w:rsid w:val="00F13FF0"/>
    <w:rsid w:val="00F213FC"/>
    <w:rsid w:val="00F2159E"/>
    <w:rsid w:val="00F219EA"/>
    <w:rsid w:val="00F2442C"/>
    <w:rsid w:val="00F244C1"/>
    <w:rsid w:val="00F24BFA"/>
    <w:rsid w:val="00F24E70"/>
    <w:rsid w:val="00F31C16"/>
    <w:rsid w:val="00F3342A"/>
    <w:rsid w:val="00F37839"/>
    <w:rsid w:val="00F37C59"/>
    <w:rsid w:val="00F416A3"/>
    <w:rsid w:val="00F426C5"/>
    <w:rsid w:val="00F46433"/>
    <w:rsid w:val="00F52BBC"/>
    <w:rsid w:val="00F54B6A"/>
    <w:rsid w:val="00F56C23"/>
    <w:rsid w:val="00F61EE6"/>
    <w:rsid w:val="00F652D6"/>
    <w:rsid w:val="00F73DFA"/>
    <w:rsid w:val="00F73F59"/>
    <w:rsid w:val="00F7536D"/>
    <w:rsid w:val="00F75C05"/>
    <w:rsid w:val="00F92D95"/>
    <w:rsid w:val="00F9678D"/>
    <w:rsid w:val="00F9790B"/>
    <w:rsid w:val="00FA1AD7"/>
    <w:rsid w:val="00FA4D31"/>
    <w:rsid w:val="00FA5A39"/>
    <w:rsid w:val="00FB070F"/>
    <w:rsid w:val="00FB2ACD"/>
    <w:rsid w:val="00FB2CB6"/>
    <w:rsid w:val="00FB5EC7"/>
    <w:rsid w:val="00FB67FC"/>
    <w:rsid w:val="00FC185D"/>
    <w:rsid w:val="00FC1FD7"/>
    <w:rsid w:val="00FC2C6F"/>
    <w:rsid w:val="00FC3AE1"/>
    <w:rsid w:val="00FC537B"/>
    <w:rsid w:val="00FC5425"/>
    <w:rsid w:val="00FC7892"/>
    <w:rsid w:val="00FC7D82"/>
    <w:rsid w:val="00FD08AE"/>
    <w:rsid w:val="00FD2059"/>
    <w:rsid w:val="00FD62C7"/>
    <w:rsid w:val="00FD6F09"/>
    <w:rsid w:val="00FD7FEE"/>
    <w:rsid w:val="00FE3534"/>
    <w:rsid w:val="00FE4B81"/>
    <w:rsid w:val="00FE5C92"/>
    <w:rsid w:val="00FE619D"/>
    <w:rsid w:val="00FE7E61"/>
    <w:rsid w:val="00FF40B8"/>
    <w:rsid w:val="014E5949"/>
    <w:rsid w:val="02752FD4"/>
    <w:rsid w:val="04807D93"/>
    <w:rsid w:val="04D61B9A"/>
    <w:rsid w:val="0543062E"/>
    <w:rsid w:val="06330126"/>
    <w:rsid w:val="0648783F"/>
    <w:rsid w:val="06561A1B"/>
    <w:rsid w:val="07950417"/>
    <w:rsid w:val="08124351"/>
    <w:rsid w:val="09745E67"/>
    <w:rsid w:val="0A52762A"/>
    <w:rsid w:val="0A767C1F"/>
    <w:rsid w:val="0AE24082"/>
    <w:rsid w:val="0B262054"/>
    <w:rsid w:val="0B9F10E8"/>
    <w:rsid w:val="0C2B72F5"/>
    <w:rsid w:val="0D0E1AC9"/>
    <w:rsid w:val="0D9308F8"/>
    <w:rsid w:val="0DFA331F"/>
    <w:rsid w:val="0E293A67"/>
    <w:rsid w:val="0E6C0C05"/>
    <w:rsid w:val="0EFD0EB0"/>
    <w:rsid w:val="0F1D6897"/>
    <w:rsid w:val="0F763EB9"/>
    <w:rsid w:val="0FAE1D2E"/>
    <w:rsid w:val="10155403"/>
    <w:rsid w:val="108C69C6"/>
    <w:rsid w:val="12EE152A"/>
    <w:rsid w:val="133D3D84"/>
    <w:rsid w:val="13AF37EB"/>
    <w:rsid w:val="148804DA"/>
    <w:rsid w:val="15A30BF6"/>
    <w:rsid w:val="163D4862"/>
    <w:rsid w:val="16A55FE4"/>
    <w:rsid w:val="16A576B3"/>
    <w:rsid w:val="173C43E6"/>
    <w:rsid w:val="189F77F2"/>
    <w:rsid w:val="18A31454"/>
    <w:rsid w:val="19C63D45"/>
    <w:rsid w:val="19E916D5"/>
    <w:rsid w:val="1A624E5C"/>
    <w:rsid w:val="1A940119"/>
    <w:rsid w:val="1B4048C2"/>
    <w:rsid w:val="1B777726"/>
    <w:rsid w:val="1B9D73DB"/>
    <w:rsid w:val="1BA36420"/>
    <w:rsid w:val="1BD7337A"/>
    <w:rsid w:val="1C6B3453"/>
    <w:rsid w:val="1CE1063D"/>
    <w:rsid w:val="1CFF3FD0"/>
    <w:rsid w:val="1D646B79"/>
    <w:rsid w:val="1D863B00"/>
    <w:rsid w:val="1EAE5EFA"/>
    <w:rsid w:val="214338A2"/>
    <w:rsid w:val="22E45045"/>
    <w:rsid w:val="23AC56FC"/>
    <w:rsid w:val="244452CA"/>
    <w:rsid w:val="24B611EC"/>
    <w:rsid w:val="25181971"/>
    <w:rsid w:val="255C1E9E"/>
    <w:rsid w:val="25776207"/>
    <w:rsid w:val="26490DAB"/>
    <w:rsid w:val="26FC2B52"/>
    <w:rsid w:val="27A27957"/>
    <w:rsid w:val="27A91E2E"/>
    <w:rsid w:val="2857098C"/>
    <w:rsid w:val="287D3670"/>
    <w:rsid w:val="28930A33"/>
    <w:rsid w:val="29155EC0"/>
    <w:rsid w:val="291D29FD"/>
    <w:rsid w:val="29C35511"/>
    <w:rsid w:val="29F00F2A"/>
    <w:rsid w:val="2B141BDE"/>
    <w:rsid w:val="2B7E5B2A"/>
    <w:rsid w:val="2BD155F1"/>
    <w:rsid w:val="2D23435A"/>
    <w:rsid w:val="2E36630F"/>
    <w:rsid w:val="2F6F1AD9"/>
    <w:rsid w:val="2FC46B01"/>
    <w:rsid w:val="30DD0BEB"/>
    <w:rsid w:val="32863017"/>
    <w:rsid w:val="32C47EFA"/>
    <w:rsid w:val="336F5A8B"/>
    <w:rsid w:val="34081806"/>
    <w:rsid w:val="34391304"/>
    <w:rsid w:val="344F7398"/>
    <w:rsid w:val="3476505E"/>
    <w:rsid w:val="34A02A78"/>
    <w:rsid w:val="358F123B"/>
    <w:rsid w:val="36E22C9C"/>
    <w:rsid w:val="37F76B0F"/>
    <w:rsid w:val="383664C2"/>
    <w:rsid w:val="38754F49"/>
    <w:rsid w:val="38934A8A"/>
    <w:rsid w:val="390259F2"/>
    <w:rsid w:val="393B2A2C"/>
    <w:rsid w:val="395E073E"/>
    <w:rsid w:val="399158D4"/>
    <w:rsid w:val="3B6169C8"/>
    <w:rsid w:val="3CBC3E83"/>
    <w:rsid w:val="3D3919BC"/>
    <w:rsid w:val="3EC72686"/>
    <w:rsid w:val="3EE93EBD"/>
    <w:rsid w:val="3F3B51D4"/>
    <w:rsid w:val="3FBE6692"/>
    <w:rsid w:val="40720CC9"/>
    <w:rsid w:val="40BE0DB2"/>
    <w:rsid w:val="40E52904"/>
    <w:rsid w:val="41543510"/>
    <w:rsid w:val="41F75335"/>
    <w:rsid w:val="424A454B"/>
    <w:rsid w:val="428867CA"/>
    <w:rsid w:val="43144495"/>
    <w:rsid w:val="431B397A"/>
    <w:rsid w:val="461E170B"/>
    <w:rsid w:val="463D3FE4"/>
    <w:rsid w:val="46403609"/>
    <w:rsid w:val="467632F5"/>
    <w:rsid w:val="469455AD"/>
    <w:rsid w:val="47DB75A9"/>
    <w:rsid w:val="482F5E51"/>
    <w:rsid w:val="48C80DDD"/>
    <w:rsid w:val="491F0FEA"/>
    <w:rsid w:val="4A722D89"/>
    <w:rsid w:val="4A760EB9"/>
    <w:rsid w:val="4B6346DB"/>
    <w:rsid w:val="4B69318E"/>
    <w:rsid w:val="4BB01057"/>
    <w:rsid w:val="4BBB5CCD"/>
    <w:rsid w:val="4C5B0783"/>
    <w:rsid w:val="4CAF3C62"/>
    <w:rsid w:val="4CF168CB"/>
    <w:rsid w:val="4DE034C6"/>
    <w:rsid w:val="4E3A7372"/>
    <w:rsid w:val="4F25063C"/>
    <w:rsid w:val="4F4B6125"/>
    <w:rsid w:val="4FBF6145"/>
    <w:rsid w:val="50985E59"/>
    <w:rsid w:val="53397AB2"/>
    <w:rsid w:val="538153ED"/>
    <w:rsid w:val="53B10062"/>
    <w:rsid w:val="53C60FE3"/>
    <w:rsid w:val="53D838BF"/>
    <w:rsid w:val="54200610"/>
    <w:rsid w:val="54A87049"/>
    <w:rsid w:val="55E54886"/>
    <w:rsid w:val="563A1AC3"/>
    <w:rsid w:val="56F0693D"/>
    <w:rsid w:val="58437417"/>
    <w:rsid w:val="5861387C"/>
    <w:rsid w:val="58670CF0"/>
    <w:rsid w:val="58EA4301"/>
    <w:rsid w:val="5A29109D"/>
    <w:rsid w:val="5AFE1E47"/>
    <w:rsid w:val="5BA02E12"/>
    <w:rsid w:val="5BC358D7"/>
    <w:rsid w:val="5BE55E9B"/>
    <w:rsid w:val="5BFB1E7B"/>
    <w:rsid w:val="5C4F63E0"/>
    <w:rsid w:val="5C915E6B"/>
    <w:rsid w:val="5D187049"/>
    <w:rsid w:val="5D3804E6"/>
    <w:rsid w:val="5E6338A9"/>
    <w:rsid w:val="5EC535DF"/>
    <w:rsid w:val="5F5B3951"/>
    <w:rsid w:val="5FFE6B7C"/>
    <w:rsid w:val="63360C3B"/>
    <w:rsid w:val="639860F8"/>
    <w:rsid w:val="63EA26B5"/>
    <w:rsid w:val="65FA1348"/>
    <w:rsid w:val="660C260F"/>
    <w:rsid w:val="66C517F7"/>
    <w:rsid w:val="67362901"/>
    <w:rsid w:val="673F7BF2"/>
    <w:rsid w:val="67484DA3"/>
    <w:rsid w:val="67E41C55"/>
    <w:rsid w:val="68EB61B0"/>
    <w:rsid w:val="69401FA3"/>
    <w:rsid w:val="6AF910CD"/>
    <w:rsid w:val="6B0B530E"/>
    <w:rsid w:val="6D632E87"/>
    <w:rsid w:val="6D6D3E13"/>
    <w:rsid w:val="6D9C046F"/>
    <w:rsid w:val="6E917D91"/>
    <w:rsid w:val="6EEE0533"/>
    <w:rsid w:val="6F743FC6"/>
    <w:rsid w:val="6F9E1977"/>
    <w:rsid w:val="709661BE"/>
    <w:rsid w:val="723A58A3"/>
    <w:rsid w:val="724B4BCF"/>
    <w:rsid w:val="731B171D"/>
    <w:rsid w:val="734600C3"/>
    <w:rsid w:val="7420471D"/>
    <w:rsid w:val="743C22F1"/>
    <w:rsid w:val="74E37DF5"/>
    <w:rsid w:val="7602342D"/>
    <w:rsid w:val="77E37CD6"/>
    <w:rsid w:val="78191BAF"/>
    <w:rsid w:val="782B2C3A"/>
    <w:rsid w:val="782F2CFE"/>
    <w:rsid w:val="797C6A85"/>
    <w:rsid w:val="7B4B2387"/>
    <w:rsid w:val="7B76251D"/>
    <w:rsid w:val="7C0B3F04"/>
    <w:rsid w:val="7C4A67DB"/>
    <w:rsid w:val="7CEF6506"/>
    <w:rsid w:val="7D126FFC"/>
    <w:rsid w:val="7D161E4E"/>
    <w:rsid w:val="7DEC6B47"/>
    <w:rsid w:val="7E1D1CCD"/>
    <w:rsid w:val="7E85120A"/>
    <w:rsid w:val="7E9D149D"/>
    <w:rsid w:val="7EBC7738"/>
    <w:rsid w:val="7F513EA8"/>
    <w:rsid w:val="7F6E0A32"/>
    <w:rsid w:val="7FB95AEC"/>
    <w:rsid w:val="7FBB6CB6"/>
    <w:rsid w:val="7FD607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nhideWhenUsed="0" w:uiPriority="99" w:semiHidden="0" w:name="Table Simple 1"/>
    <w:lsdException w:uiPriority="99" w:name="Table Simple 2"/>
    <w:lsdException w:uiPriority="99" w:name="Table Simple 3"/>
    <w:lsdException w:qFormat="1" w:unhideWhenUsed="0" w:uiPriority="99" w:semiHidden="0" w:name="Table Classic 1"/>
    <w:lsdException w:uiPriority="99" w:name="Table Classic 2"/>
    <w:lsdException w:uiPriority="99" w:name="Table Classic 3"/>
    <w:lsdException w:uiPriority="99" w:name="Table Classic 4"/>
    <w:lsdException w:qFormat="1" w:unhideWhenUsed="0" w:uiPriority="99" w:semiHidden="0" w:name="Table Colorful 1"/>
    <w:lsdException w:qFormat="1" w:unhideWhenUsed="0" w:uiPriority="99"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link w:val="17"/>
    <w:qFormat/>
    <w:uiPriority w:val="99"/>
    <w:pPr>
      <w:ind w:left="100" w:leftChars="2500"/>
    </w:pPr>
  </w:style>
  <w:style w:type="paragraph" w:styleId="4">
    <w:name w:val="Balloon Text"/>
    <w:basedOn w:val="1"/>
    <w:link w:val="18"/>
    <w:qFormat/>
    <w:uiPriority w:val="99"/>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
    <w:name w:val="Table Theme"/>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
    <w:name w:val="Table Colorful 1"/>
    <w:basedOn w:val="7"/>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l2br w:val="nil"/>
          <w:tr2bl w:val="nil"/>
        </w:tcBorders>
        <w:shd w:val="solid" w:color="000000" w:fill="FFFFFF"/>
      </w:tcPr>
    </w:tblStylePr>
    <w:tblStylePr w:type="firstCol">
      <w:rPr>
        <w:rFonts w:cs="Times New Roman"/>
        <w:b/>
        <w:bCs/>
        <w:i/>
        <w:iCs/>
      </w:rPr>
      <w:tblPr/>
      <w:tcPr>
        <w:tcBorders>
          <w:tl2br w:val="nil"/>
          <w:tr2bl w:val="nil"/>
        </w:tcBorders>
        <w:shd w:val="solid" w:color="000080" w:fill="FFFFFF"/>
      </w:tcPr>
    </w:tblStylePr>
    <w:tblStylePr w:type="nwCell">
      <w:rPr>
        <w:rFonts w:cs="Times New Roman"/>
      </w:rPr>
      <w:tblPr/>
      <w:tcPr>
        <w:tcBorders>
          <w:tl2br w:val="nil"/>
          <w:tr2bl w:val="nil"/>
        </w:tcBorders>
        <w:shd w:val="solid" w:color="000000" w:fill="FFFFFF"/>
      </w:tcPr>
    </w:tblStylePr>
    <w:tblStylePr w:type="swCell">
      <w:rPr>
        <w:rFonts w:cs="Times New Roman"/>
        <w:b/>
        <w:bCs/>
        <w:i w:val="0"/>
        <w:iCs w:val="0"/>
      </w:rPr>
      <w:tblPr/>
      <w:tcPr>
        <w:tcBorders>
          <w:tl2br w:val="nil"/>
          <w:tr2bl w:val="nil"/>
        </w:tcBorders>
      </w:tcPr>
    </w:tblStylePr>
  </w:style>
  <w:style w:type="table" w:styleId="11">
    <w:name w:val="Table Colorful 2"/>
    <w:basedOn w:val="7"/>
    <w:qFormat/>
    <w:uiPriority w:val="99"/>
    <w:pPr>
      <w:widowControl w:val="0"/>
      <w:jc w:val="both"/>
    </w:pPr>
    <w:tblPr>
      <w:tblBorders>
        <w:bottom w:val="single" w:color="000000" w:sz="12" w:space="0"/>
      </w:tblBorders>
    </w:tblPr>
    <w:tcPr>
      <w:shd w:val="pct20" w:color="FFFF00" w:fill="FFFFFF"/>
    </w:tcPr>
    <w:tblStylePr w:type="firstRow">
      <w:rPr>
        <w:rFonts w:cs="Times New Roman"/>
        <w:b/>
        <w:bCs/>
        <w:i/>
        <w:iCs/>
        <w:color w:val="FFFFFF"/>
      </w:rPr>
      <w:tblPr/>
      <w:tcPr>
        <w:tcBorders>
          <w:bottom w:val="single" w:color="000000" w:sz="12" w:space="0"/>
          <w:tl2br w:val="nil"/>
          <w:tr2bl w:val="nil"/>
        </w:tcBorders>
        <w:shd w:val="solid" w:color="800000" w:fill="FFFFFF"/>
      </w:tcPr>
    </w:tblStylePr>
    <w:tblStylePr w:type="firstCol">
      <w:rPr>
        <w:rFonts w:cs="Times New Roman"/>
        <w:b/>
        <w:bCs/>
        <w:i/>
        <w:iCs/>
      </w:rPr>
      <w:tblPr/>
      <w:tcPr>
        <w:tcBorders>
          <w:tl2br w:val="nil"/>
          <w:tr2bl w:val="nil"/>
        </w:tcBorders>
      </w:tcPr>
    </w:tblStylePr>
    <w:tblStylePr w:type="lastCol">
      <w:rPr>
        <w:rFonts w:cs="Times New Roman"/>
      </w:rPr>
      <w:tblPr/>
      <w:tcPr>
        <w:tcBorders>
          <w:tl2br w:val="nil"/>
          <w:tr2bl w:val="nil"/>
        </w:tcBorders>
        <w:shd w:val="solid" w:color="C0C0C0" w:fill="FFFFFF"/>
      </w:tcPr>
    </w:tblStylePr>
    <w:tblStylePr w:type="swCell">
      <w:rPr>
        <w:rFonts w:cs="Times New Roman"/>
        <w:b/>
        <w:bCs/>
        <w:i w:val="0"/>
        <w:iCs w:val="0"/>
      </w:rPr>
      <w:tblPr/>
      <w:tcPr>
        <w:tcBorders>
          <w:tl2br w:val="nil"/>
          <w:tr2bl w:val="nil"/>
        </w:tcBorders>
      </w:tcPr>
    </w:tblStylePr>
  </w:style>
  <w:style w:type="table" w:styleId="12">
    <w:name w:val="Table Elegant"/>
    <w:basedOn w:val="7"/>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l2br w:val="nil"/>
          <w:tr2bl w:val="nil"/>
        </w:tcBorders>
      </w:tcPr>
    </w:tblStylePr>
  </w:style>
  <w:style w:type="table" w:styleId="13">
    <w:name w:val="Table Classic 1"/>
    <w:basedOn w:val="7"/>
    <w:qFormat/>
    <w:uiPriority w:val="99"/>
    <w:pPr>
      <w:widowControl w:val="0"/>
      <w:jc w:val="both"/>
    </w:pPr>
    <w:tblPr>
      <w:tblBorders>
        <w:top w:val="single" w:color="000000" w:sz="12" w:space="0"/>
        <w:bottom w:val="single" w:color="000000" w:sz="12" w:space="0"/>
      </w:tblBorders>
    </w:tblPr>
    <w:tblStylePr w:type="firstRow">
      <w:rPr>
        <w:rFonts w:cs="Times New Roman"/>
        <w:i/>
        <w:iCs/>
      </w:rPr>
      <w:tblPr/>
      <w:tcPr>
        <w:tcBorders>
          <w:bottom w:val="single" w:color="000000" w:sz="6" w:space="0"/>
          <w:tl2br w:val="nil"/>
          <w:tr2bl w:val="nil"/>
        </w:tcBorders>
      </w:tcPr>
    </w:tblStylePr>
    <w:tblStylePr w:type="lastRow">
      <w:rPr>
        <w:rFonts w:cs="Times New Roman"/>
        <w:color w:val="auto"/>
      </w:rPr>
      <w:tblPr/>
      <w:tcPr>
        <w:tcBorders>
          <w:top w:val="single" w:color="000000" w:sz="6" w:space="0"/>
          <w:tl2br w:val="nil"/>
          <w:tr2bl w:val="nil"/>
        </w:tcBorders>
      </w:tcPr>
    </w:tblStylePr>
    <w:tblStylePr w:type="firstCol">
      <w:rPr>
        <w:rFonts w:cs="Times New Roman"/>
      </w:rPr>
      <w:tblPr/>
      <w:tcPr>
        <w:tcBorders>
          <w:right w:val="single" w:color="000000" w:sz="6" w:space="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table" w:styleId="14">
    <w:name w:val="Table Simple 1"/>
    <w:basedOn w:val="7"/>
    <w:qFormat/>
    <w:uiPriority w:val="99"/>
    <w:pPr>
      <w:widowControl w:val="0"/>
      <w:jc w:val="both"/>
    </w:pPr>
    <w:tblPr>
      <w:tblBorders>
        <w:top w:val="single" w:color="008000" w:sz="12" w:space="0"/>
        <w:bottom w:val="single" w:color="008000" w:sz="12" w:space="0"/>
      </w:tblBorders>
    </w:tblPr>
    <w:tblStylePr w:type="firstRow">
      <w:rPr>
        <w:rFonts w:cs="Times New Roman"/>
      </w:rPr>
      <w:tblPr/>
      <w:tcPr>
        <w:tcBorders>
          <w:bottom w:val="single" w:color="008000" w:sz="6" w:space="0"/>
          <w:tl2br w:val="nil"/>
          <w:tr2bl w:val="nil"/>
        </w:tcBorders>
      </w:tcPr>
    </w:tblStylePr>
    <w:tblStylePr w:type="lastRow">
      <w:rPr>
        <w:rFonts w:cs="Times New Roman"/>
      </w:rPr>
      <w:tblPr/>
      <w:tcPr>
        <w:tcBorders>
          <w:top w:val="single" w:color="008000" w:sz="6" w:space="0"/>
          <w:tl2br w:val="nil"/>
          <w:tr2bl w:val="nil"/>
        </w:tcBorders>
      </w:tcPr>
    </w:tblStylePr>
  </w:style>
  <w:style w:type="character" w:styleId="16">
    <w:name w:val="Strong"/>
    <w:qFormat/>
    <w:uiPriority w:val="99"/>
    <w:rPr>
      <w:rFonts w:cs="Times New Roman"/>
      <w:b/>
    </w:rPr>
  </w:style>
  <w:style w:type="character" w:customStyle="1" w:styleId="17">
    <w:name w:val="日期 Char"/>
    <w:link w:val="3"/>
    <w:qFormat/>
    <w:locked/>
    <w:uiPriority w:val="99"/>
    <w:rPr>
      <w:kern w:val="2"/>
      <w:sz w:val="24"/>
    </w:rPr>
  </w:style>
  <w:style w:type="character" w:customStyle="1" w:styleId="18">
    <w:name w:val="批注框文本 Char"/>
    <w:link w:val="4"/>
    <w:qFormat/>
    <w:locked/>
    <w:uiPriority w:val="99"/>
    <w:rPr>
      <w:kern w:val="2"/>
      <w:sz w:val="18"/>
    </w:rPr>
  </w:style>
  <w:style w:type="character" w:customStyle="1" w:styleId="19">
    <w:name w:val="页脚 Char"/>
    <w:link w:val="5"/>
    <w:qFormat/>
    <w:locked/>
    <w:uiPriority w:val="99"/>
    <w:rPr>
      <w:kern w:val="2"/>
      <w:sz w:val="18"/>
    </w:rPr>
  </w:style>
  <w:style w:type="character" w:customStyle="1" w:styleId="20">
    <w:name w:val="页眉 Char"/>
    <w:link w:val="6"/>
    <w:qFormat/>
    <w:locked/>
    <w:uiPriority w:val="99"/>
    <w:rPr>
      <w:kern w:val="2"/>
      <w:sz w:val="18"/>
    </w:rPr>
  </w:style>
  <w:style w:type="character" w:customStyle="1" w:styleId="21">
    <w:name w:val="明显强调1"/>
    <w:qFormat/>
    <w:uiPriority w:val="99"/>
    <w:rPr>
      <w:b/>
      <w:i/>
      <w:color w:val="4F81B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421EF-2C69-423A-9C91-8CA28747064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698</Words>
  <Characters>3982</Characters>
  <Lines>33</Lines>
  <Paragraphs>9</Paragraphs>
  <TotalTime>31</TotalTime>
  <ScaleCrop>false</ScaleCrop>
  <LinksUpToDate>false</LinksUpToDate>
  <CharactersWithSpaces>4671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2020-12-01T07:56:00Z</dcterms:created>
  <dc:creator>Administrator</dc:creator>
  <cp:lastModifiedBy>user</cp:lastModifiedBy>
  <cp:lastPrinted>2022-11-23T01:34:00Z</cp:lastPrinted>
  <dcterms:modified xsi:type="dcterms:W3CDTF">2022-11-23T09:20:31Z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10618220B31D4A2AA28F8D5F31F30DEF</vt:lpwstr>
  </property>
</Properties>
</file>