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2022年公开招聘廊坊市疾病预防控制中心工作人员岗位信息表</w:t>
      </w:r>
    </w:p>
    <w:bookmarkEnd w:id="0"/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</w:p>
    <w:tbl>
      <w:tblPr>
        <w:tblStyle w:val="4"/>
        <w:tblW w:w="14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62"/>
        <w:gridCol w:w="700"/>
        <w:gridCol w:w="700"/>
        <w:gridCol w:w="1042"/>
        <w:gridCol w:w="800"/>
        <w:gridCol w:w="929"/>
        <w:gridCol w:w="844"/>
        <w:gridCol w:w="2815"/>
        <w:gridCol w:w="2824"/>
        <w:gridCol w:w="1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拟计划招聘人数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  士研究生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廊坊市卫生健康委员会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廊坊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市疾病预防控制中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专技1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公共卫生与预防医学、流行病与卫生统计学、劳动卫生与环境卫生学、营养与食品卫生学、卫生毒理学、公共卫生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公共卫生与预防医学、流行病与卫生统计学、劳动卫生与环境卫生学、营养与食品卫生学、卫生毒理学、公共卫生专业毕业，研究生学历，硕士及以上学位。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2206353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综合类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专技2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化学工程与技术、应用化学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化学工程与技术、应用化学专业毕业，研究生学历，硕士及以上学位。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专技3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大学预防医学专业毕业，本科及以上学历，学士及以上学位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专技4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大学预防医学专业毕业，本科及以上学历，学士及以上学位，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限女性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高校毕业生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廊坊市卫生健康委员会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廊坊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市疾病预防控制中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心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专技5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大学预防医学专业毕业，本科及以上学历，学士及以上学位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大学预防医学专业毕业，本科及以上学历，学士及以上学位，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限男性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高校毕业生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卫生检验与检疫、卫生检验、医学检验、医学检验学、医学检验技术、医学实验技术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大学卫生检验与检疫、卫生检验、医学检验、医学检验学、医学检验技术、医学实验技术专业毕业，本科及以上学历，学士及以上学位。</w:t>
            </w:r>
          </w:p>
        </w:tc>
        <w:tc>
          <w:tcPr>
            <w:tcW w:w="1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医学类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专技8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卫生检验与检疫、医学检验技术、医学实验技术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大学卫生检验与检疫、医学检验技术、医学实验技术专业毕业，本科及以上学历，学士及以上学位，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限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高校毕业生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YzODY0NjE2MmM1ODgxODljMjIzM2QxMGM0NTcifQ=="/>
  </w:docVars>
  <w:rsids>
    <w:rsidRoot w:val="1BF82771"/>
    <w:rsid w:val="1BF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2022-11-17T08:13:00Z</dcterms:created>
  <dc:creator>发条橙</dc:creator>
  <cp:lastModifiedBy>发条橙</cp:lastModifiedBy>
  <dcterms:modified xsi:type="dcterms:W3CDTF">2022-11-17T08:13:32Z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121C158F85EC48F5A619BE3125003C75</vt:lpwstr>
  </property>
</Properties>
</file>