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C5" w:rsidRDefault="00D94B4B">
      <w:pPr>
        <w:spacing w:line="578" w:lineRule="exact"/>
        <w:jc w:val="both"/>
        <w:rPr>
          <w:rFonts w:ascii="黑体" w:eastAsia="黑体" w:hAnsi="黑体" w:cs="黑体"/>
          <w:sz w:val="28"/>
          <w:szCs w:val="28"/>
        </w:rPr>
      </w:pPr>
      <w:r>
        <w:rPr>
          <w:rFonts w:ascii="黑体" w:eastAsia="黑体" w:hAnsi="黑体" w:cs="黑体" w:hint="eastAsia"/>
          <w:sz w:val="28"/>
          <w:szCs w:val="28"/>
        </w:rPr>
        <w:t>附件</w:t>
      </w:r>
      <w:r w:rsidR="00564FFC">
        <w:rPr>
          <w:rFonts w:ascii="黑体" w:eastAsia="黑体" w:hAnsi="黑体" w:cs="黑体" w:hint="eastAsia"/>
          <w:sz w:val="28"/>
          <w:szCs w:val="28"/>
        </w:rPr>
        <w:t>6</w:t>
      </w:r>
    </w:p>
    <w:p w:rsidR="001528C5" w:rsidRDefault="001528C5">
      <w:pPr>
        <w:spacing w:line="240" w:lineRule="exact"/>
        <w:jc w:val="center"/>
        <w:rPr>
          <w:rFonts w:ascii="方正小标宋简体" w:eastAsia="方正小标宋简体" w:hAnsi="方正小标宋简体" w:cs="方正小标宋简体"/>
          <w:sz w:val="44"/>
          <w:szCs w:val="44"/>
        </w:rPr>
      </w:pPr>
    </w:p>
    <w:p w:rsidR="001528C5" w:rsidRDefault="0094132E">
      <w:pPr>
        <w:spacing w:line="600" w:lineRule="exact"/>
        <w:jc w:val="center"/>
        <w:rPr>
          <w:rFonts w:ascii="方正小标宋简体" w:eastAsia="方正小标宋简体" w:hAnsi="方正小标宋简体" w:cs="方正小标宋简体"/>
          <w:sz w:val="44"/>
          <w:szCs w:val="44"/>
        </w:rPr>
      </w:pPr>
      <w:r w:rsidRPr="0094132E">
        <w:rPr>
          <w:rFonts w:ascii="方正小标宋简体" w:eastAsia="方正小标宋简体" w:hAnsi="方正小标宋简体" w:cs="方正小标宋简体" w:hint="eastAsia"/>
          <w:sz w:val="44"/>
          <w:szCs w:val="44"/>
        </w:rPr>
        <w:t>六盘水市水城区卫生健康系统</w:t>
      </w:r>
      <w:r w:rsidRPr="0094132E">
        <w:rPr>
          <w:rFonts w:ascii="方正小标宋简体" w:eastAsia="方正小标宋简体" w:hAnsi="方正小标宋简体" w:cs="方正小标宋简体"/>
          <w:sz w:val="44"/>
          <w:szCs w:val="44"/>
        </w:rPr>
        <w:t>2022</w:t>
      </w:r>
      <w:r w:rsidRPr="0094132E">
        <w:rPr>
          <w:rFonts w:ascii="方正小标宋简体" w:eastAsia="方正小标宋简体" w:hAnsi="方正小标宋简体" w:cs="方正小标宋简体" w:hint="eastAsia"/>
          <w:sz w:val="44"/>
          <w:szCs w:val="44"/>
        </w:rPr>
        <w:t>年面向社会公开招聘事业单位工作人员</w:t>
      </w:r>
      <w:r>
        <w:rPr>
          <w:rFonts w:ascii="方正小标宋简体" w:eastAsia="方正小标宋简体" w:hAnsi="方正小标宋简体" w:cs="方正小标宋简体" w:hint="eastAsia"/>
          <w:sz w:val="44"/>
          <w:szCs w:val="44"/>
        </w:rPr>
        <w:t>考</w:t>
      </w:r>
      <w:r w:rsidR="00D94B4B">
        <w:rPr>
          <w:rFonts w:ascii="方正小标宋简体" w:eastAsia="方正小标宋简体" w:hAnsi="方正小标宋简体" w:cs="方正小标宋简体" w:hint="eastAsia"/>
          <w:sz w:val="44"/>
          <w:szCs w:val="44"/>
        </w:rPr>
        <w:t>试</w:t>
      </w:r>
    </w:p>
    <w:p w:rsidR="001528C5" w:rsidRDefault="00D94B4B">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新冠肺炎疫情防控告</w:t>
      </w:r>
      <w:proofErr w:type="gramStart"/>
      <w:r>
        <w:rPr>
          <w:rFonts w:ascii="方正小标宋简体" w:eastAsia="方正小标宋简体" w:hAnsi="方正小标宋简体" w:cs="方正小标宋简体" w:hint="eastAsia"/>
          <w:sz w:val="40"/>
          <w:szCs w:val="40"/>
        </w:rPr>
        <w:t>知暨承诺</w:t>
      </w:r>
      <w:proofErr w:type="gramEnd"/>
      <w:r>
        <w:rPr>
          <w:rFonts w:ascii="方正小标宋简体" w:eastAsia="方正小标宋简体" w:hAnsi="方正小标宋简体" w:cs="方正小标宋简体" w:hint="eastAsia"/>
          <w:sz w:val="40"/>
          <w:szCs w:val="40"/>
        </w:rPr>
        <w:t>书</w:t>
      </w:r>
    </w:p>
    <w:p w:rsidR="001528C5" w:rsidRDefault="001528C5">
      <w:pPr>
        <w:spacing w:line="240" w:lineRule="exact"/>
        <w:ind w:firstLineChars="200" w:firstLine="680"/>
        <w:jc w:val="both"/>
        <w:rPr>
          <w:rFonts w:eastAsia="仿宋_GB2312"/>
          <w:sz w:val="34"/>
          <w:szCs w:val="34"/>
        </w:rPr>
      </w:pPr>
    </w:p>
    <w:p w:rsidR="001528C5" w:rsidRDefault="00D94B4B">
      <w:pPr>
        <w:spacing w:line="600" w:lineRule="exact"/>
        <w:ind w:firstLineChars="200" w:firstLine="640"/>
        <w:rPr>
          <w:rFonts w:eastAsia="仿宋_GB2312"/>
          <w:sz w:val="31"/>
          <w:szCs w:val="31"/>
        </w:rPr>
      </w:pPr>
      <w:r>
        <w:rPr>
          <w:rFonts w:ascii="仿宋_GB2312" w:eastAsia="仿宋_GB2312" w:hAnsi="仿宋_GB2312" w:cs="仿宋_GB2312" w:hint="eastAsia"/>
          <w:sz w:val="32"/>
          <w:szCs w:val="32"/>
        </w:rPr>
        <w:t>考生面试前应仔细阅读面试公告内容并签署《</w:t>
      </w:r>
      <w:r w:rsidR="0094132E" w:rsidRPr="0094132E">
        <w:rPr>
          <w:rFonts w:ascii="仿宋_GB2312" w:eastAsia="仿宋_GB2312" w:hAnsi="仿宋_GB2312" w:cs="仿宋_GB2312" w:hint="eastAsia"/>
          <w:sz w:val="32"/>
          <w:szCs w:val="32"/>
        </w:rPr>
        <w:t>六盘水市水城区卫生健康系统</w:t>
      </w:r>
      <w:r w:rsidR="0094132E" w:rsidRPr="0094132E">
        <w:rPr>
          <w:rFonts w:ascii="仿宋_GB2312" w:eastAsia="仿宋_GB2312" w:hAnsi="仿宋_GB2312" w:cs="仿宋_GB2312"/>
          <w:sz w:val="32"/>
          <w:szCs w:val="32"/>
        </w:rPr>
        <w:t>2022</w:t>
      </w:r>
      <w:r w:rsidR="0094132E" w:rsidRPr="0094132E">
        <w:rPr>
          <w:rFonts w:ascii="仿宋_GB2312" w:eastAsia="仿宋_GB2312" w:hAnsi="仿宋_GB2312" w:cs="仿宋_GB2312" w:hint="eastAsia"/>
          <w:sz w:val="32"/>
          <w:szCs w:val="32"/>
        </w:rPr>
        <w:t>年面向社会公开招聘事业单位工作人员</w:t>
      </w:r>
      <w:r w:rsidR="0094132E">
        <w:rPr>
          <w:rFonts w:ascii="仿宋_GB2312" w:eastAsia="仿宋_GB2312" w:hAnsi="仿宋_GB2312" w:cs="仿宋_GB2312" w:hint="eastAsia"/>
          <w:sz w:val="32"/>
          <w:szCs w:val="32"/>
        </w:rPr>
        <w:t>考</w:t>
      </w:r>
      <w:r>
        <w:rPr>
          <w:rFonts w:ascii="仿宋_GB2312" w:eastAsia="仿宋_GB2312" w:hAnsi="仿宋_GB2312" w:cs="仿宋_GB2312" w:hint="eastAsia"/>
          <w:sz w:val="32"/>
          <w:szCs w:val="32"/>
        </w:rPr>
        <w:t>试新冠肺炎疫情防控告知暨承诺书》，</w:t>
      </w:r>
      <w:r>
        <w:rPr>
          <w:rFonts w:eastAsia="仿宋_GB2312"/>
          <w:sz w:val="31"/>
          <w:szCs w:val="31"/>
        </w:rPr>
        <w:t>承诺已知悉告知事项和防疫要求，自愿承担因不实承诺应承担的相关责任、接受相应处理。</w:t>
      </w:r>
      <w:r>
        <w:rPr>
          <w:rFonts w:eastAsia="仿宋_GB2312" w:hint="eastAsia"/>
          <w:sz w:val="31"/>
          <w:szCs w:val="31"/>
        </w:rPr>
        <w:t>面试</w:t>
      </w:r>
      <w:r>
        <w:rPr>
          <w:rFonts w:eastAsia="仿宋_GB2312"/>
          <w:sz w:val="31"/>
          <w:szCs w:val="31"/>
        </w:rPr>
        <w:t>全过程，考</w:t>
      </w:r>
      <w:bookmarkStart w:id="0" w:name="_GoBack"/>
      <w:bookmarkEnd w:id="0"/>
      <w:r>
        <w:rPr>
          <w:rFonts w:eastAsia="仿宋_GB2312"/>
          <w:sz w:val="31"/>
          <w:szCs w:val="31"/>
        </w:rPr>
        <w:t>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w:t>
      </w:r>
      <w:r>
        <w:rPr>
          <w:rFonts w:eastAsia="仿宋_GB2312" w:hint="eastAsia"/>
          <w:sz w:val="31"/>
          <w:szCs w:val="31"/>
        </w:rPr>
        <w:t>面试</w:t>
      </w:r>
      <w:r>
        <w:rPr>
          <w:rFonts w:eastAsia="仿宋_GB2312"/>
          <w:sz w:val="31"/>
          <w:szCs w:val="31"/>
        </w:rPr>
        <w:t>资格，并按相应违规违纪行为处理。如有违法情况的，将依法追究其法律责任。</w:t>
      </w:r>
    </w:p>
    <w:p w:rsidR="001528C5" w:rsidRDefault="00D94B4B" w:rsidP="0094132E">
      <w:pPr>
        <w:autoSpaceDE w:val="0"/>
        <w:spacing w:line="578" w:lineRule="exact"/>
        <w:ind w:firstLineChars="196" w:firstLine="608"/>
        <w:rPr>
          <w:rFonts w:ascii="黑体" w:eastAsia="黑体" w:hAnsi="黑体" w:cs="黑体"/>
          <w:sz w:val="31"/>
          <w:szCs w:val="31"/>
        </w:rPr>
      </w:pPr>
      <w:r>
        <w:rPr>
          <w:rFonts w:ascii="黑体" w:eastAsia="黑体" w:hAnsi="黑体" w:cs="黑体" w:hint="eastAsia"/>
          <w:sz w:val="31"/>
          <w:szCs w:val="31"/>
        </w:rPr>
        <w:t>一、疫情防控要求</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根据《贵州省2022年人事面试新冠肺炎疫情防控要求（第七版）（11月18日调整版）》，对参加本次面试的考生防疫要求如下：</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（一）不符合国家、省、市（州）有关疫情防控要求，不遵守有关疫情防控规定的人员不得进入考点参加面试。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lastRenderedPageBreak/>
        <w:t>（二）处于康复或隔离期的病例、无症状感染者不得进入考点参加面试。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（三）未解除隔离的疑似病例、确诊病例以及无症状感染者的密切接触者不得进入考点参加面试。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（四）处于集中隔离、居家隔离、居家健康监测期间的人员不得进入考点参加面试。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（五）对流动、出行须报备并提供相应证明材料的人员，未按要求报备或未按要求提供相应证明材料的不得进入考点参加面试。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（六）面试当天，经现场医务人员评估有可疑症状且不能排除新冠感染的考生，应配合工作人员按卫生健康部门要求到相应医院就诊，不得进入考点参加面试。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（七）境外来（返）黔人员，未完成“5天集中隔离+3天居家健康监测+6次核酸检测”的，未达到解除条件的考生不得进入考点参加面试。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（八）考前7天内有中高风险区旅居史的考生，不得进入考点参加面试。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（九）原则上所有考生均须按照“应接尽接、应接必接”的要求完成新冠疫苗全程接种及加强免疫。</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省外疫情重点地区入黔人员，抵黔后未按规定完成“3天集中隔离+4天居家健康监测+5次核酸检测+1次抗原检测”、“3天居家健康监测+4天自我健康监测+5次核酸检测”健康管理措施的，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lastRenderedPageBreak/>
        <w:t>有关单位将根据全国疫情最新形势，及时</w:t>
      </w:r>
      <w:proofErr w:type="gramStart"/>
      <w:r>
        <w:rPr>
          <w:rFonts w:ascii="仿宋_GB2312" w:eastAsia="仿宋_GB2312" w:hAnsi="仿宋_GB2312" w:cs="仿宋_GB2312" w:hint="eastAsia"/>
          <w:sz w:val="31"/>
          <w:szCs w:val="31"/>
        </w:rPr>
        <w:t>研判确定</w:t>
      </w:r>
      <w:proofErr w:type="gramEnd"/>
      <w:r>
        <w:rPr>
          <w:rFonts w:ascii="仿宋_GB2312" w:eastAsia="仿宋_GB2312" w:hAnsi="仿宋_GB2312" w:cs="仿宋_GB2312" w:hint="eastAsia"/>
          <w:sz w:val="31"/>
          <w:szCs w:val="31"/>
        </w:rPr>
        <w:t>疫情重点地区范围，并适时调整健康管理措施。考生可关注贵州省卫生健康委官方网站、官方</w:t>
      </w:r>
      <w:proofErr w:type="gramStart"/>
      <w:r>
        <w:rPr>
          <w:rFonts w:ascii="仿宋_GB2312" w:eastAsia="仿宋_GB2312" w:hAnsi="仿宋_GB2312" w:cs="仿宋_GB2312" w:hint="eastAsia"/>
          <w:sz w:val="31"/>
          <w:szCs w:val="31"/>
        </w:rPr>
        <w:t>微信公众号及时</w:t>
      </w:r>
      <w:proofErr w:type="gramEnd"/>
      <w:r>
        <w:rPr>
          <w:rFonts w:ascii="仿宋_GB2312" w:eastAsia="仿宋_GB2312" w:hAnsi="仿宋_GB2312" w:cs="仿宋_GB2312" w:hint="eastAsia"/>
          <w:sz w:val="31"/>
          <w:szCs w:val="31"/>
        </w:rPr>
        <w:t>查询疫情重点地区名单和健康管理措施。</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（十一）除疫情重点地区和中高风险区外，省外其他地区入黔人员，抵黔后未完成“3天3检”的，不得进入考点参加面试。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（十二）考生应自备一次性使用医用口罩。面试期间，除核验身份时，考生应全程规范佩戴一次性使用医用口罩。未按要求佩戴口罩的考生，不得进入考点参加面试。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三）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四）省内无疫情发生的县（市、区、特区）考生在跨区面试时，可持48小时内核酸检测阴性证明和贵州健康码“绿码”有序通行；抵达目的地后，主动配合完成目的地防疫要求，落实完成相关防疫措施。未落实目的地防疫措施的考生，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（十五）除符合其他防疫要求外，所有考生均须提供贵州省内考前48小时内1次核酸检测阴性证明，方可进入考点参加面试。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lastRenderedPageBreak/>
        <w:t>按规定需执行“3天集中隔离+4天居家健康监测+5次核酸检测+1次抗原检测”、“3天居家健康监测+4天自我健康监测+5次核酸检测”、“3天3检”的人员，最后1次核酸检测在考前48小时内的，无需重复检测。</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六）各科目开考前100分钟，考生即可开始接受检测进入考点，但不能进入考场。考生应尽早到达考点，提前做好入场检测准备，确保入场检测时间充足、秩序良好。不符合入场检测规定的考生，不得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（十七）多科目考试的，上一科目考试结束后，外出重新进入考点人员，须再次接受入场检测。请考生及时用餐（</w:t>
      </w:r>
      <w:proofErr w:type="gramStart"/>
      <w:r>
        <w:rPr>
          <w:rFonts w:ascii="仿宋_GB2312" w:eastAsia="仿宋_GB2312" w:hAnsi="仿宋_GB2312" w:cs="仿宋_GB2312" w:hint="eastAsia"/>
          <w:sz w:val="31"/>
          <w:szCs w:val="31"/>
        </w:rPr>
        <w:t>建议自</w:t>
      </w:r>
      <w:proofErr w:type="gramEnd"/>
      <w:r>
        <w:rPr>
          <w:rFonts w:ascii="仿宋_GB2312" w:eastAsia="仿宋_GB2312" w:hAnsi="仿宋_GB2312" w:cs="仿宋_GB2312" w:hint="eastAsia"/>
          <w:sz w:val="31"/>
          <w:szCs w:val="31"/>
        </w:rPr>
        <w:t>带餐食），按时返回考点接受检测入场，避免耽误时间影响面试。每科目面试结束，考生要按指令有序离场，废弃口罩应自行带走或放到指定垃圾桶，不得随意丢弃。</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（十八）除考生和工作人员外，无关人员一律不得进入考点。除面试相关公务车辆和工作人员车辆外，社会车辆不得进入考点。考生</w:t>
      </w:r>
      <w:proofErr w:type="gramStart"/>
      <w:r>
        <w:rPr>
          <w:rFonts w:ascii="仿宋_GB2312" w:eastAsia="仿宋_GB2312" w:hAnsi="仿宋_GB2312" w:cs="仿宋_GB2312" w:hint="eastAsia"/>
          <w:sz w:val="31"/>
          <w:szCs w:val="31"/>
        </w:rPr>
        <w:t>勿</w:t>
      </w:r>
      <w:proofErr w:type="gramEnd"/>
      <w:r>
        <w:rPr>
          <w:rFonts w:ascii="仿宋_GB2312" w:eastAsia="仿宋_GB2312" w:hAnsi="仿宋_GB2312" w:cs="仿宋_GB2312" w:hint="eastAsia"/>
          <w:sz w:val="31"/>
          <w:szCs w:val="31"/>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lastRenderedPageBreak/>
        <w:t>（十九）为确保顺利参加面试，建议考生关注“国务院客户端”</w:t>
      </w:r>
      <w:proofErr w:type="gramStart"/>
      <w:r>
        <w:rPr>
          <w:rFonts w:ascii="仿宋_GB2312" w:eastAsia="仿宋_GB2312" w:hAnsi="仿宋_GB2312" w:cs="仿宋_GB2312" w:hint="eastAsia"/>
          <w:sz w:val="31"/>
          <w:szCs w:val="31"/>
        </w:rPr>
        <w:t>微信公众号</w:t>
      </w:r>
      <w:proofErr w:type="gramEnd"/>
      <w:r>
        <w:rPr>
          <w:rFonts w:ascii="仿宋_GB2312" w:eastAsia="仿宋_GB2312" w:hAnsi="仿宋_GB2312" w:cs="仿宋_GB2312" w:hint="eastAsia"/>
          <w:sz w:val="31"/>
          <w:szCs w:val="31"/>
        </w:rPr>
        <w:t>，在“便民服务”栏里点击“各地防控政策”选择“出发地”和“目的地”，及时了解各地的防控政策；建议考生提前做好个人健康申报、提前进行自我健康状况监测和“贵州健康码”核验（以免进入</w:t>
      </w:r>
      <w:proofErr w:type="gramStart"/>
      <w:r>
        <w:rPr>
          <w:rFonts w:ascii="仿宋_GB2312" w:eastAsia="仿宋_GB2312" w:hAnsi="仿宋_GB2312" w:cs="仿宋_GB2312" w:hint="eastAsia"/>
          <w:sz w:val="31"/>
          <w:szCs w:val="31"/>
        </w:rPr>
        <w:t>考点时扫“场所码”</w:t>
      </w:r>
      <w:proofErr w:type="gramEnd"/>
      <w:r>
        <w:rPr>
          <w:rFonts w:ascii="仿宋_GB2312" w:eastAsia="仿宋_GB2312" w:hAnsi="仿宋_GB2312" w:cs="仿宋_GB2312" w:hint="eastAsia"/>
          <w:sz w:val="31"/>
          <w:szCs w:val="31"/>
        </w:rPr>
        <w:t>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w:t>
      </w:r>
      <w:proofErr w:type="gramStart"/>
      <w:r>
        <w:rPr>
          <w:rFonts w:ascii="仿宋_GB2312" w:eastAsia="仿宋_GB2312" w:hAnsi="仿宋_GB2312" w:cs="仿宋_GB2312" w:hint="eastAsia"/>
          <w:sz w:val="31"/>
          <w:szCs w:val="31"/>
        </w:rPr>
        <w:t>微信公众号</w:t>
      </w:r>
      <w:proofErr w:type="gramEnd"/>
      <w:r>
        <w:rPr>
          <w:rFonts w:ascii="仿宋_GB2312" w:eastAsia="仿宋_GB2312" w:hAnsi="仿宋_GB2312" w:cs="仿宋_GB2312" w:hint="eastAsia"/>
          <w:sz w:val="31"/>
          <w:szCs w:val="31"/>
        </w:rPr>
        <w:t>及各市（州）卫生健康部门相关网站，及时查询最新疫情防控要求。</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贵州省疫情防控咨询电话：0851-12345。</w:t>
      </w:r>
    </w:p>
    <w:p w:rsidR="001528C5" w:rsidRDefault="00D94B4B" w:rsidP="0094132E">
      <w:pPr>
        <w:autoSpaceDE w:val="0"/>
        <w:spacing w:line="578" w:lineRule="exact"/>
        <w:ind w:firstLineChars="196" w:firstLine="608"/>
        <w:rPr>
          <w:rFonts w:ascii="黑体" w:eastAsia="黑体" w:hAnsi="黑体" w:cs="黑体"/>
          <w:sz w:val="31"/>
          <w:szCs w:val="31"/>
        </w:rPr>
      </w:pPr>
      <w:r>
        <w:rPr>
          <w:rFonts w:ascii="黑体" w:eastAsia="黑体" w:hAnsi="黑体" w:cs="黑体" w:hint="eastAsia"/>
          <w:sz w:val="31"/>
          <w:szCs w:val="31"/>
        </w:rPr>
        <w:t>二、入场检测规定</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入场检测时，考生须同时符合以下全部要求，方可进入考点参加面试：</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（一）扫“场所码”提示“绿码正常通行”；</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（二）经检测体温正常（低于37.3℃）；</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（三）佩戴一次性使用医用口罩；</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（四）提供贵州省内考前48小时内1次核酸检测阴性证明。</w:t>
      </w:r>
    </w:p>
    <w:p w:rsidR="001528C5" w:rsidRDefault="00D94B4B" w:rsidP="0094132E">
      <w:pPr>
        <w:autoSpaceDE w:val="0"/>
        <w:spacing w:line="578" w:lineRule="exact"/>
        <w:ind w:firstLineChars="196" w:firstLine="608"/>
        <w:rPr>
          <w:rFonts w:ascii="黑体" w:eastAsia="黑体" w:hAnsi="黑体" w:cs="黑体"/>
          <w:sz w:val="31"/>
          <w:szCs w:val="31"/>
        </w:rPr>
      </w:pPr>
      <w:r>
        <w:rPr>
          <w:rFonts w:ascii="黑体" w:eastAsia="黑体" w:hAnsi="黑体" w:cs="黑体" w:hint="eastAsia"/>
          <w:sz w:val="31"/>
          <w:szCs w:val="31"/>
        </w:rPr>
        <w:t>三、入场检测步骤</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考生须佩戴一次性使用医用口罩提前到达检测点排队，在入场检测处现场扫“场所码”，并</w:t>
      </w:r>
      <w:proofErr w:type="gramStart"/>
      <w:r>
        <w:rPr>
          <w:rFonts w:ascii="仿宋_GB2312" w:eastAsia="仿宋_GB2312" w:hAnsi="仿宋_GB2312" w:cs="仿宋_GB2312" w:hint="eastAsia"/>
          <w:sz w:val="31"/>
          <w:szCs w:val="31"/>
        </w:rPr>
        <w:t>将扫码后</w:t>
      </w:r>
      <w:proofErr w:type="gramEnd"/>
      <w:r>
        <w:rPr>
          <w:rFonts w:ascii="仿宋_GB2312" w:eastAsia="仿宋_GB2312" w:hAnsi="仿宋_GB2312" w:cs="仿宋_GB2312" w:hint="eastAsia"/>
          <w:sz w:val="31"/>
          <w:szCs w:val="31"/>
        </w:rPr>
        <w:t>显示的“绿码正常通行”页面、“贵州省内考前48小时内1次核酸检测阴性证</w:t>
      </w:r>
      <w:r>
        <w:rPr>
          <w:rFonts w:ascii="仿宋_GB2312" w:eastAsia="仿宋_GB2312" w:hAnsi="仿宋_GB2312" w:cs="仿宋_GB2312" w:hint="eastAsia"/>
          <w:sz w:val="31"/>
          <w:szCs w:val="31"/>
        </w:rPr>
        <w:lastRenderedPageBreak/>
        <w:t>明”、《准考证》交检测人员核验并接受体温检测。经检测合格的，检测人员在《准考证》上加盖入场检测合格章。</w:t>
      </w:r>
    </w:p>
    <w:p w:rsidR="001528C5" w:rsidRDefault="00D94B4B">
      <w:pPr>
        <w:spacing w:line="578" w:lineRule="exact"/>
        <w:ind w:firstLineChars="200" w:firstLine="620"/>
        <w:jc w:val="both"/>
        <w:rPr>
          <w:rFonts w:ascii="仿宋_GB2312" w:eastAsia="仿宋_GB2312" w:hAnsi="仿宋_GB2312" w:cs="仿宋_GB2312"/>
          <w:sz w:val="31"/>
          <w:szCs w:val="31"/>
        </w:rPr>
      </w:pPr>
      <w:r>
        <w:rPr>
          <w:rFonts w:ascii="仿宋_GB2312" w:eastAsia="仿宋_GB2312" w:hAnsi="仿宋_GB2312" w:cs="仿宋_GB2312" w:hint="eastAsia"/>
          <w:sz w:val="31"/>
          <w:szCs w:val="31"/>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面试。经复测体温仍≥37.3℃的，不得进入考点参加面试。</w:t>
      </w:r>
    </w:p>
    <w:p w:rsidR="001528C5" w:rsidRDefault="00D94B4B">
      <w:pPr>
        <w:spacing w:line="578" w:lineRule="exact"/>
        <w:ind w:firstLineChars="200" w:firstLine="620"/>
        <w:jc w:val="both"/>
        <w:rPr>
          <w:rFonts w:eastAsia="仿宋_GB2312"/>
          <w:sz w:val="31"/>
          <w:szCs w:val="31"/>
        </w:rPr>
      </w:pPr>
      <w:r>
        <w:rPr>
          <w:rFonts w:ascii="黑体" w:eastAsia="黑体" w:hAnsi="黑体" w:cs="黑体" w:hint="eastAsia"/>
          <w:sz w:val="31"/>
          <w:szCs w:val="31"/>
        </w:rPr>
        <w:t>考生承诺内容：</w:t>
      </w:r>
      <w:r>
        <w:rPr>
          <w:rFonts w:eastAsia="仿宋_GB2312"/>
          <w:sz w:val="31"/>
          <w:szCs w:val="31"/>
        </w:rPr>
        <w:t>本人已认真阅读《</w:t>
      </w:r>
      <w:r w:rsidR="0094132E" w:rsidRPr="0094132E">
        <w:rPr>
          <w:rFonts w:eastAsia="仿宋_GB2312" w:hint="eastAsia"/>
          <w:sz w:val="31"/>
          <w:szCs w:val="31"/>
        </w:rPr>
        <w:t>六盘水市水城区卫生健康系统</w:t>
      </w:r>
      <w:r w:rsidR="0094132E" w:rsidRPr="0094132E">
        <w:rPr>
          <w:rFonts w:eastAsia="仿宋_GB2312"/>
          <w:sz w:val="31"/>
          <w:szCs w:val="31"/>
        </w:rPr>
        <w:t>2022</w:t>
      </w:r>
      <w:r w:rsidR="0094132E" w:rsidRPr="0094132E">
        <w:rPr>
          <w:rFonts w:eastAsia="仿宋_GB2312" w:hint="eastAsia"/>
          <w:sz w:val="31"/>
          <w:szCs w:val="31"/>
        </w:rPr>
        <w:t>年面向社会公开招聘事业单位工作人员</w:t>
      </w:r>
      <w:r w:rsidR="0094132E">
        <w:rPr>
          <w:rFonts w:eastAsia="仿宋_GB2312" w:hint="eastAsia"/>
          <w:sz w:val="31"/>
          <w:szCs w:val="31"/>
        </w:rPr>
        <w:t>考</w:t>
      </w:r>
      <w:r>
        <w:rPr>
          <w:rFonts w:eastAsia="仿宋_GB2312" w:hint="eastAsia"/>
          <w:sz w:val="31"/>
          <w:szCs w:val="31"/>
        </w:rPr>
        <w:t>试</w:t>
      </w:r>
      <w:r>
        <w:rPr>
          <w:rFonts w:eastAsia="仿宋_GB2312"/>
          <w:sz w:val="31"/>
          <w:szCs w:val="31"/>
        </w:rPr>
        <w:t>新冠肺炎疫情防控告知暨承诺书》，知悉告知事项</w:t>
      </w:r>
      <w:r>
        <w:rPr>
          <w:rFonts w:ascii="仿宋_GB2312" w:eastAsia="仿宋_GB2312" w:hAnsi="仿宋_GB2312" w:cs="仿宋_GB2312" w:hint="eastAsia"/>
          <w:sz w:val="31"/>
          <w:szCs w:val="31"/>
        </w:rPr>
        <w:t>、证明义务</w:t>
      </w:r>
      <w:r>
        <w:rPr>
          <w:rFonts w:eastAsia="仿宋_GB2312" w:hint="eastAsia"/>
          <w:sz w:val="31"/>
          <w:szCs w:val="31"/>
        </w:rPr>
        <w:t>和</w:t>
      </w:r>
      <w:r>
        <w:rPr>
          <w:rFonts w:eastAsia="仿宋_GB2312"/>
          <w:sz w:val="31"/>
          <w:szCs w:val="31"/>
        </w:rPr>
        <w:t>防疫要求。在此郑重承诺：</w:t>
      </w:r>
      <w:r>
        <w:rPr>
          <w:rFonts w:ascii="仿宋_GB2312" w:eastAsia="仿宋_GB2312" w:hAnsi="仿宋_GB2312" w:cs="仿宋_GB2312" w:hint="eastAsia"/>
          <w:b/>
          <w:bCs/>
          <w:sz w:val="31"/>
          <w:szCs w:val="31"/>
        </w:rPr>
        <w:t>本人符合本文规定的可参加本次</w:t>
      </w:r>
      <w:r w:rsidR="0094132E">
        <w:rPr>
          <w:rFonts w:ascii="仿宋_GB2312" w:eastAsia="仿宋_GB2312" w:hAnsi="仿宋_GB2312" w:cs="仿宋_GB2312" w:hint="eastAsia"/>
          <w:b/>
          <w:bCs/>
          <w:sz w:val="31"/>
          <w:szCs w:val="31"/>
        </w:rPr>
        <w:t>考</w:t>
      </w:r>
      <w:r>
        <w:rPr>
          <w:rFonts w:ascii="仿宋_GB2312" w:eastAsia="仿宋_GB2312" w:hAnsi="仿宋_GB2312" w:cs="仿宋_GB2312" w:hint="eastAsia"/>
          <w:b/>
          <w:bCs/>
          <w:sz w:val="31"/>
          <w:szCs w:val="31"/>
        </w:rPr>
        <w:t>试的情形，本人将在面试全过程中严格遵守疫情防控规定，本人填报、提交和现场出示的所有信息（证明）均真实、准确、完整、有效，符合疫情防控相关要求，并自愿承担因不实承诺应承担的相关责任、接受相应处理。</w:t>
      </w:r>
    </w:p>
    <w:p w:rsidR="001528C5" w:rsidRDefault="001528C5">
      <w:pPr>
        <w:spacing w:line="578" w:lineRule="exact"/>
        <w:ind w:firstLineChars="200" w:firstLine="622"/>
        <w:jc w:val="both"/>
        <w:rPr>
          <w:rFonts w:eastAsia="仿宋_GB2312"/>
          <w:b/>
          <w:bCs/>
          <w:sz w:val="31"/>
          <w:szCs w:val="31"/>
        </w:rPr>
      </w:pPr>
    </w:p>
    <w:p w:rsidR="001528C5" w:rsidRDefault="00D94B4B">
      <w:pPr>
        <w:wordWrap w:val="0"/>
        <w:spacing w:line="578" w:lineRule="exact"/>
        <w:ind w:firstLineChars="200" w:firstLine="620"/>
        <w:jc w:val="right"/>
        <w:rPr>
          <w:rFonts w:eastAsia="仿宋_GB2312"/>
          <w:sz w:val="31"/>
          <w:szCs w:val="31"/>
        </w:rPr>
      </w:pPr>
      <w:r>
        <w:rPr>
          <w:rFonts w:eastAsia="仿宋_GB2312" w:hint="eastAsia"/>
          <w:sz w:val="31"/>
          <w:szCs w:val="31"/>
        </w:rPr>
        <w:t>考生签名：</w:t>
      </w:r>
      <w:r>
        <w:rPr>
          <w:rFonts w:eastAsia="仿宋_GB2312" w:hint="eastAsia"/>
          <w:sz w:val="31"/>
          <w:szCs w:val="31"/>
        </w:rPr>
        <w:t xml:space="preserve">            </w:t>
      </w:r>
    </w:p>
    <w:p w:rsidR="001528C5" w:rsidRDefault="00D94B4B">
      <w:pPr>
        <w:wordWrap w:val="0"/>
        <w:spacing w:line="578" w:lineRule="exact"/>
        <w:ind w:firstLineChars="200" w:firstLine="620"/>
        <w:jc w:val="right"/>
        <w:rPr>
          <w:rFonts w:eastAsia="仿宋_GB2312"/>
          <w:sz w:val="31"/>
          <w:szCs w:val="31"/>
        </w:rPr>
      </w:pPr>
      <w:r>
        <w:rPr>
          <w:rFonts w:eastAsia="仿宋_GB2312" w:hint="eastAsia"/>
          <w:sz w:val="31"/>
          <w:szCs w:val="31"/>
        </w:rPr>
        <w:t>考生身份证号：</w:t>
      </w:r>
      <w:r>
        <w:rPr>
          <w:rFonts w:eastAsia="仿宋_GB2312" w:hint="eastAsia"/>
          <w:sz w:val="31"/>
          <w:szCs w:val="31"/>
        </w:rPr>
        <w:t xml:space="preserve">            </w:t>
      </w:r>
    </w:p>
    <w:p w:rsidR="001528C5" w:rsidRDefault="00D94B4B">
      <w:pPr>
        <w:wordWrap w:val="0"/>
        <w:spacing w:line="578" w:lineRule="exact"/>
        <w:ind w:firstLineChars="200" w:firstLine="620"/>
        <w:jc w:val="right"/>
        <w:rPr>
          <w:rFonts w:eastAsia="仿宋_GB2312"/>
          <w:sz w:val="34"/>
          <w:szCs w:val="34"/>
        </w:rPr>
      </w:pPr>
      <w:r>
        <w:rPr>
          <w:rFonts w:eastAsia="仿宋_GB2312" w:hint="eastAsia"/>
          <w:sz w:val="31"/>
          <w:szCs w:val="31"/>
        </w:rPr>
        <w:t>签字时间：</w:t>
      </w:r>
      <w:r>
        <w:rPr>
          <w:rFonts w:eastAsia="仿宋_GB2312" w:hint="eastAsia"/>
          <w:sz w:val="31"/>
          <w:szCs w:val="31"/>
        </w:rPr>
        <w:t xml:space="preserve">     </w:t>
      </w:r>
      <w:r>
        <w:rPr>
          <w:rFonts w:eastAsia="仿宋_GB2312" w:hint="eastAsia"/>
          <w:sz w:val="34"/>
          <w:szCs w:val="34"/>
        </w:rPr>
        <w:t xml:space="preserve">       </w:t>
      </w:r>
    </w:p>
    <w:sectPr w:rsidR="001528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35" w:rsidRDefault="00206D35" w:rsidP="0094132E">
      <w:r>
        <w:separator/>
      </w:r>
    </w:p>
  </w:endnote>
  <w:endnote w:type="continuationSeparator" w:id="0">
    <w:p w:rsidR="00206D35" w:rsidRDefault="00206D35" w:rsidP="0094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35" w:rsidRDefault="00206D35" w:rsidP="0094132E">
      <w:r>
        <w:separator/>
      </w:r>
    </w:p>
  </w:footnote>
  <w:footnote w:type="continuationSeparator" w:id="0">
    <w:p w:rsidR="00206D35" w:rsidRDefault="00206D35" w:rsidP="00941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2D7432A5"/>
    <w:rsid w:val="FFEB4D25"/>
    <w:rsid w:val="001528C5"/>
    <w:rsid w:val="00206D35"/>
    <w:rsid w:val="00564FFC"/>
    <w:rsid w:val="0094132E"/>
    <w:rsid w:val="00D94B4B"/>
    <w:rsid w:val="036C250F"/>
    <w:rsid w:val="03EA4BF5"/>
    <w:rsid w:val="04241601"/>
    <w:rsid w:val="0D74471A"/>
    <w:rsid w:val="1354424F"/>
    <w:rsid w:val="19F9292B"/>
    <w:rsid w:val="1D033A14"/>
    <w:rsid w:val="1F974FE3"/>
    <w:rsid w:val="29E57296"/>
    <w:rsid w:val="2D687FBF"/>
    <w:rsid w:val="2D7432A5"/>
    <w:rsid w:val="2E270EEE"/>
    <w:rsid w:val="3B794A35"/>
    <w:rsid w:val="3F7F06D6"/>
    <w:rsid w:val="4FC532E6"/>
    <w:rsid w:val="54C65448"/>
    <w:rsid w:val="5A9E6C11"/>
    <w:rsid w:val="65955545"/>
    <w:rsid w:val="6AB17262"/>
    <w:rsid w:val="6EFEC269"/>
    <w:rsid w:val="6FA316D7"/>
    <w:rsid w:val="7ADFFD96"/>
    <w:rsid w:val="7BDF2550"/>
    <w:rsid w:val="7DE10C27"/>
    <w:rsid w:val="7EAD10B6"/>
    <w:rsid w:val="7EB75934"/>
    <w:rsid w:val="7FDF35FA"/>
    <w:rsid w:val="9A9F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941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132E"/>
    <w:rPr>
      <w:rFonts w:eastAsia="Times New Roman"/>
      <w:sz w:val="18"/>
      <w:szCs w:val="18"/>
    </w:rPr>
  </w:style>
  <w:style w:type="paragraph" w:styleId="a5">
    <w:name w:val="footer"/>
    <w:basedOn w:val="a"/>
    <w:link w:val="Char0"/>
    <w:rsid w:val="0094132E"/>
    <w:pPr>
      <w:tabs>
        <w:tab w:val="center" w:pos="4153"/>
        <w:tab w:val="right" w:pos="8306"/>
      </w:tabs>
      <w:snapToGrid w:val="0"/>
    </w:pPr>
    <w:rPr>
      <w:sz w:val="18"/>
      <w:szCs w:val="18"/>
    </w:rPr>
  </w:style>
  <w:style w:type="character" w:customStyle="1" w:styleId="Char0">
    <w:name w:val="页脚 Char"/>
    <w:basedOn w:val="a0"/>
    <w:link w:val="a5"/>
    <w:rsid w:val="0094132E"/>
    <w:rPr>
      <w:rFonts w:eastAsia="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941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132E"/>
    <w:rPr>
      <w:rFonts w:eastAsia="Times New Roman"/>
      <w:sz w:val="18"/>
      <w:szCs w:val="18"/>
    </w:rPr>
  </w:style>
  <w:style w:type="paragraph" w:styleId="a5">
    <w:name w:val="footer"/>
    <w:basedOn w:val="a"/>
    <w:link w:val="Char0"/>
    <w:rsid w:val="0094132E"/>
    <w:pPr>
      <w:tabs>
        <w:tab w:val="center" w:pos="4153"/>
        <w:tab w:val="right" w:pos="8306"/>
      </w:tabs>
      <w:snapToGrid w:val="0"/>
    </w:pPr>
    <w:rPr>
      <w:sz w:val="18"/>
      <w:szCs w:val="18"/>
    </w:rPr>
  </w:style>
  <w:style w:type="character" w:customStyle="1" w:styleId="Char0">
    <w:name w:val="页脚 Char"/>
    <w:basedOn w:val="a0"/>
    <w:link w:val="a5"/>
    <w:rsid w:val="0094132E"/>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张黔辉</dc:creator>
  <cp:lastModifiedBy>admin</cp:lastModifiedBy>
  <cp:revision>3</cp:revision>
  <cp:lastPrinted>2022-11-05T03:42:00Z</cp:lastPrinted>
  <dcterms:created xsi:type="dcterms:W3CDTF">2020-08-07T11:11:00Z</dcterms:created>
  <dcterms:modified xsi:type="dcterms:W3CDTF">2022-11-25T06:58:00Z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73A72166EE664C76976A1BD501E8F326</vt:lpwstr>
  </property>
</Properties>
</file>