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B1" w:rsidRDefault="005809B1" w:rsidP="005809B1">
      <w:pPr>
        <w:pStyle w:val="1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5809B1" w:rsidRDefault="005809B1" w:rsidP="005809B1">
      <w:pPr>
        <w:pStyle w:val="a3"/>
        <w:spacing w:after="0"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就业困难人员认定条件：</w:t>
      </w:r>
    </w:p>
    <w:p w:rsidR="005809B1" w:rsidRDefault="005809B1" w:rsidP="005809B1">
      <w:pPr>
        <w:pStyle w:val="a3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（一）大龄失业人员（是指在申请认定之日起，女性年满40周岁（含40周岁）、男性年满50周岁（含50周岁）以上，但尚未达到法定退休年龄的失业人员）；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零就业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家庭（是指法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定劳动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年龄内的家庭人员均处于失业状态的城镇居民家庭）；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（三）符合条件的残疾失业人员（是指持有残联部门核发的残疾证明的失业人员）；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（四）享受城市居民最低生活保障人员（是指持有民政部门核发的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低保证明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的失业人员）；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（五）连续失业一年以上人员（是指与用人单位解除、终止劳动合同后，进行失业登记，自领取《就业创业证》之日起，连续失业满1年以上且在失业期间无用工单位社会保险缴费记录的人员）；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（六）因失去土地等原因难以实现就业人员（是指承包土地被依法征用，按城镇人口安置的人员）；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（七）县以上（含县级）劳动模范失业人员；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（八）军人配偶失业人员；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（九）烈属失业人员；</w:t>
      </w:r>
    </w:p>
    <w:p w:rsidR="005809B1" w:rsidRDefault="005809B1" w:rsidP="005809B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（十）单亲抚养未成年人者（是指持有离婚或丧偶证明，抚养18周岁以下未成年子女的失业人员）；</w:t>
      </w:r>
    </w:p>
    <w:p w:rsidR="00E723F6" w:rsidRDefault="005809B1" w:rsidP="005809B1">
      <w:r>
        <w:rPr>
          <w:rFonts w:ascii="仿宋_GB2312" w:eastAsia="仿宋_GB2312" w:hAnsi="仿宋_GB2312" w:cs="仿宋_GB2312" w:hint="eastAsia"/>
          <w:sz w:val="32"/>
          <w:szCs w:val="32"/>
        </w:rPr>
        <w:t>（十一）刑满释放的“三无人员”（无家可归、无业可就、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无亲可投）。</w:t>
      </w:r>
    </w:p>
    <w:sectPr w:rsidR="00E72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9B1"/>
    <w:rsid w:val="005809B1"/>
    <w:rsid w:val="00E7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B1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qFormat/>
    <w:rsid w:val="005809B1"/>
    <w:pPr>
      <w:spacing w:after="120"/>
    </w:pPr>
  </w:style>
  <w:style w:type="character" w:customStyle="1" w:styleId="Char">
    <w:name w:val="正文文本 Char"/>
    <w:basedOn w:val="a0"/>
    <w:link w:val="a3"/>
    <w:rsid w:val="005809B1"/>
    <w:rPr>
      <w:rFonts w:ascii="Calibri" w:eastAsia="宋体" w:hAnsi="Calibri" w:cs="Arial"/>
    </w:rPr>
  </w:style>
  <w:style w:type="paragraph" w:customStyle="1" w:styleId="1">
    <w:name w:val="无间隔1"/>
    <w:uiPriority w:val="1"/>
    <w:qFormat/>
    <w:rsid w:val="005809B1"/>
    <w:pPr>
      <w:widowControl w:val="0"/>
      <w:jc w:val="both"/>
    </w:pPr>
  </w:style>
  <w:style w:type="paragraph" w:styleId="a4">
    <w:name w:val="footer"/>
    <w:basedOn w:val="a"/>
    <w:link w:val="Char0"/>
    <w:uiPriority w:val="99"/>
    <w:semiHidden/>
    <w:unhideWhenUsed/>
    <w:rsid w:val="0058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9B1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2022-12-01T02:58:00Z</dcterms:created>
  <dcterms:modified xsi:type="dcterms:W3CDTF">2022-12-01T02:58:00Z</dcterms:modified>
</cp:coreProperties>
</file>