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right="0"/>
        <w:jc w:val="both"/>
        <w:textAlignment w:val="auto"/>
        <w:rPr>
          <w:rFonts w:ascii="仿宋_GB2312" w:cs="仿宋_GB2312" w:eastAsia="仿宋_GB2312" w:hAnsi="仿宋_GB2312" w:hint="eastAsia"/>
          <w:b w:val="false"/>
          <w:bCs w:val="false"/>
          <w:color w:val="auto"/>
          <w:spacing w:val="-17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color w:val="auto"/>
          <w:spacing w:val="-17"/>
          <w:sz w:val="32"/>
          <w:szCs w:val="32"/>
          <w:lang w:eastAsia="zh-CN"/>
        </w:rPr>
        <w:t>附件</w:t>
      </w:r>
      <w:r>
        <w:rPr>
          <w:rFonts w:ascii="仿宋_GB2312" w:cs="仿宋_GB2312" w:eastAsia="仿宋_GB2312" w:hAnsi="仿宋_GB2312" w:hint="eastAsia"/>
          <w:b w:val="false"/>
          <w:bCs w:val="false"/>
          <w:color w:val="auto"/>
          <w:spacing w:val="-17"/>
          <w:sz w:val="32"/>
          <w:szCs w:val="32"/>
          <w:lang w:val="en-US" w:eastAsia="zh-CN"/>
        </w:rPr>
        <w:t>3：</w:t>
      </w:r>
    </w:p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center"/>
        <w:textAlignment w:val="auto"/>
        <w:rPr>
          <w:rFonts w:ascii="仿宋_GB2312" w:hAnsi="宋体"/>
          <w:sz w:val="13"/>
          <w:szCs w:val="13"/>
        </w:rPr>
      </w:pPr>
      <w:r>
        <w:rPr>
          <w:rFonts w:ascii="黑体" w:eastAsia="黑体" w:hAnsi="黑体" w:hint="eastAsia"/>
          <w:b/>
          <w:sz w:val="32"/>
          <w:szCs w:val="32"/>
        </w:rPr>
        <w:t>单位同意报考证明表</w:t>
      </w:r>
    </w:p>
    <w:bookmarkStart w:id="0" w:name="_GoBack"/>
    <w:bookmarkEnd w:id="0"/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仿宋_GB2312" w:cs="仿宋_GB2312" w:eastAsia="仿宋_GB2312" w:hAnsi="仿宋_GB2312" w:hint="eastAsia"/>
          <w:b w:val="false"/>
          <w:bCs/>
          <w:sz w:val="30"/>
          <w:szCs w:val="30"/>
        </w:rPr>
      </w:pPr>
    </w:p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仿宋_GB2312" w:cs="仿宋_GB2312" w:eastAsia="仿宋_GB2312" w:hAnsi="仿宋_GB2312" w:hint="eastAsia"/>
          <w:b w:val="false"/>
          <w:bCs/>
          <w:sz w:val="30"/>
          <w:szCs w:val="30"/>
        </w:rPr>
      </w:pPr>
    </w:p>
    <w:tbl>
      <w:tblPr>
        <w:tblStyle w:val="style105"/>
        <w:tblpPr w:leftFromText="180" w:rightFromText="180" w:topFromText="0" w:bottomFromText="0" w:vertAnchor="page" w:horzAnchor="page" w:tblpX="1120" w:tblpY="2724"/>
        <w:tblW w:w="970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865"/>
        <w:gridCol w:w="1575"/>
        <w:gridCol w:w="1770"/>
        <w:gridCol w:w="1485"/>
      </w:tblGrid>
      <w:tr>
        <w:trPr>
          <w:trHeight w:val="704" w:hRule="exact"/>
        </w:trPr>
        <w:tc>
          <w:tcPr>
            <w:tcW w:w="20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_GB2312" w:hAnsi="Times New Roman"/>
                <w:szCs w:val="21"/>
              </w:rPr>
            </w:pPr>
            <w:r>
              <w:rPr>
                <w:rFonts w:ascii="仿宋_GB2312" w:hAnsi="Times New Roman" w:hint="eastAsia"/>
                <w:szCs w:val="21"/>
              </w:rPr>
              <w:t>姓</w:t>
            </w:r>
            <w:r>
              <w:rPr>
                <w:rFonts w:ascii="仿宋_GB2312" w:hAnsi="Times New Roman"/>
                <w:szCs w:val="21"/>
              </w:rPr>
              <w:t xml:space="preserve">  </w:t>
            </w:r>
            <w:r>
              <w:rPr>
                <w:rFonts w:ascii="仿宋_GB2312" w:hAnsi="Times New Roman" w:hint="eastAsia"/>
                <w:szCs w:val="21"/>
                <w:lang w:val="en-US" w:eastAsia="zh-CN"/>
              </w:rPr>
              <w:t xml:space="preserve">  </w:t>
            </w:r>
            <w:r>
              <w:rPr>
                <w:rFonts w:ascii="仿宋_GB2312" w:hAnsi="Times New Roman" w:hint="eastAsia"/>
                <w:szCs w:val="21"/>
              </w:rPr>
              <w:t>名</w:t>
            </w:r>
          </w:p>
        </w:tc>
        <w:tc>
          <w:tcPr>
            <w:tcW w:w="286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_GB2312" w:hAnsi="Times New Roman"/>
                <w:szCs w:val="21"/>
              </w:rPr>
            </w:pPr>
          </w:p>
        </w:tc>
        <w:tc>
          <w:tcPr>
            <w:tcW w:w="157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_GB2312" w:hAnsi="Times New Roman"/>
                <w:szCs w:val="21"/>
              </w:rPr>
            </w:pPr>
            <w:r>
              <w:rPr>
                <w:rFonts w:ascii="仿宋_GB2312" w:hAnsi="Times New Roman" w:hint="eastAsia"/>
                <w:szCs w:val="21"/>
              </w:rPr>
              <w:t>性</w:t>
            </w:r>
            <w:r>
              <w:rPr>
                <w:rFonts w:ascii="仿宋_GB2312" w:hAnsi="Times New Roman" w:hint="eastAsia"/>
                <w:szCs w:val="21"/>
                <w:lang w:val="en-US" w:eastAsia="zh-CN"/>
              </w:rPr>
              <w:t xml:space="preserve">   </w:t>
            </w:r>
            <w:r>
              <w:rPr>
                <w:rFonts w:ascii="仿宋_GB2312" w:hAnsi="Times New Roman" w:hint="eastAsia"/>
                <w:szCs w:val="21"/>
              </w:rPr>
              <w:t>别</w:t>
            </w:r>
          </w:p>
        </w:tc>
        <w:tc>
          <w:tcPr>
            <w:tcW w:w="177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_GB2312" w:hAnsi="Times New Roman"/>
                <w:szCs w:val="21"/>
              </w:rPr>
            </w:pPr>
          </w:p>
        </w:tc>
        <w:tc>
          <w:tcPr>
            <w:tcW w:w="1485" w:type="dxa"/>
            <w:vMerge w:val="restart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_GB2312" w:hAnsi="Times New Roman"/>
                <w:szCs w:val="21"/>
              </w:rPr>
            </w:pPr>
            <w:r>
              <w:rPr>
                <w:rFonts w:ascii="仿宋_GB2312" w:hAnsi="Times New Roman" w:hint="eastAsia"/>
                <w:szCs w:val="21"/>
              </w:rPr>
              <w:t>照</w:t>
            </w:r>
            <w:r>
              <w:rPr>
                <w:rFonts w:ascii="仿宋_GB2312" w:hAnsi="Times New Roman"/>
                <w:szCs w:val="21"/>
              </w:rPr>
              <w:t xml:space="preserve">  </w:t>
            </w:r>
            <w:r>
              <w:rPr>
                <w:rFonts w:ascii="仿宋_GB2312" w:hAnsi="Times New Roman" w:hint="eastAsia"/>
                <w:szCs w:val="21"/>
              </w:rPr>
              <w:t>片</w:t>
            </w:r>
          </w:p>
        </w:tc>
      </w:tr>
      <w:tr>
        <w:tblPrEx/>
        <w:trPr>
          <w:trHeight w:val="673" w:hRule="exact"/>
        </w:trPr>
        <w:tc>
          <w:tcPr>
            <w:tcW w:w="20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_GB2312" w:hAnsi="Times New Roman"/>
                <w:szCs w:val="21"/>
              </w:rPr>
            </w:pPr>
            <w:r>
              <w:rPr>
                <w:rFonts w:ascii="仿宋_GB2312" w:hAnsi="Times New Roman" w:hint="eastAsia"/>
                <w:szCs w:val="21"/>
              </w:rPr>
              <w:t>出生年月</w:t>
            </w:r>
          </w:p>
        </w:tc>
        <w:tc>
          <w:tcPr>
            <w:tcW w:w="286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_GB2312" w:hAnsi="Times New Roman"/>
                <w:szCs w:val="21"/>
              </w:rPr>
            </w:pPr>
          </w:p>
        </w:tc>
        <w:tc>
          <w:tcPr>
            <w:tcW w:w="157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_GB2312" w:hAnsi="Times New Roman"/>
                <w:szCs w:val="21"/>
              </w:rPr>
            </w:pPr>
            <w:r>
              <w:rPr>
                <w:rFonts w:ascii="仿宋_GB2312" w:hAnsi="Times New Roman" w:hint="eastAsia"/>
                <w:szCs w:val="21"/>
              </w:rPr>
              <w:t>政治面貌</w:t>
            </w:r>
          </w:p>
        </w:tc>
        <w:tc>
          <w:tcPr>
            <w:tcW w:w="177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_GB2312" w:hAnsi="Times New Roman"/>
                <w:szCs w:val="21"/>
              </w:rPr>
            </w:pPr>
          </w:p>
        </w:tc>
        <w:tc>
          <w:tcPr>
            <w:tcW w:w="1485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_GB2312" w:hAnsi="Times New Roman"/>
                <w:szCs w:val="21"/>
              </w:rPr>
            </w:pPr>
          </w:p>
        </w:tc>
      </w:tr>
      <w:tr>
        <w:tblPrEx/>
        <w:trPr>
          <w:trHeight w:val="598" w:hRule="exact"/>
        </w:trPr>
        <w:tc>
          <w:tcPr>
            <w:tcW w:w="20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_GB2312" w:eastAsia="仿宋_GB2312" w:hAnsi="Times New Roman" w:hint="eastAsia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Cs w:val="21"/>
                <w:lang w:val="en-US" w:eastAsia="zh-CN"/>
              </w:rPr>
              <w:t>所在单位及职务</w:t>
            </w:r>
          </w:p>
        </w:tc>
        <w:tc>
          <w:tcPr>
            <w:tcW w:w="286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textAlignment w:val="auto"/>
              <w:rPr>
                <w:rFonts w:ascii="仿宋_GB2312" w:eastAsia="仿宋_GB2312" w:hAnsi="Times New Roman"/>
                <w:szCs w:val="21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_GB2312" w:hAnsi="Times New Roman"/>
                <w:szCs w:val="21"/>
              </w:rPr>
            </w:pPr>
          </w:p>
        </w:tc>
        <w:tc>
          <w:tcPr>
            <w:tcW w:w="157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hAnsi="Times New Roman" w:hint="eastAsia"/>
                <w:szCs w:val="21"/>
              </w:rPr>
              <w:t>参加</w:t>
            </w:r>
            <w:r>
              <w:rPr>
                <w:rFonts w:ascii="仿宋_GB2312" w:hAnsi="Times New Roman" w:hint="eastAsia"/>
                <w:szCs w:val="21"/>
                <w:lang w:eastAsia="zh-CN"/>
              </w:rPr>
              <w:t>工作时间</w:t>
            </w:r>
            <w:r>
              <w:rPr>
                <w:rFonts w:ascii="仿宋_GB2312" w:hAnsi="Times New Roman" w:hint="eastAsia"/>
                <w:szCs w:val="21"/>
              </w:rPr>
              <w:t>工作时间</w:t>
            </w:r>
          </w:p>
        </w:tc>
        <w:tc>
          <w:tcPr>
            <w:tcW w:w="177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_GB2312" w:hAnsi="Times New Roman"/>
                <w:szCs w:val="21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_GB2312" w:hAnsi="Times New Roman"/>
                <w:szCs w:val="21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_GB2312" w:hAnsi="Times New Roman"/>
                <w:szCs w:val="21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_GB2312" w:hAnsi="Times New Roman"/>
                <w:szCs w:val="21"/>
              </w:rPr>
            </w:pPr>
          </w:p>
        </w:tc>
        <w:tc>
          <w:tcPr>
            <w:tcW w:w="1485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_GB2312" w:hAnsi="Times New Roman"/>
                <w:szCs w:val="21"/>
              </w:rPr>
            </w:pPr>
          </w:p>
        </w:tc>
      </w:tr>
      <w:tr>
        <w:tblPrEx/>
        <w:trPr>
          <w:trHeight w:val="737" w:hRule="exact"/>
        </w:trPr>
        <w:tc>
          <w:tcPr>
            <w:tcW w:w="20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_GB2312" w:hAnsi="Times New Roman"/>
                <w:szCs w:val="21"/>
              </w:rPr>
            </w:pPr>
            <w:r>
              <w:rPr>
                <w:rFonts w:ascii="仿宋_GB2312" w:hAnsi="Times New Roman" w:hint="eastAsia"/>
                <w:szCs w:val="21"/>
              </w:rPr>
              <w:t>事</w:t>
            </w:r>
            <w:r>
              <w:rPr>
                <w:rFonts w:ascii="仿宋_GB2312" w:hAnsi="Times New Roman"/>
                <w:szCs w:val="21"/>
              </w:rPr>
              <w:t xml:space="preserve">  </w:t>
            </w:r>
            <w:r>
              <w:rPr>
                <w:rFonts w:ascii="仿宋_GB2312" w:hAnsi="Times New Roman" w:hint="eastAsia"/>
                <w:szCs w:val="21"/>
              </w:rPr>
              <w:t>由</w:t>
            </w:r>
          </w:p>
        </w:tc>
        <w:tc>
          <w:tcPr>
            <w:tcW w:w="7695" w:type="dxa"/>
            <w:gridSpan w:val="4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_GB2312" w:eastAsia="宋体" w:hAnsi="Times New Roman" w:hint="eastAsia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szCs w:val="21"/>
              </w:rPr>
              <w:t>报考</w:t>
            </w:r>
            <w:r>
              <w:rPr>
                <w:rFonts w:ascii="宋体" w:cs="宋体" w:hAnsi="宋体" w:hint="eastAsia"/>
                <w:szCs w:val="21"/>
                <w:lang w:eastAsia="zh-CN"/>
              </w:rPr>
              <w:t>漠河市</w:t>
            </w:r>
            <w:r>
              <w:rPr>
                <w:rFonts w:ascii="宋体" w:cs="宋体" w:hAnsi="宋体" w:hint="eastAsia"/>
                <w:szCs w:val="21"/>
                <w:lang w:val="en-US" w:eastAsia="zh-CN"/>
              </w:rPr>
              <w:t>2022年医疗卫生事业单位人才公开招聘</w:t>
            </w:r>
            <w:r>
              <w:rPr>
                <w:rFonts w:ascii="宋体" w:cs="宋体" w:hAnsi="宋体" w:hint="eastAsia"/>
                <w:szCs w:val="21"/>
                <w:lang w:eastAsia="zh-CN"/>
              </w:rPr>
              <w:t>考试</w:t>
            </w:r>
          </w:p>
        </w:tc>
      </w:tr>
      <w:tr>
        <w:tblPrEx/>
        <w:trPr>
          <w:trHeight w:val="3485" w:hRule="atLeast"/>
        </w:trPr>
        <w:tc>
          <w:tcPr>
            <w:tcW w:w="20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所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在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单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位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意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见</w:t>
            </w:r>
          </w:p>
        </w:tc>
        <w:tc>
          <w:tcPr>
            <w:tcW w:w="7695" w:type="dxa"/>
            <w:gridSpan w:val="4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宋体" w:cs="宋体"/>
                <w:szCs w:val="21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宋体" w:cs="宋体"/>
                <w:szCs w:val="21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宋体" w:cs="宋体" w:hAnsi="宋体" w:hint="eastAsia"/>
                <w:szCs w:val="21"/>
                <w:lang w:val="en-US" w:eastAsia="zh-CN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zCs w:val="21"/>
                <w:lang w:val="en-US" w:eastAsia="zh-CN"/>
              </w:rPr>
              <w:t xml:space="preserve">                      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both"/>
              <w:textAlignment w:val="auto"/>
              <w:rPr>
                <w:rFonts w:ascii="宋体" w:cs="宋体" w:hAnsi="宋体" w:hint="eastAsia"/>
                <w:szCs w:val="21"/>
                <w:lang w:val="en-US"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ascii="宋体" w:cs="宋体" w:hAnsi="宋体" w:hint="eastAsia"/>
                <w:szCs w:val="21"/>
              </w:rPr>
              <w:t>（公章）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                               </w:t>
            </w:r>
            <w:r>
              <w:rPr>
                <w:rFonts w:ascii="宋体" w:cs="宋体" w:hAnsi="宋体" w:hint="eastAsia"/>
                <w:szCs w:val="21"/>
              </w:rPr>
              <w:t>年</w:t>
            </w:r>
            <w:r>
              <w:rPr>
                <w:rFonts w:ascii="宋体" w:cs="宋体" w:hAnsi="宋体"/>
                <w:szCs w:val="21"/>
              </w:rPr>
              <w:t xml:space="preserve">     </w:t>
            </w:r>
            <w:r>
              <w:rPr>
                <w:rFonts w:ascii="宋体" w:cs="宋体" w:hAnsi="宋体" w:hint="eastAsia"/>
                <w:szCs w:val="21"/>
              </w:rPr>
              <w:t>月</w:t>
            </w:r>
            <w:r>
              <w:rPr>
                <w:rFonts w:ascii="宋体" w:cs="宋体" w:hAnsi="宋体"/>
                <w:szCs w:val="21"/>
              </w:rPr>
              <w:t xml:space="preserve">      </w:t>
            </w:r>
            <w:r>
              <w:rPr>
                <w:rFonts w:ascii="宋体" w:cs="宋体" w:hAnsi="宋体" w:hint="eastAsia"/>
                <w:szCs w:val="21"/>
              </w:rPr>
              <w:t>日</w:t>
            </w:r>
          </w:p>
        </w:tc>
      </w:tr>
      <w:tr>
        <w:tblPrEx/>
        <w:trPr>
          <w:trHeight w:val="4740" w:hRule="atLeast"/>
        </w:trPr>
        <w:tc>
          <w:tcPr>
            <w:tcW w:w="20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组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织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或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人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社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部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门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意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见</w:t>
            </w:r>
          </w:p>
        </w:tc>
        <w:tc>
          <w:tcPr>
            <w:tcW w:w="7695" w:type="dxa"/>
            <w:gridSpan w:val="4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                 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both"/>
              <w:textAlignment w:val="auto"/>
              <w:rPr>
                <w:rFonts w:ascii="宋体" w:cs="宋体" w:hint="eastAsia"/>
                <w:szCs w:val="21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宋体" w:cs="宋体" w:hAnsi="宋体" w:hint="eastAsia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         </w:t>
            </w:r>
            <w:r>
              <w:rPr>
                <w:rFonts w:ascii="宋体" w:cs="宋体" w:hAnsi="宋体" w:hint="eastAsia"/>
                <w:szCs w:val="21"/>
                <w:lang w:val="en-US" w:eastAsia="zh-CN"/>
              </w:rPr>
              <w:t xml:space="preserve">               </w:t>
            </w:r>
            <w:r>
              <w:rPr>
                <w:rFonts w:ascii="宋体" w:cs="宋体" w:hAnsi="宋体"/>
                <w:szCs w:val="21"/>
              </w:rPr>
              <w:t xml:space="preserve">  </w:t>
            </w:r>
            <w:r>
              <w:rPr>
                <w:rFonts w:ascii="宋体" w:cs="宋体" w:hAnsi="宋体" w:hint="eastAsia"/>
                <w:szCs w:val="21"/>
              </w:rPr>
              <w:t>（公章）</w:t>
            </w:r>
            <w:r>
              <w:rPr>
                <w:rFonts w:ascii="宋体" w:cs="宋体" w:hAnsi="宋体"/>
                <w:szCs w:val="21"/>
              </w:rPr>
              <w:t xml:space="preserve">      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                        </w:t>
            </w:r>
            <w:r>
              <w:rPr>
                <w:rFonts w:ascii="宋体" w:cs="宋体" w:hAnsi="宋体" w:hint="eastAsia"/>
                <w:szCs w:val="21"/>
              </w:rPr>
              <w:t>年</w:t>
            </w:r>
            <w:r>
              <w:rPr>
                <w:rFonts w:ascii="宋体" w:cs="宋体" w:hAnsi="宋体"/>
                <w:szCs w:val="21"/>
              </w:rPr>
              <w:t xml:space="preserve">     </w:t>
            </w:r>
            <w:r>
              <w:rPr>
                <w:rFonts w:ascii="宋体" w:cs="宋体" w:hAnsi="宋体" w:hint="eastAsia"/>
                <w:szCs w:val="21"/>
              </w:rPr>
              <w:t>月</w:t>
            </w:r>
            <w:r>
              <w:rPr>
                <w:rFonts w:ascii="宋体" w:cs="宋体" w:hAnsi="宋体"/>
                <w:szCs w:val="21"/>
              </w:rPr>
              <w:t xml:space="preserve">      </w:t>
            </w:r>
            <w:r>
              <w:rPr>
                <w:rFonts w:ascii="宋体" w:cs="宋体" w:hAnsi="宋体" w:hint="eastAsia"/>
                <w:szCs w:val="21"/>
              </w:rPr>
              <w:t>日</w:t>
            </w:r>
          </w:p>
        </w:tc>
      </w:tr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_GB2312"/>
    <w:panose1 w:val="02010609030000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98</Words>
  <Pages>2</Pages>
  <Characters>101</Characters>
  <Application>WPS Office</Application>
  <DocSecurity>0</DocSecurity>
  <Paragraphs>57</Paragraphs>
  <ScaleCrop>false</ScaleCrop>
  <LinksUpToDate>false</LinksUpToDate>
  <CharactersWithSpaces>296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2022-11-02T02:08:00Z</dcterms:created>
  <dc:creator>王雨薇</dc:creator>
  <lastModifiedBy>V1945A</lastModifiedBy>
  <dcterms:modified xsi:type="dcterms:W3CDTF">2022-12-28T03:31:50Z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95AE80DCEDDB424D825C5FFF57FECE0E</vt:lpwstr>
  </property>
</Properties>
</file>