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36"/>
          <w:szCs w:val="36"/>
          <w:shd w:val="clear" w:fill="FFFFFF"/>
        </w:rPr>
        <w:t>河南工业职业技术学院</w:t>
      </w:r>
    </w:p>
    <w:p>
      <w:pPr>
        <w:pStyle w:val="3"/>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2022年公开招聘博士研究生工作方案</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sz w:val="31"/>
          <w:szCs w:val="31"/>
          <w:shd w:val="clear" w:fill="FFFFFF"/>
        </w:rPr>
        <w:t>根据《河南省事业单位公开招聘工作规程》（豫人社〔2015〕55号）和中共河南省委组织部、河南省人力资源和社会保障厅《关于进一步加强和改进事业单位公开招聘工作的意见》（豫人社事业〔2016〕4号）规定，经学校研究决定，2022年我校拟面向社会招聘博士研究生20名。为做好本次公开招聘工作，特制定方案如下：</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1"/>
          <w:szCs w:val="31"/>
          <w:shd w:val="clear" w:fill="FFFFFF"/>
        </w:rPr>
        <w:t>一、学校简介</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河南工业职业技术学院成立于1973年，先后隶属于原第五机械工业部、兵器工业部、机械工业委员会、机械电子工业部、兵器工业总公司，1999年属地化到河南省人民政府，由省国防科工委、省委军民融合办管理，2022年6月1日起划归河南省教育厅管理。学校现有孔明路、光武路、文化路、东校区四个校区，全日制在校生20000多人，有15个院、部、中心，设有机械制造、自动控制、电子信息、交通运输、建筑工程、环境工程、经济贸易、文化旅游8个专业群65个专业。全校教职工1000多人，有全国高校黄大年式教师团队1个，国家职业教育教师教学创新团队2个，享受国务院政府津贴专家3人，全国技术能手2人，省政府津贴专家4人，“中原千人计划”教学名师3人，省高层次人才9人，省级教学团队13个，省技能大师工作室10个，职教专家、教学名师、学术技术带头人47人。学校先后荣获全国就业工作先进单位、国家技能人才培育突出贡献奖、第七届黄炎培职业教育优秀学校奖、高职院校服务贡献典型学校、高职院校学生发展指数优秀院校、高职院校资源建设优势学校、高职院校教师发展指数优秀院校、全国职业院校产教融合50强、教育资源50强、实习管理50强、河南省文明校园标兵、河南省五一劳动奖状等荣誉。</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二、公开招聘工作组织领导</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成立公开招聘工作领导小组，由学校主要领导任组长、分管人事工作的校领导任副组长，成员由党委教师工作部（人事处）、纪委等学校相关职能部门、学院（部）负责人组成。公开招聘工作领导小组下设办公室，办公室设在学院党委教师工作部（人事处），具体负责公开招聘的组织、协调工作。</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三、招聘岗位、专业及人数</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详见附件《河南工业职业技术学院2022年公开招聘博士研究生专业及人数一览表》。</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四、招聘条件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ascii="楷体" w:hAnsi="楷体" w:eastAsia="楷体" w:cs="楷体"/>
          <w:i w:val="0"/>
          <w:iCs w:val="0"/>
          <w:caps w:val="0"/>
          <w:color w:val="000000"/>
          <w:spacing w:val="0"/>
          <w:sz w:val="31"/>
          <w:szCs w:val="31"/>
          <w:shd w:val="clear" w:fill="FFFFFF"/>
        </w:rPr>
        <w:t>（一）应聘人员必须具备的基本条件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1.具有中华人民共和国国籍。</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2.遵守宪法和法律。</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3.具有良好的品行。</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4.适应岗位要求的基本素质和身体条件。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5.普通高等教育博士毕业生。</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6.岗位所需要的专业知识、技能以及其它条件。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楷体" w:hAnsi="楷体" w:eastAsia="楷体" w:cs="楷体"/>
          <w:i w:val="0"/>
          <w:iCs w:val="0"/>
          <w:caps w:val="0"/>
          <w:color w:val="000000"/>
          <w:spacing w:val="0"/>
          <w:sz w:val="31"/>
          <w:szCs w:val="31"/>
          <w:shd w:val="clear" w:fill="FFFFFF"/>
        </w:rPr>
        <w:t>（二）有下列情形之一的不得报名应聘</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1.曾因犯罪受过刑事处罚的人员或曾被开除公职的人员;</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2.涉嫌违法犯罪正在接受调查的人员；</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3.尚未解除党纪、政纪处分或正在接受纪律审查的人员；</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4.曾在公务员招录、事业单位公开招聘考试中被认定有舞弊等严重违反招聘纪律行为，五年内不得参加各级事业单位公开招聘的人员；</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5.国家和河南省另有规定不得应聘到事业单位的人员。</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五、招聘工作程序</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楷体" w:hAnsi="楷体" w:eastAsia="楷体" w:cs="楷体"/>
          <w:i w:val="0"/>
          <w:iCs w:val="0"/>
          <w:caps w:val="0"/>
          <w:color w:val="000000"/>
          <w:spacing w:val="0"/>
          <w:sz w:val="31"/>
          <w:szCs w:val="31"/>
          <w:shd w:val="clear" w:fill="FFFFFF"/>
        </w:rPr>
        <w:t>（一）公布招聘信息</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本招聘方案经省人力资源和社会保障厅、省教育厅审核备案后，分别在河南省人力资源和社会保障厅（网址http://hrss.henan.gov.cn/）、河南省教育厅（网址http://jyt.henan.gov.cn/）、河南工业职业技术学院（http://www.hnpi.cn/）网站发布。</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楷体" w:hAnsi="楷体" w:eastAsia="楷体" w:cs="楷体"/>
          <w:i w:val="0"/>
          <w:iCs w:val="0"/>
          <w:caps w:val="0"/>
          <w:color w:val="000000"/>
          <w:spacing w:val="0"/>
          <w:sz w:val="31"/>
          <w:szCs w:val="31"/>
          <w:shd w:val="clear" w:fill="FFFFFF"/>
        </w:rPr>
        <w:t>报名</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1.报名方式及截止日期</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报名采用网上报名的方式，每人限报一个岗位。应聘人员将报名材料以“压缩文件”的形式发送至hngyrsc@163.com电子邮箱，压缩包文件名及邮件标题格式为：应聘专业+姓名（如“机械工程+张**）。</w:t>
      </w:r>
      <w:r>
        <w:rPr>
          <w:rFonts w:ascii="仿宋" w:hAnsi="仿宋" w:eastAsia="仿宋" w:cs="仿宋"/>
          <w:i w:val="0"/>
          <w:iCs w:val="0"/>
          <w:caps w:val="0"/>
          <w:color w:val="000000"/>
          <w:spacing w:val="0"/>
          <w:sz w:val="31"/>
          <w:szCs w:val="31"/>
          <w:shd w:val="clear" w:fill="FFFFFF"/>
        </w:rPr>
        <w:t>报名截止日期2023年1月15日。</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2.报名材料</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（1）《河南工业职业技术学院2022年公开招聘博士研究生报名表》（见附件2）；</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（2）国家承认的学历和学位证书（海外留学人员应聘的，必须提供经教育部留学服务中心出具的《国外学历学位认证书》）、专业技术职务资格证书、身份证等扫描件；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（3）全日制普通高校应届毕业生毕业证书、学位证书尚未发放，可持毕业学校签章的《毕业生就业推荐表》（含经单位盖章的成绩单）扫描件应聘；</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（4）主要科研成果及获奖证明等材料的原件扫描件；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（5）其他证明材料：中共党员（含预备党员）需提交由所在党组织开具的中共党员证明材料；</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应聘人员所提交材料请备注好名称并排好序号，如因考生发送材料与本人所填报名登记表不一致情况所造成的后果由报名人员自行承担，报名时提交的以上所有材料原件及复印件均须在面试时提供，学校对证件的原件和复印件审核后退回原件，留存复印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楷体" w:hAnsi="楷体" w:eastAsia="楷体" w:cs="楷体"/>
          <w:i w:val="0"/>
          <w:iCs w:val="0"/>
          <w:caps w:val="0"/>
          <w:color w:val="000000"/>
          <w:spacing w:val="0"/>
          <w:sz w:val="31"/>
          <w:szCs w:val="31"/>
          <w:shd w:val="clear" w:fill="FFFFFF"/>
        </w:rPr>
        <w:t>（二）资格审查</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资格审查工作由我校公开招聘工作领导小组负责，对应聘人员的资格审查工作，贯穿招聘工作的全过程。应聘人员需如实填写、提交个人信息资料。应聘人员提供的相关材料信息如有不实，一经发现取消其资格。</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重要提示：现场资格审查和确认时，应按学校要求携带本人身份证、学历、学位证书原件及相关认证报告等原件。</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楷体" w:hAnsi="楷体" w:eastAsia="楷体" w:cs="楷体"/>
          <w:i w:val="0"/>
          <w:iCs w:val="0"/>
          <w:caps w:val="0"/>
          <w:color w:val="000000"/>
          <w:spacing w:val="0"/>
          <w:sz w:val="31"/>
          <w:szCs w:val="31"/>
          <w:shd w:val="clear" w:fill="FFFFFF"/>
        </w:rPr>
        <w:t>（四）考试</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此次招聘岗位自方案发布之日起，学校根据岗位报名情况，不定期启动考试程序。考试由我校具体组织实施，采用面试方式进行，主要考察应聘人员的专业技术水平、语言表达能力、分析判断能力等，考试成绩低于60分者，将不予聘用。</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楷体" w:hAnsi="楷体" w:eastAsia="楷体" w:cs="楷体"/>
          <w:i w:val="0"/>
          <w:iCs w:val="0"/>
          <w:caps w:val="0"/>
          <w:color w:val="000000"/>
          <w:spacing w:val="0"/>
          <w:sz w:val="31"/>
          <w:szCs w:val="31"/>
          <w:shd w:val="clear" w:fill="FFFFFF"/>
        </w:rPr>
        <w:t>（五）体检和考察</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工作由我校组织实施，体检人员根据面试成绩，按拟招聘岗位人数1:1比例从高分到低分确定，最后一名面试成绩相同的，进行面试加试。体检人员名单在我校人事处网站公布。体检标准参照《河南省教师资格申请人员体格检查标准（2017年修订）》。如体检出现不合格者，由学校决定是否按报考同一招聘岗位从高分到低分的顺序依次递补。体检合格人员由我校对其思想政治表现、道德品质等进行考察。对有违纪违规记录、以及其他不符合应聘条件的人员，经核实取消应聘资格。考察不合格不再递补。</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楷体" w:hAnsi="楷体" w:eastAsia="楷体" w:cs="楷体"/>
          <w:i w:val="0"/>
          <w:iCs w:val="0"/>
          <w:caps w:val="0"/>
          <w:color w:val="000000"/>
          <w:spacing w:val="0"/>
          <w:sz w:val="31"/>
          <w:szCs w:val="31"/>
          <w:shd w:val="clear" w:fill="FFFFFF"/>
        </w:rPr>
        <w:t>（六）拟聘人员公示</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体检、考察合格人员即为拟聘用人员。拟聘用人员名单招聘结束后在学校网站进行公示，公示期为7个工作日。</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六、聘用</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经公示无异议的人员，办理聘用及相关手续，其工资待遇按河南省事业单位有关规定执行。</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七、纪律与监督</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纪检监察部门负责整个公开招聘工作的监督检查，对举报和申诉进行调查查处。对弄虚作假，在考核过程中作弊的应聘人员，一经查实，取消其应聘资格。对违反公开招聘纪律的工作人员，视情节轻重，给予相应处理。</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咨询电话：0377－63279285（学校人事处）</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监督电话：0371－69691970（省教育厅人事处）</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0371－69690394（省人社厅事业处）</w:t>
      </w:r>
    </w:p>
    <w:p>
      <w:pPr>
        <w:pStyle w:val="3"/>
        <w:keepNext w:val="0"/>
        <w:keepLines w:val="0"/>
        <w:widowControl/>
        <w:suppressLineNumbers w:val="0"/>
        <w:shd w:val="clear" w:fill="FFFFFF"/>
        <w:spacing w:line="600" w:lineRule="atLeast"/>
        <w:ind w:left="0" w:firstLine="223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0377－63270283（学校纪检监察室）</w:t>
      </w:r>
    </w:p>
    <w:p>
      <w:pPr>
        <w:pStyle w:val="3"/>
        <w:keepNext w:val="0"/>
        <w:keepLines w:val="0"/>
        <w:widowControl/>
        <w:suppressLineNumbers w:val="0"/>
        <w:shd w:val="clear" w:fill="FFFFFF"/>
        <w:spacing w:line="555" w:lineRule="atLeast"/>
        <w:ind w:lef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r>
        <w:rPr>
          <w:rFonts w:hint="default" w:ascii="仿宋_GB2312" w:hAnsi="宋体" w:eastAsia="仿宋_GB2312" w:cs="仿宋_GB2312"/>
          <w:i w:val="0"/>
          <w:iCs w:val="0"/>
          <w:caps w:val="0"/>
          <w:color w:val="000000"/>
          <w:spacing w:val="0"/>
          <w:sz w:val="31"/>
          <w:szCs w:val="31"/>
          <w:shd w:val="clear" w:fill="FFFFFF"/>
          <w:vertAlign w:val="baseline"/>
        </w:rPr>
        <w:t>附件1.河南工业职业技术学院2022年公开招聘博士研究生专业及人数一览表</w:t>
      </w:r>
    </w:p>
    <w:p>
      <w:pPr>
        <w:pStyle w:val="3"/>
        <w:keepNext w:val="0"/>
        <w:keepLines w:val="0"/>
        <w:widowControl/>
        <w:suppressLineNumbers w:val="0"/>
        <w:shd w:val="clear" w:fill="FFFFFF"/>
        <w:spacing w:line="600" w:lineRule="atLeast"/>
        <w:ind w:left="0" w:firstLine="127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2.河南工业职业技术学院2022年公开招聘博士研究生报名表</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bookmarkStart w:id="0" w:name="_GoBack"/>
      <w:bookmarkEnd w:id="0"/>
      <w:r>
        <w:rPr>
          <w:rFonts w:hint="default" w:ascii="仿宋_GB2312" w:hAnsi="宋体" w:eastAsia="仿宋_GB2312" w:cs="仿宋_GB2312"/>
          <w:i w:val="0"/>
          <w:iCs w:val="0"/>
          <w:caps w:val="0"/>
          <w:color w:val="000000"/>
          <w:spacing w:val="0"/>
          <w:sz w:val="31"/>
          <w:szCs w:val="31"/>
          <w:shd w:val="clear" w:fill="FFFFFF"/>
        </w:rPr>
        <w:t>附件1</w:t>
      </w:r>
      <w:r>
        <w:rPr>
          <w:rFonts w:hint="eastAsia" w:ascii="宋体" w:hAnsi="宋体" w:eastAsia="宋体" w:cs="宋体"/>
          <w:i w:val="0"/>
          <w:iCs w:val="0"/>
          <w:caps w:val="0"/>
          <w:color w:val="000000"/>
          <w:spacing w:val="0"/>
          <w:sz w:val="31"/>
          <w:szCs w:val="31"/>
          <w:shd w:val="clear" w:fill="FFFFFF"/>
        </w:rPr>
        <w:t> </w:t>
      </w:r>
    </w:p>
    <w:tbl>
      <w:tblPr>
        <w:tblW w:w="964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5"/>
        <w:gridCol w:w="1530"/>
        <w:gridCol w:w="3675"/>
        <w:gridCol w:w="1455"/>
        <w:gridCol w:w="75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blCellSpacing w:w="0" w:type="dxa"/>
        </w:trPr>
        <w:tc>
          <w:tcPr>
            <w:tcW w:w="9645" w:type="dxa"/>
            <w:gridSpan w:val="6"/>
            <w:tcBorders>
              <w:top w:val="nil"/>
              <w:left w:val="nil"/>
              <w:bottom w:val="nil"/>
              <w:right w:val="nil"/>
            </w:tcBorders>
            <w:shd w:val="clear" w:color="auto" w:fill="FFFFFF"/>
            <w:noWrap/>
            <w:tcMar>
              <w:top w:w="15" w:type="dxa"/>
              <w:left w:w="15" w:type="dxa"/>
              <w:right w:w="15" w:type="dxa"/>
            </w:tcMar>
            <w:vAlign w:val="center"/>
          </w:tcPr>
          <w:p>
            <w:pPr>
              <w:pStyle w:val="3"/>
              <w:keepNext w:val="0"/>
              <w:keepLines w:val="0"/>
              <w:widowControl/>
              <w:suppressLineNumbers w:val="0"/>
              <w:spacing w:line="555" w:lineRule="atLeast"/>
              <w:jc w:val="center"/>
              <w:textAlignment w:val="center"/>
            </w:pPr>
            <w:r>
              <w:rPr>
                <w:rFonts w:hint="eastAsia" w:ascii="方正小标宋简体" w:hAnsi="方正小标宋简体" w:eastAsia="方正小标宋简体" w:cs="方正小标宋简体"/>
                <w:i w:val="0"/>
                <w:iCs w:val="0"/>
                <w:caps w:val="0"/>
                <w:color w:val="000000"/>
                <w:spacing w:val="0"/>
                <w:sz w:val="36"/>
                <w:szCs w:val="36"/>
                <w:bdr w:val="none" w:color="auto" w:sz="0" w:space="0"/>
              </w:rPr>
              <w:t>河南工业职业技术学院</w:t>
            </w:r>
          </w:p>
          <w:p>
            <w:pPr>
              <w:pStyle w:val="3"/>
              <w:keepNext w:val="0"/>
              <w:keepLines w:val="0"/>
              <w:widowControl/>
              <w:suppressLineNumbers w:val="0"/>
              <w:spacing w:line="555" w:lineRule="atLeast"/>
              <w:jc w:val="center"/>
              <w:textAlignment w:val="center"/>
            </w:pPr>
            <w:r>
              <w:rPr>
                <w:rFonts w:hint="eastAsia" w:ascii="方正小标宋简体" w:hAnsi="方正小标宋简体" w:eastAsia="方正小标宋简体" w:cs="方正小标宋简体"/>
                <w:i w:val="0"/>
                <w:iCs w:val="0"/>
                <w:caps w:val="0"/>
                <w:color w:val="000000"/>
                <w:spacing w:val="0"/>
                <w:sz w:val="36"/>
                <w:szCs w:val="36"/>
                <w:bdr w:val="none" w:color="auto" w:sz="0" w:space="0"/>
              </w:rPr>
              <w:t>2022年公开招聘博士研究生专业及人数一览表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5" w:hRule="atLeast"/>
          <w:tblCellSpacing w:w="0" w:type="dxa"/>
        </w:trPr>
        <w:tc>
          <w:tcPr>
            <w:tcW w:w="825"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Style w:val="6"/>
                <w:rFonts w:hint="default" w:ascii="仿宋_GB2312" w:hAnsi="宋体" w:eastAsia="仿宋_GB2312" w:cs="仿宋_GB2312"/>
                <w:i w:val="0"/>
                <w:iCs w:val="0"/>
                <w:caps w:val="0"/>
                <w:color w:val="000000"/>
                <w:spacing w:val="0"/>
                <w:sz w:val="21"/>
                <w:szCs w:val="21"/>
                <w:bdr w:val="none" w:color="auto" w:sz="0" w:space="0"/>
              </w:rPr>
              <w:t>岗位</w:t>
            </w:r>
          </w:p>
          <w:p>
            <w:pPr>
              <w:pStyle w:val="3"/>
              <w:keepNext w:val="0"/>
              <w:keepLines w:val="0"/>
              <w:widowControl/>
              <w:suppressLineNumbers w:val="0"/>
              <w:spacing w:line="240" w:lineRule="atLeast"/>
              <w:jc w:val="center"/>
            </w:pPr>
            <w:r>
              <w:rPr>
                <w:rStyle w:val="6"/>
                <w:rFonts w:hint="default" w:ascii="仿宋_GB2312" w:hAnsi="宋体" w:eastAsia="仿宋_GB2312" w:cs="仿宋_GB2312"/>
                <w:i w:val="0"/>
                <w:iCs w:val="0"/>
                <w:caps w:val="0"/>
                <w:color w:val="000000"/>
                <w:spacing w:val="0"/>
                <w:sz w:val="21"/>
                <w:szCs w:val="21"/>
                <w:bdr w:val="none" w:color="auto" w:sz="0" w:space="0"/>
              </w:rPr>
              <w:t>序号</w:t>
            </w:r>
          </w:p>
        </w:tc>
        <w:tc>
          <w:tcPr>
            <w:tcW w:w="1515" w:type="dxa"/>
            <w:tcBorders>
              <w:top w:val="single" w:color="000000" w:sz="6" w:space="0"/>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Style w:val="6"/>
                <w:rFonts w:hint="default" w:ascii="仿宋_GB2312" w:hAnsi="宋体" w:eastAsia="仿宋_GB2312" w:cs="仿宋_GB2312"/>
                <w:i w:val="0"/>
                <w:iCs w:val="0"/>
                <w:caps w:val="0"/>
                <w:color w:val="000000"/>
                <w:spacing w:val="0"/>
                <w:sz w:val="21"/>
                <w:szCs w:val="21"/>
                <w:bdr w:val="none" w:color="auto" w:sz="0" w:space="0"/>
              </w:rPr>
              <w:t>岗位</w:t>
            </w:r>
          </w:p>
        </w:tc>
        <w:tc>
          <w:tcPr>
            <w:tcW w:w="3660" w:type="dxa"/>
            <w:tcBorders>
              <w:top w:val="single" w:color="000000" w:sz="6" w:space="0"/>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Style w:val="6"/>
                <w:rFonts w:hint="default" w:ascii="仿宋_GB2312" w:hAnsi="宋体" w:eastAsia="仿宋_GB2312" w:cs="仿宋_GB2312"/>
                <w:i w:val="0"/>
                <w:iCs w:val="0"/>
                <w:caps w:val="0"/>
                <w:color w:val="000000"/>
                <w:spacing w:val="0"/>
                <w:sz w:val="21"/>
                <w:szCs w:val="21"/>
                <w:bdr w:val="none" w:color="auto" w:sz="0" w:space="0"/>
              </w:rPr>
              <w:t>专业名称</w:t>
            </w:r>
          </w:p>
        </w:tc>
        <w:tc>
          <w:tcPr>
            <w:tcW w:w="1440" w:type="dxa"/>
            <w:tcBorders>
              <w:top w:val="single" w:color="000000" w:sz="6" w:space="0"/>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Style w:val="6"/>
                <w:rFonts w:hint="default" w:ascii="仿宋_GB2312" w:hAnsi="宋体" w:eastAsia="仿宋_GB2312" w:cs="仿宋_GB2312"/>
                <w:i w:val="0"/>
                <w:iCs w:val="0"/>
                <w:caps w:val="0"/>
                <w:color w:val="000000"/>
                <w:spacing w:val="0"/>
                <w:sz w:val="21"/>
                <w:szCs w:val="21"/>
                <w:bdr w:val="none" w:color="auto" w:sz="0" w:space="0"/>
              </w:rPr>
              <w:t>学历要求</w:t>
            </w:r>
          </w:p>
        </w:tc>
        <w:tc>
          <w:tcPr>
            <w:tcW w:w="735" w:type="dxa"/>
            <w:tcBorders>
              <w:top w:val="single" w:color="000000" w:sz="6" w:space="0"/>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Style w:val="6"/>
                <w:rFonts w:hint="default" w:ascii="仿宋_GB2312" w:hAnsi="宋体" w:eastAsia="仿宋_GB2312" w:cs="仿宋_GB2312"/>
                <w:i w:val="0"/>
                <w:iCs w:val="0"/>
                <w:caps w:val="0"/>
                <w:color w:val="000000"/>
                <w:spacing w:val="0"/>
                <w:sz w:val="21"/>
                <w:szCs w:val="21"/>
                <w:bdr w:val="none" w:color="auto" w:sz="0" w:space="0"/>
              </w:rPr>
              <w:t>数量</w:t>
            </w:r>
          </w:p>
        </w:tc>
        <w:tc>
          <w:tcPr>
            <w:tcW w:w="1470" w:type="dxa"/>
            <w:tcBorders>
              <w:top w:val="single" w:color="000000" w:sz="6" w:space="0"/>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Style w:val="6"/>
                <w:rFonts w:hint="default" w:ascii="仿宋_GB2312" w:hAnsi="宋体" w:eastAsia="仿宋_GB2312" w:cs="仿宋_GB2312"/>
                <w:i w:val="0"/>
                <w:iCs w:val="0"/>
                <w:caps w:val="0"/>
                <w:color w:val="000000"/>
                <w:spacing w:val="0"/>
                <w:sz w:val="21"/>
                <w:szCs w:val="2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blCellSpacing w:w="0" w:type="dxa"/>
        </w:trPr>
        <w:tc>
          <w:tcPr>
            <w:tcW w:w="825" w:type="dxa"/>
            <w:tcBorders>
              <w:top w:val="nil"/>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Fonts w:hint="default" w:ascii="仿宋_GB2312" w:hAnsi="宋体" w:eastAsia="仿宋_GB2312" w:cs="仿宋_GB2312"/>
                <w:i w:val="0"/>
                <w:iCs w:val="0"/>
                <w:caps w:val="0"/>
                <w:color w:val="000000"/>
                <w:spacing w:val="0"/>
                <w:sz w:val="21"/>
                <w:szCs w:val="21"/>
                <w:bdr w:val="none" w:color="auto" w:sz="0" w:space="0"/>
              </w:rPr>
              <w:t>1</w:t>
            </w:r>
          </w:p>
        </w:tc>
        <w:tc>
          <w:tcPr>
            <w:tcW w:w="1515"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Fonts w:hint="default" w:ascii="仿宋_GB2312" w:hAnsi="宋体" w:eastAsia="仿宋_GB2312" w:cs="仿宋_GB2312"/>
                <w:i w:val="0"/>
                <w:iCs w:val="0"/>
                <w:caps w:val="0"/>
                <w:color w:val="000000"/>
                <w:spacing w:val="0"/>
                <w:sz w:val="21"/>
                <w:szCs w:val="21"/>
                <w:bdr w:val="none" w:color="auto" w:sz="0" w:space="0"/>
              </w:rPr>
              <w:t>专业技术岗</w:t>
            </w:r>
          </w:p>
        </w:tc>
        <w:tc>
          <w:tcPr>
            <w:tcW w:w="3660"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left"/>
            </w:pPr>
            <w:r>
              <w:rPr>
                <w:rFonts w:hint="default" w:ascii="仿宋_GB2312" w:hAnsi="宋体" w:eastAsia="仿宋_GB2312" w:cs="仿宋_GB2312"/>
                <w:i w:val="0"/>
                <w:iCs w:val="0"/>
                <w:caps w:val="0"/>
                <w:color w:val="000000"/>
                <w:spacing w:val="0"/>
                <w:sz w:val="21"/>
                <w:szCs w:val="21"/>
                <w:bdr w:val="none" w:color="auto" w:sz="0" w:space="0"/>
              </w:rPr>
              <w:t>机械类：机械工程、材料科学与工程、冶金工程、纳米科学与工程；</w:t>
            </w:r>
          </w:p>
          <w:p>
            <w:pPr>
              <w:pStyle w:val="3"/>
              <w:keepNext w:val="0"/>
              <w:keepLines w:val="0"/>
              <w:widowControl/>
              <w:suppressLineNumbers w:val="0"/>
              <w:spacing w:line="240" w:lineRule="atLeast"/>
              <w:jc w:val="left"/>
            </w:pPr>
            <w:r>
              <w:rPr>
                <w:rFonts w:hint="default" w:ascii="仿宋_GB2312" w:hAnsi="宋体" w:eastAsia="仿宋_GB2312" w:cs="仿宋_GB2312"/>
                <w:i w:val="0"/>
                <w:iCs w:val="0"/>
                <w:caps w:val="0"/>
                <w:color w:val="000000"/>
                <w:spacing w:val="0"/>
                <w:sz w:val="21"/>
                <w:szCs w:val="21"/>
                <w:bdr w:val="none" w:color="auto" w:sz="0" w:space="0"/>
              </w:rPr>
              <w:t>自动化类：光学工程、仪器科学与技术、电气工程、控制科学与工程、智能科学与技术；</w:t>
            </w:r>
          </w:p>
          <w:p>
            <w:pPr>
              <w:pStyle w:val="3"/>
              <w:keepNext w:val="0"/>
              <w:keepLines w:val="0"/>
              <w:widowControl/>
              <w:suppressLineNumbers w:val="0"/>
              <w:spacing w:line="240" w:lineRule="atLeast"/>
              <w:jc w:val="left"/>
            </w:pPr>
            <w:r>
              <w:rPr>
                <w:rFonts w:hint="default" w:ascii="仿宋_GB2312" w:hAnsi="宋体" w:eastAsia="仿宋_GB2312" w:cs="仿宋_GB2312"/>
                <w:i w:val="0"/>
                <w:iCs w:val="0"/>
                <w:caps w:val="0"/>
                <w:color w:val="000000"/>
                <w:spacing w:val="0"/>
                <w:sz w:val="21"/>
                <w:szCs w:val="21"/>
                <w:bdr w:val="none" w:color="auto" w:sz="0" w:space="0"/>
              </w:rPr>
              <w:t>电子信息类：电子科学与技术、信息与通信工程、计算机科学与技术、软件工程、网络空间安全、电子信息、集成电路科学与工程、遥感科学与技术；</w:t>
            </w:r>
          </w:p>
          <w:p>
            <w:pPr>
              <w:pStyle w:val="3"/>
              <w:keepNext w:val="0"/>
              <w:keepLines w:val="0"/>
              <w:widowControl/>
              <w:suppressLineNumbers w:val="0"/>
              <w:spacing w:line="240" w:lineRule="atLeast"/>
              <w:jc w:val="left"/>
            </w:pPr>
            <w:r>
              <w:rPr>
                <w:rFonts w:hint="default" w:ascii="仿宋_GB2312" w:hAnsi="宋体" w:eastAsia="仿宋_GB2312" w:cs="仿宋_GB2312"/>
                <w:i w:val="0"/>
                <w:iCs w:val="0"/>
                <w:caps w:val="0"/>
                <w:color w:val="000000"/>
                <w:spacing w:val="0"/>
                <w:sz w:val="21"/>
                <w:szCs w:val="21"/>
                <w:bdr w:val="none" w:color="auto" w:sz="0" w:space="0"/>
              </w:rPr>
              <w:t>城市建设类：建筑学、土木工程、力学、地质学、城乡规划学、管理科学与工程、土木水利、风景园林、设计学、矿业工程；</w:t>
            </w:r>
          </w:p>
          <w:p>
            <w:pPr>
              <w:pStyle w:val="3"/>
              <w:keepNext w:val="0"/>
              <w:keepLines w:val="0"/>
              <w:widowControl/>
              <w:suppressLineNumbers w:val="0"/>
              <w:spacing w:line="240" w:lineRule="atLeast"/>
              <w:jc w:val="left"/>
            </w:pPr>
            <w:r>
              <w:rPr>
                <w:rFonts w:hint="default" w:ascii="仿宋_GB2312" w:hAnsi="宋体" w:eastAsia="仿宋_GB2312" w:cs="仿宋_GB2312"/>
                <w:i w:val="0"/>
                <w:iCs w:val="0"/>
                <w:caps w:val="0"/>
                <w:color w:val="000000"/>
                <w:spacing w:val="0"/>
                <w:sz w:val="21"/>
                <w:szCs w:val="21"/>
                <w:bdr w:val="none" w:color="auto" w:sz="0" w:space="0"/>
              </w:rPr>
              <w:t>经济贸易类：理论经济学、应用经济学、工商管理学、会计；</w:t>
            </w:r>
          </w:p>
          <w:p>
            <w:pPr>
              <w:pStyle w:val="3"/>
              <w:keepNext w:val="0"/>
              <w:keepLines w:val="0"/>
              <w:widowControl/>
              <w:suppressLineNumbers w:val="0"/>
              <w:spacing w:line="240" w:lineRule="atLeast"/>
              <w:jc w:val="left"/>
            </w:pPr>
            <w:r>
              <w:rPr>
                <w:rFonts w:hint="default" w:ascii="仿宋_GB2312" w:hAnsi="宋体" w:eastAsia="仿宋_GB2312" w:cs="仿宋_GB2312"/>
                <w:i w:val="0"/>
                <w:iCs w:val="0"/>
                <w:caps w:val="0"/>
                <w:color w:val="000000"/>
                <w:spacing w:val="0"/>
                <w:sz w:val="21"/>
                <w:szCs w:val="21"/>
                <w:bdr w:val="none" w:color="auto" w:sz="0" w:space="0"/>
              </w:rPr>
              <w:t>其他类：测绘科学与技术、化学工程与技术、交通运输工程、环境科学与工程等相关交叉学科。</w:t>
            </w:r>
          </w:p>
        </w:tc>
        <w:tc>
          <w:tcPr>
            <w:tcW w:w="1440"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Fonts w:hint="default" w:ascii="仿宋_GB2312" w:hAnsi="宋体" w:eastAsia="仿宋_GB2312" w:cs="仿宋_GB2312"/>
                <w:i w:val="0"/>
                <w:iCs w:val="0"/>
                <w:caps w:val="0"/>
                <w:color w:val="000000"/>
                <w:spacing w:val="0"/>
                <w:sz w:val="21"/>
                <w:szCs w:val="21"/>
                <w:bdr w:val="none" w:color="auto" w:sz="0" w:space="0"/>
              </w:rPr>
              <w:t>博士研究生</w:t>
            </w:r>
          </w:p>
        </w:tc>
        <w:tc>
          <w:tcPr>
            <w:tcW w:w="735"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240" w:lineRule="atLeast"/>
              <w:jc w:val="center"/>
            </w:pPr>
            <w:r>
              <w:rPr>
                <w:rFonts w:hint="default" w:ascii="仿宋_GB2312" w:hAnsi="宋体" w:eastAsia="仿宋_GB2312" w:cs="仿宋_GB2312"/>
                <w:i w:val="0"/>
                <w:iCs w:val="0"/>
                <w:caps w:val="0"/>
                <w:color w:val="000000"/>
                <w:spacing w:val="0"/>
                <w:sz w:val="21"/>
                <w:szCs w:val="21"/>
                <w:bdr w:val="none" w:color="auto" w:sz="0" w:space="0"/>
              </w:rPr>
              <w:t>20</w:t>
            </w:r>
          </w:p>
        </w:tc>
        <w:tc>
          <w:tcPr>
            <w:tcW w:w="1470"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2340" w:type="dxa"/>
            <w:gridSpan w:val="2"/>
            <w:tcBorders>
              <w:top w:val="nil"/>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300" w:lineRule="atLeast"/>
              <w:jc w:val="center"/>
              <w:textAlignment w:val="center"/>
            </w:pPr>
            <w:r>
              <w:rPr>
                <w:rStyle w:val="6"/>
                <w:rFonts w:hint="eastAsia" w:ascii="宋体" w:hAnsi="宋体" w:eastAsia="宋体" w:cs="宋体"/>
                <w:i w:val="0"/>
                <w:iCs w:val="0"/>
                <w:caps w:val="0"/>
                <w:color w:val="000000"/>
                <w:spacing w:val="0"/>
                <w:sz w:val="21"/>
                <w:szCs w:val="21"/>
                <w:bdr w:val="none" w:color="auto" w:sz="0" w:space="0"/>
              </w:rPr>
              <w:t>合计</w:t>
            </w:r>
          </w:p>
        </w:tc>
        <w:tc>
          <w:tcPr>
            <w:tcW w:w="3660"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440"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735"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pStyle w:val="3"/>
              <w:keepNext w:val="0"/>
              <w:keepLines w:val="0"/>
              <w:widowControl/>
              <w:suppressLineNumbers w:val="0"/>
              <w:spacing w:line="300" w:lineRule="atLeast"/>
              <w:jc w:val="center"/>
              <w:textAlignment w:val="center"/>
            </w:pPr>
            <w:r>
              <w:rPr>
                <w:rFonts w:hint="eastAsia" w:ascii="宋体" w:hAnsi="宋体" w:eastAsia="宋体" w:cs="宋体"/>
                <w:i w:val="0"/>
                <w:iCs w:val="0"/>
                <w:caps w:val="0"/>
                <w:color w:val="000000"/>
                <w:spacing w:val="0"/>
                <w:sz w:val="21"/>
                <w:szCs w:val="21"/>
                <w:bdr w:val="none" w:color="auto" w:sz="0" w:space="0"/>
              </w:rPr>
              <w:t>20</w:t>
            </w:r>
          </w:p>
        </w:tc>
        <w:tc>
          <w:tcPr>
            <w:tcW w:w="1470" w:type="dxa"/>
            <w:tcBorders>
              <w:top w:val="nil"/>
              <w:left w:val="nil"/>
              <w:bottom w:val="single" w:color="000000" w:sz="6" w:space="0"/>
              <w:right w:val="single" w:color="000000" w:sz="6"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bl>
    <w:p>
      <w:pPr>
        <w:pStyle w:val="3"/>
        <w:keepNext w:val="0"/>
        <w:keepLines w:val="0"/>
        <w:widowControl/>
        <w:suppressLineNumbers w:val="0"/>
        <w:shd w:val="clear" w:fill="FFFFFF"/>
        <w:ind w:lef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19"/>
          <w:szCs w:val="19"/>
          <w:shd w:val="clear" w:fill="FFFFFF"/>
          <w:vertAlign w:val="baseline"/>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shd w:val="clear" w:fill="FFFFFF"/>
        <w:spacing w:before="315" w:beforeAutospacing="0" w:after="315" w:afterAutospacing="0" w:line="360" w:lineRule="atLeast"/>
        <w:ind w:left="0" w:right="0" w:firstLine="0"/>
        <w:jc w:val="both"/>
        <w:textAlignment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附件2</w:t>
      </w:r>
    </w:p>
    <w:p>
      <w:pPr>
        <w:pStyle w:val="3"/>
        <w:keepNext w:val="0"/>
        <w:keepLines w:val="0"/>
        <w:widowControl/>
        <w:suppressLineNumbers w:val="0"/>
        <w:shd w:val="clear" w:fill="FFFFFF"/>
        <w:spacing w:before="315" w:beforeAutospacing="0" w:after="315" w:afterAutospacing="0" w:line="405" w:lineRule="atLeast"/>
        <w:ind w:left="0" w:right="0" w:firstLine="0"/>
        <w:jc w:val="center"/>
        <w:textAlignment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河南工业职业技术学院</w:t>
      </w:r>
    </w:p>
    <w:p>
      <w:pPr>
        <w:pStyle w:val="3"/>
        <w:keepNext w:val="0"/>
        <w:keepLines w:val="0"/>
        <w:widowControl/>
        <w:suppressLineNumbers w:val="0"/>
        <w:shd w:val="clear" w:fill="FFFFFF"/>
        <w:spacing w:before="315" w:beforeAutospacing="0" w:after="315" w:afterAutospacing="0" w:line="405" w:lineRule="atLeast"/>
        <w:ind w:left="0" w:right="0" w:firstLine="0"/>
        <w:jc w:val="center"/>
        <w:textAlignment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2022年公开招聘博士研究生报名表</w:t>
      </w:r>
    </w:p>
    <w:tbl>
      <w:tblPr>
        <w:tblW w:w="8556"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60"/>
        <w:gridCol w:w="340"/>
        <w:gridCol w:w="1360"/>
        <w:gridCol w:w="680"/>
        <w:gridCol w:w="170"/>
        <w:gridCol w:w="511"/>
        <w:gridCol w:w="509"/>
        <w:gridCol w:w="681"/>
        <w:gridCol w:w="523"/>
        <w:gridCol w:w="708"/>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 w:hRule="atLeast"/>
          <w:tblCellSpacing w:w="0" w:type="dxa"/>
        </w:trPr>
        <w:tc>
          <w:tcPr>
            <w:tcW w:w="170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 姓 名</w:t>
            </w:r>
          </w:p>
        </w:tc>
        <w:tc>
          <w:tcPr>
            <w:tcW w:w="13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85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性别</w:t>
            </w:r>
          </w:p>
        </w:tc>
        <w:tc>
          <w:tcPr>
            <w:tcW w:w="102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204"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民 族</w:t>
            </w:r>
          </w:p>
        </w:tc>
        <w:tc>
          <w:tcPr>
            <w:tcW w:w="70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714"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近期免冠</w:t>
            </w:r>
          </w:p>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证件彩照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 w:hRule="atLeast"/>
          <w:tblCellSpacing w:w="0" w:type="dxa"/>
        </w:trPr>
        <w:tc>
          <w:tcPr>
            <w:tcW w:w="170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出生年月</w:t>
            </w:r>
          </w:p>
        </w:tc>
        <w:tc>
          <w:tcPr>
            <w:tcW w:w="13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8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籍贯</w:t>
            </w:r>
          </w:p>
        </w:tc>
        <w:tc>
          <w:tcPr>
            <w:tcW w:w="102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20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政治面貌</w:t>
            </w:r>
          </w:p>
        </w:tc>
        <w:tc>
          <w:tcPr>
            <w:tcW w:w="70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714"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 w:hRule="atLeast"/>
          <w:tblCellSpacing w:w="0" w:type="dxa"/>
        </w:trPr>
        <w:tc>
          <w:tcPr>
            <w:tcW w:w="170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现户籍地</w:t>
            </w:r>
          </w:p>
        </w:tc>
        <w:tc>
          <w:tcPr>
            <w:tcW w:w="323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pPr>
            <w:r>
              <w:rPr>
                <w:rFonts w:hint="default" w:ascii="Times New Roman" w:hAnsi="Times New Roman" w:eastAsia="宋体" w:cs="Times New Roman"/>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省</w:t>
            </w:r>
            <w:r>
              <w:rPr>
                <w:rFonts w:hint="default" w:ascii="Times New Roman" w:hAnsi="Times New Roman" w:eastAsia="宋体" w:cs="Times New Roman"/>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市（县）</w:t>
            </w:r>
          </w:p>
        </w:tc>
        <w:tc>
          <w:tcPr>
            <w:tcW w:w="120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婚姻状况</w:t>
            </w:r>
          </w:p>
        </w:tc>
        <w:tc>
          <w:tcPr>
            <w:tcW w:w="708"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714"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 w:hRule="atLeast"/>
          <w:tblCellSpacing w:w="0" w:type="dxa"/>
        </w:trPr>
        <w:tc>
          <w:tcPr>
            <w:tcW w:w="170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身份证号码</w:t>
            </w:r>
          </w:p>
        </w:tc>
        <w:tc>
          <w:tcPr>
            <w:tcW w:w="272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19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联系电话</w:t>
            </w:r>
          </w:p>
        </w:tc>
        <w:tc>
          <w:tcPr>
            <w:tcW w:w="123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714"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 w:hRule="atLeast"/>
          <w:tblCellSpacing w:w="0" w:type="dxa"/>
        </w:trPr>
        <w:tc>
          <w:tcPr>
            <w:tcW w:w="170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通讯地址</w:t>
            </w:r>
          </w:p>
        </w:tc>
        <w:tc>
          <w:tcPr>
            <w:tcW w:w="204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87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ind w:left="0" w:firstLine="120"/>
              <w:jc w:val="center"/>
            </w:pPr>
            <w:r>
              <w:rPr>
                <w:rFonts w:hint="eastAsia" w:ascii="宋体" w:hAnsi="宋体" w:eastAsia="宋体" w:cs="宋体"/>
                <w:i w:val="0"/>
                <w:iCs w:val="0"/>
                <w:caps w:val="0"/>
                <w:color w:val="000000"/>
                <w:spacing w:val="0"/>
                <w:sz w:val="21"/>
                <w:szCs w:val="21"/>
                <w:bdr w:val="none" w:color="auto" w:sz="0" w:space="0"/>
              </w:rPr>
              <w:t>邮  编</w:t>
            </w:r>
          </w:p>
        </w:tc>
        <w:tc>
          <w:tcPr>
            <w:tcW w:w="123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714"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1" w:hRule="atLeast"/>
          <w:tblCellSpacing w:w="0" w:type="dxa"/>
        </w:trPr>
        <w:tc>
          <w:tcPr>
            <w:tcW w:w="3740"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报考岗位</w:t>
            </w:r>
          </w:p>
        </w:tc>
        <w:tc>
          <w:tcPr>
            <w:tcW w:w="4816"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1" w:hRule="atLeast"/>
          <w:tblCellSpacing w:w="0" w:type="dxa"/>
        </w:trPr>
        <w:tc>
          <w:tcPr>
            <w:tcW w:w="3740"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pPr>
            <w:r>
              <w:rPr>
                <w:rFonts w:hint="eastAsia" w:ascii="宋体" w:hAnsi="宋体" w:eastAsia="宋体" w:cs="宋体"/>
                <w:i w:val="0"/>
                <w:iCs w:val="0"/>
                <w:caps w:val="0"/>
                <w:color w:val="000000"/>
                <w:spacing w:val="0"/>
                <w:sz w:val="21"/>
                <w:szCs w:val="21"/>
                <w:bdr w:val="none" w:color="auto" w:sz="0" w:space="0"/>
              </w:rPr>
              <w:t>最高学历、学位、毕业院校、专业</w:t>
            </w:r>
          </w:p>
        </w:tc>
        <w:tc>
          <w:tcPr>
            <w:tcW w:w="4816"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170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现工作单位</w:t>
            </w:r>
          </w:p>
        </w:tc>
        <w:tc>
          <w:tcPr>
            <w:tcW w:w="204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394"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单位等级</w:t>
            </w:r>
          </w:p>
        </w:tc>
        <w:tc>
          <w:tcPr>
            <w:tcW w:w="242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170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现职称</w:t>
            </w:r>
          </w:p>
        </w:tc>
        <w:tc>
          <w:tcPr>
            <w:tcW w:w="204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394"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获得时间</w:t>
            </w:r>
          </w:p>
        </w:tc>
        <w:tc>
          <w:tcPr>
            <w:tcW w:w="242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70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现任职务</w:t>
            </w:r>
          </w:p>
        </w:tc>
        <w:tc>
          <w:tcPr>
            <w:tcW w:w="204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394"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任职时间</w:t>
            </w:r>
          </w:p>
        </w:tc>
        <w:tc>
          <w:tcPr>
            <w:tcW w:w="242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6" w:hRule="atLeast"/>
          <w:tblCellSpacing w:w="0" w:type="dxa"/>
        </w:trPr>
        <w:tc>
          <w:tcPr>
            <w:tcW w:w="13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pPr>
            <w:r>
              <w:rPr>
                <w:rFonts w:hint="eastAsia" w:ascii="宋体" w:hAnsi="宋体" w:eastAsia="宋体" w:cs="宋体"/>
                <w:i w:val="0"/>
                <w:iCs w:val="0"/>
                <w:caps w:val="0"/>
                <w:color w:val="000000"/>
                <w:spacing w:val="0"/>
                <w:sz w:val="21"/>
                <w:szCs w:val="21"/>
                <w:bdr w:val="none" w:color="auto" w:sz="0" w:space="0"/>
              </w:rPr>
              <w:t>学习、工作经历：何年何月至何年何月在何地、何单位工作或学习、任何职，从大学开始，按时间先后顺序填写</w:t>
            </w:r>
          </w:p>
        </w:tc>
        <w:tc>
          <w:tcPr>
            <w:tcW w:w="7196" w:type="dxa"/>
            <w:gridSpan w:val="10"/>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spacing w:line="300" w:lineRule="atLeast"/>
            </w:pPr>
            <w:r>
              <w:rPr>
                <w:rFonts w:hint="default" w:ascii="仿宋_GB2312" w:hAnsi="宋体" w:eastAsia="仿宋_GB2312" w:cs="仿宋_GB2312"/>
                <w:i w:val="0"/>
                <w:iCs w:val="0"/>
                <w:caps w:val="0"/>
                <w:color w:val="000000"/>
                <w:spacing w:val="0"/>
                <w:sz w:val="21"/>
                <w:szCs w:val="21"/>
                <w:bdr w:val="none" w:color="auto" w:sz="0" w:space="0"/>
              </w:rPr>
              <w:t>XXXX.XX-XXXX.XX</w:t>
            </w:r>
            <w:r>
              <w:rPr>
                <w:rFonts w:hint="default" w:ascii="Times New Roman" w:hAnsi="Times New Roman" w:eastAsia="宋体" w:cs="Times New Roman"/>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在</w:t>
            </w:r>
            <w:r>
              <w:rPr>
                <w:rFonts w:hint="default" w:ascii="仿宋_GB2312" w:hAnsi="宋体" w:eastAsia="仿宋_GB2312" w:cs="仿宋_GB2312"/>
                <w:i w:val="0"/>
                <w:iCs w:val="0"/>
                <w:caps w:val="0"/>
                <w:color w:val="000000"/>
                <w:spacing w:val="0"/>
                <w:sz w:val="21"/>
                <w:szCs w:val="21"/>
                <w:bdr w:val="none" w:color="auto" w:sz="0" w:space="0"/>
              </w:rPr>
              <w:t>XXXX</w:t>
            </w:r>
            <w:r>
              <w:rPr>
                <w:rFonts w:hint="eastAsia" w:ascii="宋体" w:hAnsi="宋体" w:eastAsia="宋体" w:cs="宋体"/>
                <w:i w:val="0"/>
                <w:iCs w:val="0"/>
                <w:caps w:val="0"/>
                <w:color w:val="000000"/>
                <w:spacing w:val="0"/>
                <w:sz w:val="21"/>
                <w:szCs w:val="21"/>
                <w:bdr w:val="none" w:color="auto" w:sz="0" w:space="0"/>
              </w:rPr>
              <w:t>大学</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专业</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学历层次学习</w:t>
            </w:r>
          </w:p>
          <w:p>
            <w:pPr>
              <w:pStyle w:val="3"/>
              <w:keepNext w:val="0"/>
              <w:keepLines w:val="0"/>
              <w:widowControl/>
              <w:suppressLineNumbers w:val="0"/>
              <w:spacing w:line="300" w:lineRule="atLeast"/>
            </w:pPr>
            <w:r>
              <w:rPr>
                <w:rFonts w:hint="default" w:ascii="仿宋_GB2312" w:hAnsi="宋体" w:eastAsia="仿宋_GB2312" w:cs="仿宋_GB2312"/>
                <w:i w:val="0"/>
                <w:iCs w:val="0"/>
                <w:caps w:val="0"/>
                <w:color w:val="000000"/>
                <w:spacing w:val="0"/>
                <w:sz w:val="21"/>
                <w:szCs w:val="21"/>
                <w:bdr w:val="none" w:color="auto" w:sz="0" w:space="0"/>
              </w:rPr>
              <w:t>XXXX.XX-XXXX.XX</w:t>
            </w:r>
            <w:r>
              <w:rPr>
                <w:rFonts w:hint="default" w:ascii="Times New Roman" w:hAnsi="Times New Roman" w:eastAsia="宋体" w:cs="Times New Roman"/>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在</w:t>
            </w:r>
            <w:r>
              <w:rPr>
                <w:rFonts w:hint="default" w:ascii="仿宋_GB2312" w:hAnsi="宋体" w:eastAsia="仿宋_GB2312" w:cs="仿宋_GB2312"/>
                <w:i w:val="0"/>
                <w:iCs w:val="0"/>
                <w:caps w:val="0"/>
                <w:color w:val="000000"/>
                <w:spacing w:val="0"/>
                <w:sz w:val="21"/>
                <w:szCs w:val="21"/>
                <w:bdr w:val="none" w:color="auto" w:sz="0" w:space="0"/>
              </w:rPr>
              <w:t>XXXX</w:t>
            </w:r>
            <w:r>
              <w:rPr>
                <w:rFonts w:hint="eastAsia" w:ascii="宋体" w:hAnsi="宋体" w:eastAsia="宋体" w:cs="宋体"/>
                <w:i w:val="0"/>
                <w:iCs w:val="0"/>
                <w:caps w:val="0"/>
                <w:color w:val="000000"/>
                <w:spacing w:val="0"/>
                <w:sz w:val="21"/>
                <w:szCs w:val="21"/>
                <w:bdr w:val="none" w:color="auto" w:sz="0" w:space="0"/>
              </w:rPr>
              <w:t>单位任</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职务（或从事</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工作）</w:t>
            </w:r>
          </w:p>
          <w:p>
            <w:pPr>
              <w:pStyle w:val="3"/>
              <w:keepNext w:val="0"/>
              <w:keepLines w:val="0"/>
              <w:widowControl/>
              <w:suppressLineNumbers w:val="0"/>
              <w:spacing w:line="300" w:lineRule="atLeast"/>
            </w:pPr>
            <w:r>
              <w:rPr>
                <w:rFonts w:hint="default" w:ascii="Times New Roman" w:hAnsi="Times New Roman" w:eastAsia="宋体" w:cs="Times New Roman"/>
                <w:i w:val="0"/>
                <w:iCs w:val="0"/>
                <w:caps w:val="0"/>
                <w:color w:val="000000"/>
                <w:spacing w:val="0"/>
                <w:sz w:val="21"/>
                <w:szCs w:val="21"/>
                <w:bdr w:val="none" w:color="auto" w:sz="0" w:space="0"/>
              </w:rPr>
              <w:t> </w:t>
            </w:r>
          </w:p>
          <w:p>
            <w:pPr>
              <w:pStyle w:val="3"/>
              <w:keepNext w:val="0"/>
              <w:keepLines w:val="0"/>
              <w:widowControl/>
              <w:suppressLineNumbers w:val="0"/>
              <w:spacing w:line="300" w:lineRule="atLeast"/>
            </w:pPr>
            <w:r>
              <w:rPr>
                <w:rFonts w:hint="default" w:ascii="Times New Roman" w:hAnsi="Times New Roman" w:eastAsia="宋体" w:cs="Times New Roman"/>
                <w:i w:val="0"/>
                <w:iCs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trPr>
        <w:tc>
          <w:tcPr>
            <w:tcW w:w="13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34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3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68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51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50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68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52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70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71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bl>
    <w:p>
      <w:pPr>
        <w:rPr>
          <w:vanish/>
          <w:sz w:val="24"/>
          <w:szCs w:val="24"/>
        </w:rPr>
      </w:pPr>
    </w:p>
    <w:tbl>
      <w:tblPr>
        <w:tblW w:w="853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1755"/>
        <w:gridCol w:w="1425"/>
        <w:gridCol w:w="226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0" w:type="dxa"/>
        </w:trPr>
        <w:tc>
          <w:tcPr>
            <w:tcW w:w="126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家庭成员及主要社会关系</w:t>
            </w:r>
          </w:p>
        </w:tc>
        <w:tc>
          <w:tcPr>
            <w:tcW w:w="17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姓 名</w:t>
            </w:r>
          </w:p>
        </w:tc>
        <w:tc>
          <w:tcPr>
            <w:tcW w:w="14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与本人关系</w:t>
            </w:r>
          </w:p>
        </w:tc>
        <w:tc>
          <w:tcPr>
            <w:tcW w:w="22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工作单位及职务</w:t>
            </w:r>
          </w:p>
        </w:tc>
        <w:tc>
          <w:tcPr>
            <w:tcW w:w="18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blCellSpacing w:w="0" w:type="dxa"/>
        </w:trPr>
        <w:tc>
          <w:tcPr>
            <w:tcW w:w="126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c>
          <w:tcPr>
            <w:tcW w:w="175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6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blCellSpacing w:w="0" w:type="dxa"/>
        </w:trPr>
        <w:tc>
          <w:tcPr>
            <w:tcW w:w="126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c>
          <w:tcPr>
            <w:tcW w:w="175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6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blCellSpacing w:w="0" w:type="dxa"/>
        </w:trPr>
        <w:tc>
          <w:tcPr>
            <w:tcW w:w="126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c>
          <w:tcPr>
            <w:tcW w:w="175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6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76" w:hRule="atLeast"/>
          <w:tblCellSpacing w:w="0" w:type="dxa"/>
        </w:trPr>
        <w:tc>
          <w:tcPr>
            <w:tcW w:w="12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有何特长、突出业绩及主要社会兼职</w:t>
            </w:r>
          </w:p>
        </w:tc>
        <w:tc>
          <w:tcPr>
            <w:tcW w:w="7275"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16" w:hRule="atLeast"/>
          <w:tblCellSpacing w:w="0" w:type="dxa"/>
        </w:trPr>
        <w:tc>
          <w:tcPr>
            <w:tcW w:w="12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专业</w:t>
            </w:r>
          </w:p>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获奖</w:t>
            </w:r>
          </w:p>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情况</w:t>
            </w:r>
          </w:p>
        </w:tc>
        <w:tc>
          <w:tcPr>
            <w:tcW w:w="7275"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6" w:hRule="atLeast"/>
          <w:tblCellSpacing w:w="0" w:type="dxa"/>
        </w:trPr>
        <w:tc>
          <w:tcPr>
            <w:tcW w:w="8535"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15" w:lineRule="atLeast"/>
              <w:ind w:left="0" w:firstLine="435"/>
            </w:pPr>
            <w:r>
              <w:rPr>
                <w:rFonts w:hint="eastAsia" w:ascii="宋体" w:hAnsi="宋体" w:eastAsia="宋体" w:cs="宋体"/>
                <w:i w:val="0"/>
                <w:iCs w:val="0"/>
                <w:caps w:val="0"/>
                <w:color w:val="000000"/>
                <w:spacing w:val="0"/>
                <w:sz w:val="22"/>
                <w:szCs w:val="22"/>
                <w:bdr w:val="none" w:color="auto" w:sz="0" w:space="0"/>
              </w:rPr>
              <w:t>本人保证上述内容的真实性，如有虚报和瞒报，我愿承担相应的责任。</w:t>
            </w:r>
          </w:p>
          <w:p>
            <w:pPr>
              <w:pStyle w:val="3"/>
              <w:keepNext w:val="0"/>
              <w:keepLines w:val="0"/>
              <w:widowControl/>
              <w:suppressLineNumbers w:val="0"/>
              <w:spacing w:line="315" w:lineRule="atLeast"/>
              <w:ind w:left="0" w:firstLine="435"/>
            </w:pPr>
            <w:r>
              <w:rPr>
                <w:rFonts w:hint="default" w:ascii="Times New Roman" w:hAnsi="Times New Roman" w:eastAsia="宋体" w:cs="Times New Roman"/>
                <w:i w:val="0"/>
                <w:iCs w:val="0"/>
                <w:caps w:val="0"/>
                <w:color w:val="000000"/>
                <w:spacing w:val="0"/>
                <w:sz w:val="21"/>
                <w:szCs w:val="21"/>
                <w:bdr w:val="none" w:color="auto" w:sz="0" w:space="0"/>
              </w:rPr>
              <w:t> </w:t>
            </w:r>
          </w:p>
          <w:p>
            <w:pPr>
              <w:pStyle w:val="3"/>
              <w:keepNext w:val="0"/>
              <w:keepLines w:val="0"/>
              <w:widowControl/>
              <w:suppressLineNumbers w:val="0"/>
              <w:spacing w:line="435" w:lineRule="atLeast"/>
            </w:pPr>
            <w:r>
              <w:rPr>
                <w:rFonts w:hint="eastAsia" w:ascii="宋体" w:hAnsi="宋体" w:eastAsia="宋体" w:cs="宋体"/>
                <w:i w:val="0"/>
                <w:iCs w:val="0"/>
                <w:caps w:val="0"/>
                <w:color w:val="000000"/>
                <w:spacing w:val="0"/>
                <w:sz w:val="21"/>
                <w:szCs w:val="21"/>
                <w:bdr w:val="none" w:color="auto" w:sz="0" w:space="0"/>
              </w:rPr>
              <w:t>本人签名：</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1"/>
                <w:szCs w:val="21"/>
                <w:bdr w:val="none" w:color="auto" w:sz="0" w:space="0"/>
              </w:rPr>
              <w:t>年</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1"/>
                <w:szCs w:val="21"/>
                <w:bdr w:val="none" w:color="auto" w:sz="0" w:space="0"/>
              </w:rPr>
              <w:t>月</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1"/>
                <w:szCs w:val="21"/>
                <w:bdr w:val="none" w:color="auto" w:sz="0" w:space="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 w:hRule="atLeast"/>
          <w:tblCellSpacing w:w="0" w:type="dxa"/>
        </w:trPr>
        <w:tc>
          <w:tcPr>
            <w:tcW w:w="8535" w:type="dxa"/>
            <w:gridSpan w:val="5"/>
            <w:tcBorders>
              <w:top w:val="nil"/>
              <w:left w:val="single" w:color="auto" w:sz="6" w:space="0"/>
              <w:bottom w:val="single" w:color="auto" w:sz="6" w:space="0"/>
              <w:right w:val="single" w:color="auto" w:sz="6" w:space="0"/>
            </w:tcBorders>
            <w:shd w:val="clear" w:color="auto" w:fill="C0C0C0"/>
            <w:tcMar>
              <w:left w:w="105" w:type="dxa"/>
              <w:right w:w="105" w:type="dxa"/>
            </w:tcMar>
            <w:vAlign w:val="center"/>
          </w:tcPr>
          <w:p>
            <w:pPr>
              <w:pStyle w:val="3"/>
              <w:keepNext w:val="0"/>
              <w:keepLines w:val="0"/>
              <w:widowControl/>
              <w:suppressLineNumbers w:val="0"/>
              <w:spacing w:line="435" w:lineRule="atLeast"/>
              <w:jc w:val="center"/>
            </w:pPr>
            <w:r>
              <w:rPr>
                <w:rFonts w:hint="eastAsia" w:ascii="黑体" w:hAnsi="宋体" w:eastAsia="黑体" w:cs="黑体"/>
                <w:i w:val="0"/>
                <w:iCs w:val="0"/>
                <w:caps w:val="0"/>
                <w:color w:val="000000"/>
                <w:spacing w:val="0"/>
                <w:sz w:val="21"/>
                <w:szCs w:val="21"/>
                <w:bdr w:val="none" w:color="auto" w:sz="0" w:space="0"/>
              </w:rPr>
              <w:t>以下由工作人员填写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6" w:hRule="atLeast"/>
          <w:tblCellSpacing w:w="0" w:type="dxa"/>
        </w:trPr>
        <w:tc>
          <w:tcPr>
            <w:tcW w:w="12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审核</w:t>
            </w:r>
          </w:p>
          <w:p>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意见</w:t>
            </w:r>
          </w:p>
        </w:tc>
        <w:tc>
          <w:tcPr>
            <w:tcW w:w="7275"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spacing w:line="435" w:lineRule="atLeast"/>
            </w:pPr>
            <w:r>
              <w:rPr>
                <w:rFonts w:hint="default" w:ascii="Times New Roman" w:hAnsi="Times New Roman" w:eastAsia="宋体" w:cs="Times New Roman"/>
                <w:i w:val="0"/>
                <w:iCs w:val="0"/>
                <w:caps w:val="0"/>
                <w:color w:val="000000"/>
                <w:spacing w:val="0"/>
                <w:sz w:val="21"/>
                <w:szCs w:val="21"/>
                <w:bdr w:val="none" w:color="auto" w:sz="0" w:space="0"/>
              </w:rPr>
              <w:t> </w:t>
            </w:r>
          </w:p>
          <w:p>
            <w:pPr>
              <w:pStyle w:val="3"/>
              <w:keepNext w:val="0"/>
              <w:keepLines w:val="0"/>
              <w:widowControl/>
              <w:suppressLineNumbers w:val="0"/>
              <w:spacing w:line="435" w:lineRule="atLeast"/>
            </w:pPr>
            <w:r>
              <w:rPr>
                <w:rFonts w:hint="default" w:ascii="Times New Roman" w:hAnsi="Times New Roman" w:eastAsia="宋体" w:cs="Times New Roman"/>
                <w:i w:val="0"/>
                <w:iCs w:val="0"/>
                <w:caps w:val="0"/>
                <w:color w:val="000000"/>
                <w:spacing w:val="0"/>
                <w:sz w:val="21"/>
                <w:szCs w:val="21"/>
                <w:bdr w:val="none" w:color="auto" w:sz="0" w:space="0"/>
              </w:rPr>
              <w:t> </w:t>
            </w:r>
          </w:p>
          <w:p>
            <w:pPr>
              <w:pStyle w:val="3"/>
              <w:keepNext w:val="0"/>
              <w:keepLines w:val="0"/>
              <w:widowControl/>
              <w:suppressLineNumbers w:val="0"/>
              <w:spacing w:line="435" w:lineRule="atLeast"/>
            </w:pPr>
            <w:r>
              <w:rPr>
                <w:rFonts w:hint="eastAsia" w:ascii="宋体" w:hAnsi="宋体" w:eastAsia="宋体" w:cs="宋体"/>
                <w:i w:val="0"/>
                <w:iCs w:val="0"/>
                <w:caps w:val="0"/>
                <w:color w:val="000000"/>
                <w:spacing w:val="0"/>
                <w:sz w:val="21"/>
                <w:szCs w:val="21"/>
                <w:bdr w:val="none" w:color="auto" w:sz="0" w:space="0"/>
              </w:rPr>
              <w:t> </w:t>
            </w:r>
          </w:p>
          <w:p>
            <w:pPr>
              <w:pStyle w:val="3"/>
              <w:keepNext w:val="0"/>
              <w:keepLines w:val="0"/>
              <w:widowControl/>
              <w:suppressLineNumbers w:val="0"/>
              <w:spacing w:line="435" w:lineRule="atLeast"/>
            </w:pPr>
            <w:r>
              <w:rPr>
                <w:rFonts w:hint="eastAsia" w:ascii="宋体" w:hAnsi="宋体" w:eastAsia="宋体" w:cs="宋体"/>
                <w:i w:val="0"/>
                <w:iCs w:val="0"/>
                <w:caps w:val="0"/>
                <w:color w:val="000000"/>
                <w:spacing w:val="0"/>
                <w:sz w:val="21"/>
                <w:szCs w:val="21"/>
                <w:bdr w:val="none" w:color="auto" w:sz="0" w:space="0"/>
              </w:rPr>
              <w:t>审核人：     </w:t>
            </w:r>
            <w:r>
              <w:rPr>
                <w:rFonts w:hint="default" w:ascii="仿宋_GB2312" w:hAnsi="宋体" w:eastAsia="仿宋_GB2312" w:cs="仿宋_GB2312"/>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  审核日期：    年   月   日</w:t>
            </w:r>
          </w:p>
        </w:tc>
      </w:tr>
    </w:tbl>
    <w:p>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72E2FC1"/>
    <w:rsid w:val="072E2FC1"/>
    <w:rsid w:val="6290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Emphasis"/>
    <w:basedOn w:val="5"/>
    <w:qFormat/>
    <w:uiPriority w:val="0"/>
    <w:rPr>
      <w:i/>
    </w:rPr>
  </w:style>
  <w:style w:type="character" w:styleId="9">
    <w:name w:val="Hyperlink"/>
    <w:basedOn w:val="5"/>
    <w:uiPriority w:val="0"/>
    <w:rPr>
      <w:rFonts w:hint="eastAsia" w:ascii="宋体" w:hAnsi="宋体" w:eastAsia="宋体" w:cs="宋体"/>
      <w:color w:val="0000FF"/>
      <w:sz w:val="18"/>
      <w:szCs w:val="18"/>
      <w:u w:val="single"/>
    </w:rPr>
  </w:style>
  <w:style w:type="character" w:customStyle="1" w:styleId="10">
    <w:name w:val="bds_nopic"/>
    <w:basedOn w:val="5"/>
    <w:uiPriority w:val="0"/>
  </w:style>
  <w:style w:type="character" w:customStyle="1" w:styleId="11">
    <w:name w:val="bds_nopic1"/>
    <w:basedOn w:val="5"/>
    <w:uiPriority w:val="0"/>
  </w:style>
  <w:style w:type="character" w:customStyle="1" w:styleId="12">
    <w:name w:val="bds_nopic2"/>
    <w:basedOn w:val="5"/>
    <w:uiPriority w:val="0"/>
  </w:style>
  <w:style w:type="character" w:customStyle="1" w:styleId="13">
    <w:name w:val="bds_more2"/>
    <w:basedOn w:val="5"/>
    <w:uiPriority w:val="0"/>
    <w:rPr>
      <w:rFonts w:hint="eastAsia" w:ascii="宋体" w:hAnsi="宋体" w:eastAsia="宋体" w:cs="宋体"/>
      <w:bdr w:val="none" w:color="auto" w:sz="0" w:space="0"/>
    </w:rPr>
  </w:style>
  <w:style w:type="character" w:customStyle="1" w:styleId="14">
    <w:name w:val="bds_more3"/>
    <w:basedOn w:val="5"/>
    <w:uiPriority w:val="0"/>
    <w:rPr>
      <w:bdr w:val="none" w:color="auto" w:sz="0" w:space="0"/>
    </w:rPr>
  </w:style>
  <w:style w:type="character" w:customStyle="1" w:styleId="15">
    <w:name w:val="bds_more4"/>
    <w:basedOn w:val="5"/>
    <w:uiPriority w:val="0"/>
    <w:rPr>
      <w:bdr w:val="none" w:color="auto" w:sz="0" w:space="0"/>
    </w:rPr>
  </w:style>
  <w:style w:type="character" w:customStyle="1" w:styleId="16">
    <w:name w:val="bds_more"/>
    <w:basedOn w:val="5"/>
    <w:uiPriority w:val="0"/>
    <w:rPr>
      <w:bdr w:val="none" w:color="auto" w:sz="0" w:space="0"/>
    </w:rPr>
  </w:style>
  <w:style w:type="character" w:customStyle="1" w:styleId="17">
    <w:name w:val="bds_more1"/>
    <w:basedOn w:val="5"/>
    <w:uiPriority w:val="0"/>
    <w:rPr>
      <w:rFonts w:hint="eastAsia" w:ascii="宋体" w:hAnsi="宋体" w:eastAsia="宋体" w:cs="宋体"/>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3152</Words>
  <Characters>3393</Characters>
  <Lines>0</Lines>
  <Paragraphs>0</Paragraphs>
  <TotalTime>170</TotalTime>
  <ScaleCrop>false</ScaleCrop>
  <LinksUpToDate>false</LinksUpToDate>
  <CharactersWithSpaces>3506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2022-12-30T03:38:00Z</dcterms:created>
  <dc:creator>Administrator</dc:creator>
  <cp:lastModifiedBy>Administrator</cp:lastModifiedBy>
  <dcterms:modified xsi:type="dcterms:W3CDTF">2022-12-30T06:35:37Z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3A6F6CC0D0D64D9CB5B67F6F46E678E5</vt:lpwstr>
  </property>
</Properties>
</file>