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300"/>
        <w:rPr>
          <w:rFonts w:hint="eastAsia" w:ascii="仿宋_GB2312" w:hAnsi="黑体" w:eastAsia="仿宋_GB2312" w:cs="宋体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kern w:val="0"/>
          <w:sz w:val="28"/>
          <w:szCs w:val="28"/>
        </w:rPr>
        <w:t>附件3</w:t>
      </w:r>
    </w:p>
    <w:tbl>
      <w:tblPr>
        <w:tblStyle w:val="2"/>
        <w:tblW w:w="14260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836"/>
        <w:gridCol w:w="2024"/>
        <w:gridCol w:w="2020"/>
        <w:gridCol w:w="1120"/>
        <w:gridCol w:w="1060"/>
        <w:gridCol w:w="1060"/>
        <w:gridCol w:w="1060"/>
        <w:gridCol w:w="2413"/>
        <w:gridCol w:w="1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6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磁县2022年公开招聘职教教师岗位条件表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6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最低学历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最低学位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磁县教育体育局</w:t>
            </w:r>
          </w:p>
        </w:tc>
        <w:tc>
          <w:tcPr>
            <w:tcW w:w="2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磁县职业技术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教育中心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水利工程、规划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学士</w:t>
            </w:r>
          </w:p>
        </w:tc>
        <w:tc>
          <w:tcPr>
            <w:tcW w:w="2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水利工程类、建筑学类、城乡规划学类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水利类、建筑类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磁县教育体育局</w:t>
            </w:r>
          </w:p>
        </w:tc>
        <w:tc>
          <w:tcPr>
            <w:tcW w:w="2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磁县职业技术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教育中心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土木工程、道路桥梁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学士</w:t>
            </w:r>
          </w:p>
        </w:tc>
        <w:tc>
          <w:tcPr>
            <w:tcW w:w="2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土木工程类、交通运输工程类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土木类、交通运输类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磁县教育体育局</w:t>
            </w:r>
          </w:p>
        </w:tc>
        <w:tc>
          <w:tcPr>
            <w:tcW w:w="2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磁县职业技术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教育中心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学士</w:t>
            </w:r>
          </w:p>
        </w:tc>
        <w:tc>
          <w:tcPr>
            <w:tcW w:w="2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理论经济学类、应用经济学类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经济学类、金融学类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磁县教育体育局</w:t>
            </w:r>
          </w:p>
        </w:tc>
        <w:tc>
          <w:tcPr>
            <w:tcW w:w="2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磁县职业技术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教育中心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金融、会计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学士</w:t>
            </w:r>
          </w:p>
        </w:tc>
        <w:tc>
          <w:tcPr>
            <w:tcW w:w="2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应用经济学类 、工商管理类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工商管理类、财政学类、金融学类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限高校毕业生</w:t>
            </w:r>
          </w:p>
        </w:tc>
      </w:tr>
    </w:tbl>
    <w:p/>
    <w:sectPr>
      <w:pgSz w:w="16838" w:h="11906" w:orient="landscape"/>
      <w:pgMar w:top="1474" w:right="1701" w:bottom="1474" w:left="1417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32BAF"/>
    <w:rsid w:val="05C2575D"/>
    <w:rsid w:val="6C480B07"/>
    <w:rsid w:val="6CE3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2022-12-30T00:55:00Z</dcterms:created>
  <dc:creator>向往成熟</dc:creator>
  <cp:lastModifiedBy>向往成熟</cp:lastModifiedBy>
  <dcterms:modified xsi:type="dcterms:W3CDTF">2022-12-30T00:56:10Z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