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岗位信息表</w:t>
      </w:r>
      <w:bookmarkStart w:id="0" w:name="_GoBack"/>
      <w:bookmarkEnd w:id="0"/>
    </w:p>
    <w:tbl>
      <w:tblPr>
        <w:tblStyle w:val="3"/>
        <w:tblW w:w="14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64"/>
        <w:gridCol w:w="965"/>
        <w:gridCol w:w="2125"/>
        <w:gridCol w:w="558"/>
        <w:gridCol w:w="558"/>
        <w:gridCol w:w="2154"/>
        <w:gridCol w:w="737"/>
        <w:gridCol w:w="737"/>
        <w:gridCol w:w="737"/>
        <w:gridCol w:w="1921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用人单位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岗位编码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岗位简介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工作地点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生源要求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自然资源部中央地质勘查基金管理中心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会计学（120203）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京内生源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010-68085629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自然资源部中央地质勘查基金管理中心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矿产勘查成果统计分析和相关数据库建设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从事矿产勘查成果统计分析、地理信息辅助制图和相关数据库建设。辅助做好科技管理方面相关工作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地图学与地理信息系统（070503）；矿床学（070901）；矿产普查与勘探（081801）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京外生源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本科、硕士均为地质类或地理信息相关专业，有地质同地理信息结合相关研究应用经历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010-68085629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注：1.上述专业名称参考教育部发布的2020年本科、2011年硕士目录；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2.对于所学专业不在上述参考目录中的，可与用人单位联系，确认报考资格。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mQyNTRhNWRlYmNiNDMyYjQ1MDU5MmMxNjFiNTYifQ=="/>
  </w:docVars>
  <w:rsids>
    <w:rsidRoot w:val="38543F49"/>
    <w:rsid w:val="38543F49"/>
    <w:rsid w:val="38F00B77"/>
    <w:rsid w:val="3F9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2023-01-11T02:15:00Z</dcterms:created>
  <dc:creator>水语Felicia美彌みやこ</dc:creator>
  <cp:lastModifiedBy>水语Felicia美彌みやこ</cp:lastModifiedBy>
  <dcterms:modified xsi:type="dcterms:W3CDTF">2023-01-11T02:15:45Z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8C35E99B9F2440B28EEF5AAF7D15AFA3</vt:lpwstr>
  </property>
</Properties>
</file>