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202" w:rsidRPr="001F0906" w:rsidRDefault="001F7BF2">
      <w:pPr>
        <w:snapToGrid w:val="0"/>
        <w:spacing w:line="560" w:lineRule="exact"/>
        <w:rPr>
          <w:rFonts w:eastAsia="黑体"/>
          <w:bCs/>
          <w:spacing w:val="16"/>
          <w:sz w:val="32"/>
          <w:szCs w:val="32"/>
        </w:rPr>
      </w:pPr>
      <w:r w:rsidRPr="001F0906">
        <w:rPr>
          <w:rFonts w:eastAsia="黑体"/>
          <w:bCs/>
          <w:spacing w:val="16"/>
          <w:sz w:val="32"/>
          <w:szCs w:val="32"/>
        </w:rPr>
        <w:t>附件</w:t>
      </w:r>
      <w:r w:rsidR="001F0906">
        <w:rPr>
          <w:rFonts w:eastAsia="黑体"/>
          <w:bCs/>
          <w:spacing w:val="16"/>
          <w:sz w:val="32"/>
          <w:szCs w:val="32"/>
        </w:rPr>
        <w:t>3</w:t>
      </w:r>
    </w:p>
    <w:p w:rsidR="000D5202" w:rsidRPr="001F0906" w:rsidRDefault="000D5202">
      <w:pPr>
        <w:snapToGrid w:val="0"/>
        <w:spacing w:line="560" w:lineRule="exact"/>
        <w:rPr>
          <w:rFonts w:eastAsia="华文中宋"/>
          <w:b/>
          <w:spacing w:val="16"/>
          <w:sz w:val="44"/>
          <w:szCs w:val="44"/>
        </w:rPr>
      </w:pPr>
    </w:p>
    <w:p w:rsidR="000D5202" w:rsidRPr="001F0906" w:rsidRDefault="001F7BF2">
      <w:pPr>
        <w:snapToGrid w:val="0"/>
        <w:spacing w:line="560" w:lineRule="exact"/>
        <w:jc w:val="center"/>
        <w:rPr>
          <w:rFonts w:ascii="方正小标宋简体" w:eastAsia="方正小标宋简体" w:hAnsi="方正小标宋简体" w:cs="方正小标宋简体"/>
          <w:b/>
          <w:spacing w:val="16"/>
          <w:sz w:val="44"/>
          <w:szCs w:val="44"/>
        </w:rPr>
      </w:pPr>
      <w:r w:rsidRPr="001F0906">
        <w:rPr>
          <w:rFonts w:ascii="方正小标宋简体" w:eastAsia="方正小标宋简体" w:hAnsi="方正小标宋简体" w:cs="方正小标宋简体" w:hint="eastAsia"/>
          <w:bCs/>
          <w:spacing w:val="16"/>
          <w:sz w:val="44"/>
          <w:szCs w:val="44"/>
        </w:rPr>
        <w:t>报 考 须 知</w:t>
      </w:r>
    </w:p>
    <w:p w:rsidR="000D5202" w:rsidRPr="001F0906" w:rsidRDefault="000D5202" w:rsidP="00166719">
      <w:pPr>
        <w:snapToGrid w:val="0"/>
        <w:spacing w:line="560" w:lineRule="exact"/>
        <w:ind w:firstLineChars="196" w:firstLine="353"/>
        <w:rPr>
          <w:rFonts w:ascii="方正小标宋简体" w:eastAsia="方正小标宋简体" w:hAnsi="方正小标宋简体" w:cs="方正小标宋简体"/>
          <w:bCs/>
          <w:sz w:val="18"/>
          <w:szCs w:val="18"/>
        </w:rPr>
      </w:pPr>
    </w:p>
    <w:p w:rsidR="000D5202" w:rsidRPr="001F0906" w:rsidRDefault="001F7BF2">
      <w:pPr>
        <w:spacing w:line="560" w:lineRule="exact"/>
        <w:ind w:firstLineChars="200" w:firstLine="643"/>
        <w:rPr>
          <w:rFonts w:eastAsia="楷体_GB2312"/>
          <w:b/>
          <w:bCs/>
          <w:sz w:val="32"/>
          <w:szCs w:val="32"/>
        </w:rPr>
      </w:pPr>
      <w:r w:rsidRPr="001F0906">
        <w:rPr>
          <w:rFonts w:eastAsia="楷体_GB2312"/>
          <w:b/>
          <w:bCs/>
          <w:sz w:val="32"/>
          <w:szCs w:val="32"/>
        </w:rPr>
        <w:t>1.</w:t>
      </w:r>
      <w:r w:rsidRPr="001F0906">
        <w:rPr>
          <w:rFonts w:eastAsia="楷体_GB2312"/>
          <w:b/>
          <w:bCs/>
          <w:sz w:val="32"/>
          <w:szCs w:val="32"/>
        </w:rPr>
        <w:t>非普通高等学历教育的其他教育形式的毕业生是否可以</w:t>
      </w:r>
      <w:r w:rsidRPr="001F0906">
        <w:rPr>
          <w:rFonts w:eastAsia="楷体_GB2312" w:hint="eastAsia"/>
          <w:b/>
          <w:bCs/>
          <w:sz w:val="32"/>
          <w:szCs w:val="32"/>
        </w:rPr>
        <w:t>报考</w:t>
      </w:r>
      <w:r w:rsidRPr="001F0906">
        <w:rPr>
          <w:rFonts w:eastAsia="楷体_GB2312"/>
          <w:b/>
          <w:bCs/>
          <w:sz w:val="32"/>
          <w:szCs w:val="32"/>
        </w:rPr>
        <w:t>？</w:t>
      </w:r>
    </w:p>
    <w:p w:rsidR="000D5202" w:rsidRPr="001F0906" w:rsidRDefault="001F7BF2">
      <w:pPr>
        <w:spacing w:line="560" w:lineRule="exact"/>
        <w:ind w:firstLine="640"/>
        <w:rPr>
          <w:rFonts w:ascii="仿宋_GB2312" w:eastAsia="仿宋_GB2312" w:hAnsi="仿宋_GB2312" w:cs="仿宋_GB2312"/>
          <w:sz w:val="32"/>
          <w:szCs w:val="32"/>
        </w:rPr>
      </w:pPr>
      <w:r w:rsidRPr="001F0906">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国内非普通高等学历教育的其他教育形式（自学考试、成人教育、网络教育、夜大、电大等）毕业生取得毕业证（学位证）后，符合岗位要求资格条件的，均可报考。</w:t>
      </w:r>
    </w:p>
    <w:p w:rsidR="000D5202" w:rsidRPr="001F0906" w:rsidRDefault="001F7BF2">
      <w:pPr>
        <w:spacing w:line="560" w:lineRule="exact"/>
        <w:ind w:firstLineChars="200" w:firstLine="643"/>
        <w:rPr>
          <w:rFonts w:eastAsia="仿宋"/>
          <w:sz w:val="32"/>
          <w:szCs w:val="32"/>
        </w:rPr>
      </w:pPr>
      <w:r w:rsidRPr="001F0906">
        <w:rPr>
          <w:rFonts w:eastAsia="楷体_GB2312"/>
          <w:b/>
          <w:bCs/>
          <w:sz w:val="32"/>
          <w:szCs w:val="32"/>
        </w:rPr>
        <w:t>2.</w:t>
      </w:r>
      <w:r w:rsidRPr="001F0906">
        <w:rPr>
          <w:rFonts w:eastAsia="楷体_GB2312"/>
          <w:b/>
          <w:bCs/>
          <w:sz w:val="32"/>
          <w:szCs w:val="32"/>
        </w:rPr>
        <w:t>如何理解</w:t>
      </w:r>
      <w:r w:rsidRPr="001F0906">
        <w:rPr>
          <w:rFonts w:eastAsia="楷体_GB2312"/>
          <w:b/>
          <w:bCs/>
          <w:sz w:val="32"/>
          <w:szCs w:val="32"/>
        </w:rPr>
        <w:t>“</w:t>
      </w:r>
      <w:r w:rsidRPr="001F0906">
        <w:rPr>
          <w:rFonts w:eastAsia="楷体_GB2312"/>
          <w:b/>
          <w:bCs/>
          <w:sz w:val="32"/>
          <w:szCs w:val="32"/>
        </w:rPr>
        <w:t>在读的非应届毕业生</w:t>
      </w:r>
      <w:r w:rsidRPr="001F0906">
        <w:rPr>
          <w:rFonts w:eastAsia="楷体_GB2312"/>
          <w:b/>
          <w:bCs/>
          <w:sz w:val="32"/>
          <w:szCs w:val="32"/>
        </w:rPr>
        <w:t>”</w:t>
      </w:r>
      <w:r w:rsidRPr="001F0906">
        <w:rPr>
          <w:rFonts w:eastAsia="楷体_GB2312"/>
          <w:b/>
          <w:bCs/>
          <w:sz w:val="32"/>
          <w:szCs w:val="32"/>
        </w:rPr>
        <w:t>不得</w:t>
      </w:r>
      <w:r w:rsidRPr="001F0906">
        <w:rPr>
          <w:rFonts w:eastAsia="楷体_GB2312" w:hint="eastAsia"/>
          <w:b/>
          <w:bCs/>
          <w:sz w:val="32"/>
          <w:szCs w:val="32"/>
        </w:rPr>
        <w:t>报考</w:t>
      </w:r>
      <w:r w:rsidRPr="001F0906">
        <w:rPr>
          <w:rFonts w:eastAsia="楷体_GB2312"/>
          <w:b/>
          <w:bCs/>
          <w:sz w:val="32"/>
          <w:szCs w:val="32"/>
        </w:rPr>
        <w:t>？</w:t>
      </w:r>
    </w:p>
    <w:p w:rsidR="000D5202" w:rsidRPr="001F0906" w:rsidRDefault="001F7BF2">
      <w:pPr>
        <w:pStyle w:val="1"/>
        <w:spacing w:line="560" w:lineRule="exact"/>
        <w:ind w:firstLine="624"/>
        <w:rPr>
          <w:rFonts w:ascii="仿宋_GB2312" w:eastAsia="仿宋_GB2312" w:hAnsi="仿宋_GB2312" w:cs="仿宋_GB2312"/>
          <w:sz w:val="32"/>
          <w:szCs w:val="32"/>
        </w:rPr>
      </w:pPr>
      <w:r w:rsidRPr="001F0906">
        <w:rPr>
          <w:rFonts w:ascii="仿宋_GB2312" w:eastAsia="仿宋_GB2312" w:hAnsi="仿宋_GB2312" w:cs="仿宋_GB2312" w:hint="eastAsia"/>
          <w:sz w:val="32"/>
          <w:szCs w:val="32"/>
        </w:rPr>
        <w:t>“在读的非应届毕业生”，是指全脱产在校学习的国内普通高等学历教育学生和国（境）外留学人员，于2023年7月31日前无法完成学业并取得学历（学位）证书的，不得报考。</w:t>
      </w:r>
    </w:p>
    <w:p w:rsidR="000D5202" w:rsidRPr="001F0906" w:rsidRDefault="001F7BF2">
      <w:pPr>
        <w:pStyle w:val="1"/>
        <w:spacing w:line="560" w:lineRule="exact"/>
        <w:ind w:firstLine="624"/>
        <w:rPr>
          <w:rFonts w:ascii="Times New Roman" w:eastAsia="楷体_GB2312"/>
          <w:b/>
          <w:bCs/>
          <w:sz w:val="32"/>
          <w:szCs w:val="32"/>
        </w:rPr>
      </w:pPr>
      <w:r w:rsidRPr="001F0906">
        <w:rPr>
          <w:rFonts w:ascii="Times New Roman" w:eastAsia="楷体_GB2312" w:hint="eastAsia"/>
          <w:b/>
          <w:bCs/>
          <w:sz w:val="32"/>
          <w:szCs w:val="32"/>
        </w:rPr>
        <w:t>3.</w:t>
      </w:r>
      <w:r w:rsidRPr="001F0906">
        <w:rPr>
          <w:rFonts w:ascii="Times New Roman" w:eastAsia="楷体_GB2312"/>
          <w:b/>
          <w:bCs/>
          <w:sz w:val="32"/>
          <w:szCs w:val="32"/>
        </w:rPr>
        <w:t>报考者在报名时符合报考条件，但在报考过程中，自身条件发生变化，不再符合报考资格条件，应如何处理？</w:t>
      </w:r>
    </w:p>
    <w:p w:rsidR="000D5202" w:rsidRPr="001F0906" w:rsidRDefault="001F7BF2">
      <w:pPr>
        <w:pStyle w:val="1"/>
        <w:spacing w:line="560" w:lineRule="exact"/>
        <w:ind w:firstLine="624"/>
        <w:rPr>
          <w:rFonts w:ascii="Times New Roman" w:eastAsia="仿宋_GB2312"/>
          <w:sz w:val="32"/>
          <w:szCs w:val="32"/>
        </w:rPr>
      </w:pPr>
      <w:r w:rsidRPr="001F0906">
        <w:rPr>
          <w:rFonts w:ascii="Times New Roman" w:eastAsia="仿宋_GB2312"/>
          <w:sz w:val="32"/>
          <w:szCs w:val="32"/>
        </w:rPr>
        <w:t>报考者一旦出现被</w:t>
      </w:r>
      <w:r w:rsidRPr="001F0906">
        <w:rPr>
          <w:rFonts w:ascii="Times New Roman" w:eastAsia="仿宋_GB2312" w:hint="eastAsia"/>
          <w:sz w:val="32"/>
          <w:szCs w:val="32"/>
        </w:rPr>
        <w:t>寿光市</w:t>
      </w:r>
      <w:r w:rsidRPr="001F0906">
        <w:rPr>
          <w:rFonts w:ascii="Times New Roman" w:eastAsia="仿宋_GB2312"/>
          <w:sz w:val="32"/>
          <w:szCs w:val="32"/>
        </w:rPr>
        <w:t>其他机关</w:t>
      </w:r>
      <w:r w:rsidRPr="001F0906">
        <w:rPr>
          <w:rFonts w:ascii="Times New Roman" w:eastAsia="仿宋_GB2312" w:hint="eastAsia"/>
          <w:sz w:val="32"/>
          <w:szCs w:val="32"/>
        </w:rPr>
        <w:t>事业单位</w:t>
      </w:r>
      <w:r w:rsidRPr="001F0906">
        <w:rPr>
          <w:rFonts w:ascii="Times New Roman" w:eastAsia="仿宋_GB2312"/>
          <w:sz w:val="32"/>
          <w:szCs w:val="32"/>
        </w:rPr>
        <w:t>录</w:t>
      </w:r>
      <w:r w:rsidRPr="001F0906">
        <w:rPr>
          <w:rFonts w:ascii="Times New Roman" w:eastAsia="仿宋_GB2312" w:hint="eastAsia"/>
          <w:sz w:val="32"/>
          <w:szCs w:val="32"/>
        </w:rPr>
        <w:t>（聘）</w:t>
      </w:r>
      <w:r w:rsidRPr="001F0906">
        <w:rPr>
          <w:rFonts w:ascii="Times New Roman" w:eastAsia="仿宋_GB2312"/>
          <w:sz w:val="32"/>
          <w:szCs w:val="32"/>
        </w:rPr>
        <w:t>用为公务员</w:t>
      </w:r>
      <w:r w:rsidRPr="001F0906">
        <w:rPr>
          <w:rFonts w:ascii="Times New Roman" w:eastAsia="仿宋_GB2312" w:hint="eastAsia"/>
          <w:sz w:val="32"/>
          <w:szCs w:val="32"/>
        </w:rPr>
        <w:t>（事业单位人员）</w:t>
      </w:r>
      <w:r w:rsidRPr="001F0906">
        <w:rPr>
          <w:rFonts w:ascii="Times New Roman" w:eastAsia="仿宋_GB2312"/>
          <w:sz w:val="32"/>
          <w:szCs w:val="32"/>
        </w:rPr>
        <w:t>、被取消学历学位等不具备录用条件的情形，报考者应如实向</w:t>
      </w:r>
      <w:r w:rsidRPr="001F0906">
        <w:rPr>
          <w:rFonts w:ascii="Times New Roman" w:eastAsia="仿宋_GB2312" w:hint="eastAsia"/>
          <w:sz w:val="32"/>
          <w:szCs w:val="32"/>
        </w:rPr>
        <w:t>事业单位人事综合管理部门</w:t>
      </w:r>
      <w:r w:rsidRPr="001F0906">
        <w:rPr>
          <w:rFonts w:ascii="Times New Roman" w:eastAsia="仿宋_GB2312"/>
          <w:sz w:val="32"/>
          <w:szCs w:val="32"/>
        </w:rPr>
        <w:t>报告情况，并终止报考行为，</w:t>
      </w:r>
      <w:r w:rsidRPr="001F0906">
        <w:rPr>
          <w:rFonts w:ascii="Times New Roman" w:eastAsia="仿宋_GB2312" w:hint="eastAsia"/>
          <w:sz w:val="32"/>
          <w:szCs w:val="32"/>
        </w:rPr>
        <w:t>事业单位人事综合管理部门</w:t>
      </w:r>
      <w:r w:rsidRPr="001F0906">
        <w:rPr>
          <w:rFonts w:ascii="Times New Roman" w:eastAsia="仿宋_GB2312"/>
          <w:sz w:val="32"/>
          <w:szCs w:val="32"/>
        </w:rPr>
        <w:t>不再将其列为面试、体检、考察或拟录用人选</w:t>
      </w:r>
      <w:r w:rsidRPr="001F0906">
        <w:rPr>
          <w:rFonts w:ascii="Times New Roman" w:eastAsia="仿宋_GB2312" w:hint="eastAsia"/>
          <w:sz w:val="32"/>
          <w:szCs w:val="32"/>
        </w:rPr>
        <w:t>。</w:t>
      </w:r>
    </w:p>
    <w:p w:rsidR="000D5202" w:rsidRPr="001F0906" w:rsidRDefault="001F7BF2">
      <w:pPr>
        <w:snapToGrid w:val="0"/>
        <w:spacing w:line="560" w:lineRule="exact"/>
        <w:ind w:firstLineChars="196" w:firstLine="630"/>
        <w:rPr>
          <w:rFonts w:eastAsia="楷体_GB2312"/>
          <w:b/>
          <w:bCs/>
          <w:sz w:val="32"/>
          <w:szCs w:val="32"/>
        </w:rPr>
      </w:pPr>
      <w:r w:rsidRPr="001F0906">
        <w:rPr>
          <w:rFonts w:eastAsia="楷体_GB2312" w:hint="eastAsia"/>
          <w:b/>
          <w:bCs/>
          <w:sz w:val="32"/>
          <w:szCs w:val="32"/>
        </w:rPr>
        <w:t>4.</w:t>
      </w:r>
      <w:r w:rsidRPr="001F0906">
        <w:rPr>
          <w:rFonts w:eastAsia="楷体_GB2312"/>
          <w:b/>
          <w:bCs/>
          <w:sz w:val="32"/>
          <w:szCs w:val="32"/>
        </w:rPr>
        <w:t>对学历学位及相关证书取得时间有什么要求？</w:t>
      </w:r>
    </w:p>
    <w:p w:rsidR="000D5202" w:rsidRPr="001F0906" w:rsidRDefault="001F7BF2">
      <w:pPr>
        <w:snapToGrid w:val="0"/>
        <w:spacing w:line="560" w:lineRule="exact"/>
        <w:ind w:firstLineChars="200" w:firstLine="640"/>
        <w:rPr>
          <w:rFonts w:eastAsia="仿宋_GB2312"/>
          <w:sz w:val="32"/>
          <w:szCs w:val="32"/>
        </w:rPr>
      </w:pPr>
      <w:r w:rsidRPr="001F0906">
        <w:rPr>
          <w:rFonts w:ascii="仿宋_GB2312" w:eastAsia="仿宋_GB2312" w:hAnsi="仿宋_GB2312" w:cs="仿宋_GB2312" w:hint="eastAsia"/>
          <w:sz w:val="32"/>
          <w:szCs w:val="32"/>
        </w:rPr>
        <w:t>2023年普通高校应届毕业生以及与国（境）内普通高校应届毕业生同期毕业的海外留学人员的学历、学位及相关证</w:t>
      </w:r>
      <w:r w:rsidRPr="001F0906">
        <w:rPr>
          <w:rFonts w:ascii="仿宋_GB2312" w:eastAsia="仿宋_GB2312" w:hAnsi="仿宋_GB2312" w:cs="仿宋_GB2312" w:hint="eastAsia"/>
          <w:sz w:val="32"/>
          <w:szCs w:val="32"/>
        </w:rPr>
        <w:lastRenderedPageBreak/>
        <w:t>书，须在2023年7月31日前取得；其他人员报考的，须在2022年12月X日（报名当天）前取得国家承认的学历、学位及相关证书。</w:t>
      </w:r>
    </w:p>
    <w:p w:rsidR="000D5202" w:rsidRPr="001F0906" w:rsidRDefault="001F7BF2">
      <w:pPr>
        <w:snapToGrid w:val="0"/>
        <w:spacing w:line="560" w:lineRule="exact"/>
        <w:ind w:firstLineChars="196" w:firstLine="630"/>
        <w:rPr>
          <w:rFonts w:eastAsia="楷体_GB2312"/>
          <w:b/>
          <w:bCs/>
          <w:sz w:val="32"/>
          <w:szCs w:val="32"/>
        </w:rPr>
      </w:pPr>
      <w:r w:rsidRPr="001F0906">
        <w:rPr>
          <w:rFonts w:eastAsia="楷体_GB2312" w:hint="eastAsia"/>
          <w:b/>
          <w:bCs/>
          <w:sz w:val="32"/>
          <w:szCs w:val="32"/>
        </w:rPr>
        <w:t>5.</w:t>
      </w:r>
      <w:r w:rsidRPr="001F0906">
        <w:rPr>
          <w:rFonts w:eastAsia="楷体_GB2312" w:hint="eastAsia"/>
          <w:b/>
          <w:bCs/>
          <w:sz w:val="32"/>
          <w:szCs w:val="32"/>
        </w:rPr>
        <w:t>在全国各军队院校取得学历证书的人员可否报考？</w:t>
      </w:r>
    </w:p>
    <w:p w:rsidR="000D5202" w:rsidRPr="001F0906" w:rsidRDefault="001F7BF2">
      <w:pPr>
        <w:snapToGrid w:val="0"/>
        <w:spacing w:line="560" w:lineRule="exact"/>
        <w:ind w:firstLineChars="200" w:firstLine="640"/>
        <w:rPr>
          <w:rFonts w:eastAsia="仿宋_GB2312"/>
          <w:sz w:val="32"/>
          <w:szCs w:val="32"/>
        </w:rPr>
      </w:pPr>
      <w:r w:rsidRPr="001F0906">
        <w:rPr>
          <w:rFonts w:eastAsia="仿宋_GB2312"/>
          <w:sz w:val="32"/>
          <w:szCs w:val="32"/>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0D5202" w:rsidRPr="001F0906" w:rsidRDefault="001F7BF2">
      <w:pPr>
        <w:spacing w:line="560" w:lineRule="exact"/>
        <w:rPr>
          <w:rFonts w:eastAsia="仿宋_GB2312"/>
          <w:b/>
          <w:bCs/>
          <w:sz w:val="32"/>
          <w:szCs w:val="32"/>
        </w:rPr>
      </w:pPr>
      <w:r w:rsidRPr="001F0906">
        <w:rPr>
          <w:rFonts w:eastAsia="仿宋_GB2312"/>
          <w:sz w:val="32"/>
          <w:szCs w:val="32"/>
        </w:rPr>
        <w:t xml:space="preserve">　　</w:t>
      </w:r>
      <w:r w:rsidRPr="001F0906">
        <w:rPr>
          <w:rFonts w:eastAsia="仿宋_GB2312" w:hint="eastAsia"/>
          <w:b/>
          <w:bCs/>
          <w:sz w:val="32"/>
          <w:szCs w:val="32"/>
        </w:rPr>
        <w:t>6.</w:t>
      </w:r>
      <w:r w:rsidRPr="001F0906">
        <w:rPr>
          <w:rFonts w:eastAsia="仿宋_GB2312"/>
          <w:b/>
          <w:bCs/>
          <w:sz w:val="32"/>
          <w:szCs w:val="32"/>
        </w:rPr>
        <w:t>岗位汇总表中所要求的专业如何理解？</w:t>
      </w:r>
    </w:p>
    <w:p w:rsidR="000D5202" w:rsidRPr="001F0906" w:rsidRDefault="001F7BF2">
      <w:pPr>
        <w:spacing w:line="560" w:lineRule="exact"/>
        <w:ind w:firstLine="640"/>
        <w:rPr>
          <w:rFonts w:ascii="仿宋_GB2312" w:eastAsia="仿宋_GB2312" w:hAnsi="仿宋_GB2312" w:cs="仿宋_GB2312"/>
          <w:sz w:val="32"/>
          <w:szCs w:val="32"/>
        </w:rPr>
      </w:pPr>
      <w:r w:rsidRPr="001F0906">
        <w:rPr>
          <w:rFonts w:ascii="仿宋_GB2312" w:eastAsia="仿宋_GB2312" w:hAnsi="仿宋_GB2312" w:cs="仿宋_GB2312" w:hint="eastAsia"/>
          <w:sz w:val="32"/>
          <w:szCs w:val="32"/>
        </w:rPr>
        <w:t>岗位汇总表中的专业要求，主要参考教育部制定的现行高等教育专业目录设置，以报考人员所获毕业证或国家承认的学历教育证书上注明的专业为准。其中，报考人员在普通全日制高等学历教育阶段取得国家承认的辅修专业证书、双学位证书的，可与相应的毕业证书配合使用，依据辅修专业证书、双学位证书注明的专业报考。</w:t>
      </w:r>
    </w:p>
    <w:p w:rsidR="000D5202" w:rsidRPr="001F0906" w:rsidRDefault="001F7BF2">
      <w:pPr>
        <w:spacing w:line="560" w:lineRule="exact"/>
        <w:ind w:firstLineChars="200" w:firstLine="640"/>
        <w:rPr>
          <w:rFonts w:ascii="仿宋_GB2312" w:eastAsia="仿宋_GB2312" w:hAnsi="仿宋_GB2312" w:cs="仿宋_GB2312"/>
          <w:strike/>
          <w:sz w:val="32"/>
          <w:szCs w:val="32"/>
        </w:rPr>
      </w:pPr>
      <w:r w:rsidRPr="001F0906">
        <w:rPr>
          <w:rFonts w:ascii="仿宋_GB2312" w:eastAsia="仿宋_GB2312" w:hAnsi="仿宋_GB2312" w:cs="仿宋_GB2312" w:hint="eastAsia"/>
          <w:sz w:val="32"/>
          <w:szCs w:val="32"/>
        </w:rPr>
        <w:t>部分招聘岗位在大学本科、研究生2个教育层次分别明确了对报考者的专业要求，一般报考者符合一个教育</w:t>
      </w:r>
      <w:r w:rsidRPr="001F0906">
        <w:rPr>
          <w:rStyle w:val="a5"/>
          <w:rFonts w:ascii="仿宋_GB2312" w:eastAsia="仿宋_GB2312" w:hAnsi="仿宋_GB2312" w:cs="仿宋_GB2312" w:hint="eastAsia"/>
          <w:b w:val="0"/>
          <w:sz w:val="32"/>
          <w:szCs w:val="32"/>
        </w:rPr>
        <w:t>层次的专业要求，即可报考该</w:t>
      </w:r>
      <w:r w:rsidRPr="001F0906">
        <w:rPr>
          <w:rFonts w:ascii="仿宋_GB2312" w:eastAsia="仿宋_GB2312" w:hAnsi="仿宋_GB2312" w:cs="仿宋_GB2312" w:hint="eastAsia"/>
          <w:sz w:val="32"/>
          <w:szCs w:val="32"/>
        </w:rPr>
        <w:t>岗位</w:t>
      </w:r>
      <w:r w:rsidRPr="001F0906">
        <w:rPr>
          <w:rStyle w:val="a5"/>
          <w:rFonts w:ascii="仿宋_GB2312" w:eastAsia="仿宋_GB2312" w:hAnsi="仿宋_GB2312" w:cs="仿宋_GB2312" w:hint="eastAsia"/>
          <w:b w:val="0"/>
          <w:sz w:val="32"/>
          <w:szCs w:val="32"/>
        </w:rPr>
        <w:t>。</w:t>
      </w:r>
      <w:r w:rsidRPr="001F0906">
        <w:rPr>
          <w:rFonts w:ascii="仿宋_GB2312" w:eastAsia="仿宋_GB2312" w:hAnsi="仿宋_GB2312" w:cs="仿宋_GB2312" w:hint="eastAsia"/>
          <w:sz w:val="32"/>
          <w:szCs w:val="32"/>
        </w:rPr>
        <w:t>招聘岗位</w:t>
      </w:r>
      <w:r w:rsidRPr="001F0906">
        <w:rPr>
          <w:rStyle w:val="a5"/>
          <w:rFonts w:ascii="仿宋_GB2312" w:eastAsia="仿宋_GB2312" w:hAnsi="仿宋_GB2312" w:cs="仿宋_GB2312" w:hint="eastAsia"/>
          <w:b w:val="0"/>
          <w:sz w:val="32"/>
          <w:szCs w:val="32"/>
        </w:rPr>
        <w:t>另有规定的，须从其规定。</w:t>
      </w:r>
      <w:r w:rsidRPr="001F0906">
        <w:rPr>
          <w:rFonts w:ascii="仿宋_GB2312" w:eastAsia="仿宋_GB2312" w:hAnsi="仿宋_GB2312" w:cs="仿宋_GB2312" w:hint="eastAsia"/>
          <w:sz w:val="32"/>
          <w:szCs w:val="32"/>
        </w:rPr>
        <w:t>其中，岗位专业要求为“不限”的，即报考者在该教</w:t>
      </w:r>
      <w:r w:rsidRPr="001F0906">
        <w:rPr>
          <w:rFonts w:ascii="仿宋_GB2312" w:eastAsia="仿宋_GB2312" w:hAnsi="仿宋_GB2312" w:cs="仿宋_GB2312" w:hint="eastAsia"/>
          <w:sz w:val="32"/>
          <w:szCs w:val="32"/>
        </w:rPr>
        <w:lastRenderedPageBreak/>
        <w:t>育层次的任何专业均符合要求；专业要求为学科大类、门类的，即该大类、门类所包含的专业均符合要求。其中，2023年国内普通高等学历教育的</w:t>
      </w:r>
      <w:r w:rsidR="001F0906" w:rsidRPr="001F0906">
        <w:rPr>
          <w:rFonts w:eastAsia="仿宋_GB2312"/>
          <w:sz w:val="32"/>
          <w:szCs w:val="32"/>
          <w:shd w:val="clear" w:color="auto" w:fill="FFFFFF"/>
        </w:rPr>
        <w:t>应届</w:t>
      </w:r>
      <w:r w:rsidR="001F0906" w:rsidRPr="001F0906">
        <w:rPr>
          <w:rFonts w:eastAsia="仿宋_GB2312" w:hint="eastAsia"/>
          <w:sz w:val="32"/>
          <w:szCs w:val="32"/>
          <w:shd w:val="clear" w:color="auto" w:fill="FFFFFF"/>
        </w:rPr>
        <w:t>全日制</w:t>
      </w:r>
      <w:r w:rsidRPr="001F0906">
        <w:rPr>
          <w:rFonts w:ascii="仿宋_GB2312" w:eastAsia="仿宋_GB2312" w:hAnsi="仿宋_GB2312" w:cs="仿宋_GB2312" w:hint="eastAsia"/>
          <w:sz w:val="32"/>
          <w:szCs w:val="32"/>
        </w:rPr>
        <w:t>毕业生和同期毕业的海外留学人员，可依据于2023年7月31日前取得的普通高等学历教育和国（境）外留学学历（学位）及相应专业报考。</w:t>
      </w:r>
    </w:p>
    <w:p w:rsidR="000D5202" w:rsidRPr="001F0906" w:rsidRDefault="001F7BF2">
      <w:pPr>
        <w:spacing w:line="560" w:lineRule="exact"/>
        <w:ind w:firstLine="640"/>
        <w:rPr>
          <w:rFonts w:ascii="仿宋_GB2312" w:eastAsia="仿宋_GB2312" w:hAnsi="仿宋_GB2312" w:cs="仿宋_GB2312"/>
          <w:sz w:val="32"/>
          <w:szCs w:val="32"/>
        </w:rPr>
      </w:pPr>
      <w:r w:rsidRPr="001F0906">
        <w:rPr>
          <w:rFonts w:ascii="仿宋_GB2312" w:eastAsia="仿宋_GB2312" w:hAnsi="仿宋_GB2312" w:cs="仿宋_GB2312" w:hint="eastAsia"/>
          <w:sz w:val="32"/>
          <w:szCs w:val="32"/>
        </w:rPr>
        <w:t>报考人员在报名时应如实填写毕业证或学历证书上的专业名称。其中，招聘岗位对研究方向有要求，学历证书的专业名称不能体现研究方向的，则应当补充填写研究方向，并在面试前资格审查时提供相应证明。</w:t>
      </w:r>
    </w:p>
    <w:p w:rsidR="000D5202" w:rsidRPr="001F0906" w:rsidRDefault="001F7BF2">
      <w:pPr>
        <w:spacing w:line="560" w:lineRule="exact"/>
        <w:ind w:firstLine="640"/>
        <w:rPr>
          <w:rFonts w:ascii="仿宋_GB2312" w:eastAsia="仿宋_GB2312" w:hAnsi="仿宋_GB2312" w:cs="仿宋_GB2312"/>
          <w:sz w:val="32"/>
          <w:szCs w:val="32"/>
        </w:rPr>
      </w:pPr>
      <w:r w:rsidRPr="001F0906">
        <w:rPr>
          <w:rFonts w:ascii="仿宋_GB2312" w:eastAsia="仿宋_GB2312" w:hAnsi="仿宋_GB2312" w:cs="仿宋_GB2312" w:hint="eastAsia"/>
          <w:sz w:val="32"/>
          <w:szCs w:val="32"/>
        </w:rPr>
        <w:t>特别提醒：鉴于设置专业要求时招聘单位参考的专业目录未能完全涵盖旧专业、新兴学科、国外学科等，请报考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0D5202" w:rsidRPr="001F0906" w:rsidRDefault="001F7BF2">
      <w:pPr>
        <w:spacing w:line="560" w:lineRule="exact"/>
        <w:ind w:firstLine="640"/>
        <w:rPr>
          <w:rFonts w:ascii="仿宋_GB2312" w:eastAsia="仿宋_GB2312" w:hAnsi="仿宋_GB2312" w:cs="仿宋_GB2312"/>
          <w:sz w:val="32"/>
          <w:szCs w:val="32"/>
        </w:rPr>
      </w:pPr>
      <w:r w:rsidRPr="001F0906">
        <w:rPr>
          <w:rFonts w:ascii="仿宋_GB2312" w:eastAsia="仿宋_GB2312" w:hAnsi="仿宋_GB2312" w:cs="仿宋_GB2312" w:hint="eastAsia"/>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w:t>
      </w:r>
      <w:r w:rsidRPr="001F0906">
        <w:rPr>
          <w:rFonts w:ascii="仿宋_GB2312" w:eastAsia="仿宋_GB2312" w:hAnsi="仿宋_GB2312" w:cs="仿宋_GB2312" w:hint="eastAsia"/>
          <w:sz w:val="32"/>
          <w:szCs w:val="32"/>
        </w:rPr>
        <w:lastRenderedPageBreak/>
        <w:t>要求，学历学位证书具有同等法律地位和相同效力，享有平等就业机会。符合上述规定的，报名时与全日制研究生同等对待。</w:t>
      </w:r>
    </w:p>
    <w:p w:rsidR="0069165B" w:rsidRPr="001F0906" w:rsidRDefault="0047323F" w:rsidP="001F0906">
      <w:pPr>
        <w:ind w:firstLineChars="200" w:firstLine="640"/>
        <w:rPr>
          <w:rFonts w:hint="eastAsia"/>
        </w:rPr>
      </w:pPr>
      <w:r w:rsidRPr="001F0906">
        <w:rPr>
          <w:rFonts w:ascii="仿宋_GB2312" w:eastAsia="仿宋_GB2312" w:hint="eastAsia"/>
          <w:sz w:val="32"/>
          <w:szCs w:val="32"/>
        </w:rPr>
        <w:t>根据国家</w:t>
      </w:r>
      <w:r w:rsidRPr="001F0906">
        <w:rPr>
          <w:rFonts w:ascii="仿宋_GB2312" w:eastAsia="仿宋_GB2312" w:hAnsi="微软雅黑" w:hint="eastAsia"/>
          <w:sz w:val="32"/>
          <w:szCs w:val="32"/>
        </w:rPr>
        <w:t>卫健</w:t>
      </w:r>
      <w:r w:rsidRPr="001F0906">
        <w:rPr>
          <w:rFonts w:ascii="仿宋_GB2312" w:eastAsia="仿宋_GB2312" w:hint="eastAsia"/>
          <w:sz w:val="32"/>
          <w:szCs w:val="32"/>
        </w:rPr>
        <w:t>委</w:t>
      </w:r>
      <w:r w:rsidRPr="001F0906">
        <w:rPr>
          <w:rFonts w:ascii="仿宋_GB2312" w:eastAsia="仿宋_GB2312" w:hAnsi="微软雅黑" w:hint="eastAsia"/>
          <w:sz w:val="32"/>
          <w:szCs w:val="32"/>
        </w:rPr>
        <w:t>办公厅</w:t>
      </w:r>
      <w:r w:rsidRPr="001F0906">
        <w:rPr>
          <w:rFonts w:ascii="仿宋_GB2312" w:eastAsia="仿宋_GB2312" w:hint="eastAsia"/>
          <w:sz w:val="32"/>
          <w:szCs w:val="32"/>
        </w:rPr>
        <w:t>、公安部</w:t>
      </w:r>
      <w:r w:rsidRPr="001F0906">
        <w:rPr>
          <w:rFonts w:ascii="仿宋_GB2312" w:eastAsia="仿宋_GB2312" w:hAnsi="微软雅黑" w:hint="eastAsia"/>
          <w:sz w:val="32"/>
          <w:szCs w:val="32"/>
        </w:rPr>
        <w:t>办公厅、</w:t>
      </w:r>
      <w:r w:rsidRPr="001F0906">
        <w:rPr>
          <w:rFonts w:ascii="仿宋_GB2312" w:eastAsia="仿宋_GB2312" w:hint="eastAsia"/>
          <w:sz w:val="32"/>
          <w:szCs w:val="32"/>
        </w:rPr>
        <w:t>人力资源社会保障部</w:t>
      </w:r>
      <w:r w:rsidRPr="001F0906">
        <w:rPr>
          <w:rFonts w:ascii="仿宋_GB2312" w:eastAsia="仿宋_GB2312" w:hAnsi="微软雅黑" w:hint="eastAsia"/>
          <w:sz w:val="32"/>
          <w:szCs w:val="32"/>
        </w:rPr>
        <w:t>办公厅</w:t>
      </w:r>
      <w:r w:rsidRPr="001F0906">
        <w:rPr>
          <w:rFonts w:ascii="仿宋_GB2312" w:eastAsia="仿宋_GB2312" w:hint="eastAsia"/>
          <w:sz w:val="32"/>
          <w:szCs w:val="32"/>
        </w:rPr>
        <w:t>和</w:t>
      </w:r>
      <w:r w:rsidRPr="001F0906">
        <w:rPr>
          <w:rFonts w:ascii="仿宋_GB2312" w:eastAsia="仿宋_GB2312" w:hAnsi="微软雅黑" w:hint="eastAsia"/>
          <w:sz w:val="32"/>
          <w:szCs w:val="32"/>
        </w:rPr>
        <w:t>国家</w:t>
      </w:r>
      <w:r w:rsidRPr="001F0906">
        <w:rPr>
          <w:rFonts w:ascii="仿宋_GB2312" w:eastAsia="仿宋_GB2312" w:hint="eastAsia"/>
          <w:sz w:val="32"/>
          <w:szCs w:val="32"/>
        </w:rPr>
        <w:t>中医药管理局办公室联合</w:t>
      </w:r>
      <w:r w:rsidRPr="001F0906">
        <w:rPr>
          <w:rFonts w:ascii="仿宋_GB2312" w:eastAsia="仿宋_GB2312" w:hAnsi="微软雅黑" w:hint="eastAsia"/>
          <w:sz w:val="32"/>
          <w:szCs w:val="32"/>
        </w:rPr>
        <w:t>印发的</w:t>
      </w:r>
      <w:r w:rsidRPr="001F0906">
        <w:rPr>
          <w:rFonts w:ascii="仿宋_GB2312" w:eastAsia="仿宋_GB2312" w:hint="eastAsia"/>
          <w:sz w:val="32"/>
          <w:szCs w:val="32"/>
        </w:rPr>
        <w:t>《</w:t>
      </w:r>
      <w:r w:rsidRPr="001F0906">
        <w:rPr>
          <w:rFonts w:ascii="仿宋_GB2312" w:eastAsia="仿宋_GB2312" w:hAnsi="微软雅黑" w:hint="eastAsia"/>
          <w:sz w:val="32"/>
          <w:szCs w:val="32"/>
        </w:rPr>
        <w:t>关于贯彻落实住院医师规范化培训“两个同等对待”政策的通知》（国卫办科教发〔</w:t>
      </w:r>
      <w:r w:rsidRPr="001F0906">
        <w:rPr>
          <w:rFonts w:hint="eastAsia"/>
          <w:sz w:val="32"/>
          <w:szCs w:val="32"/>
        </w:rPr>
        <w:t>2021</w:t>
      </w:r>
      <w:r w:rsidRPr="001F0906">
        <w:rPr>
          <w:rFonts w:ascii="仿宋_GB2312" w:eastAsia="仿宋_GB2312" w:hAnsi="微软雅黑" w:hint="eastAsia"/>
          <w:sz w:val="32"/>
          <w:szCs w:val="32"/>
        </w:rPr>
        <w:t>〕</w:t>
      </w:r>
      <w:r w:rsidRPr="001F0906">
        <w:rPr>
          <w:rFonts w:hint="eastAsia"/>
          <w:sz w:val="32"/>
          <w:szCs w:val="32"/>
        </w:rPr>
        <w:t>18</w:t>
      </w:r>
      <w:r w:rsidRPr="001F0906">
        <w:rPr>
          <w:rFonts w:ascii="仿宋_GB2312" w:eastAsia="仿宋_GB2312" w:hAnsi="微软雅黑" w:hint="eastAsia"/>
          <w:sz w:val="32"/>
          <w:szCs w:val="32"/>
        </w:rPr>
        <w:t>号）通知明确，“面向社会招收的住院医师如为普通高校应届毕业生的，其住培合格当年在医疗卫生机构就业，按当年应届毕业生同等对待”“经住培合格的本科学历临床医师，按临床医学、口腔医学、中医专业学位硕士专业学位研究生同等对待”，并纳入岗位报考具体条件（其中，住培合格证书中的培训专业原则上应当与招聘岗位的专业或类别要求相一致），并将同等对待落实到资格审查、考试考察、聘用、派遣、落户等各个环节。</w:t>
      </w:r>
    </w:p>
    <w:p w:rsidR="000D5202" w:rsidRPr="001F0906" w:rsidRDefault="001F7BF2">
      <w:pPr>
        <w:spacing w:line="560" w:lineRule="exact"/>
        <w:ind w:firstLineChars="200" w:firstLine="643"/>
        <w:rPr>
          <w:rFonts w:eastAsia="楷体_GB2312"/>
          <w:b/>
          <w:bCs/>
          <w:sz w:val="32"/>
          <w:szCs w:val="32"/>
        </w:rPr>
      </w:pPr>
      <w:r w:rsidRPr="001F0906">
        <w:rPr>
          <w:rFonts w:eastAsia="楷体_GB2312" w:hint="eastAsia"/>
          <w:b/>
          <w:bCs/>
          <w:sz w:val="32"/>
          <w:szCs w:val="32"/>
        </w:rPr>
        <w:t>7</w:t>
      </w:r>
      <w:r w:rsidRPr="001F0906">
        <w:rPr>
          <w:rFonts w:eastAsia="楷体_GB2312"/>
          <w:b/>
          <w:bCs/>
          <w:sz w:val="32"/>
          <w:szCs w:val="32"/>
        </w:rPr>
        <w:t xml:space="preserve">. </w:t>
      </w:r>
      <w:r w:rsidRPr="001F0906">
        <w:rPr>
          <w:rFonts w:eastAsia="楷体_GB2312"/>
          <w:b/>
          <w:bCs/>
          <w:sz w:val="32"/>
          <w:szCs w:val="32"/>
        </w:rPr>
        <w:t>本次招聘中的有效身份证件指的是什么？</w:t>
      </w:r>
    </w:p>
    <w:p w:rsidR="000D5202" w:rsidRPr="001F0906" w:rsidRDefault="001F7BF2">
      <w:pPr>
        <w:spacing w:line="560" w:lineRule="exact"/>
        <w:ind w:firstLine="665"/>
        <w:rPr>
          <w:rFonts w:ascii="仿宋_GB2312" w:eastAsia="仿宋_GB2312" w:hAnsi="仿宋_GB2312" w:cs="仿宋_GB2312"/>
          <w:sz w:val="32"/>
          <w:szCs w:val="32"/>
        </w:rPr>
      </w:pPr>
      <w:r w:rsidRPr="001F0906">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0D5202" w:rsidRPr="001F0906" w:rsidRDefault="001F7BF2">
      <w:pPr>
        <w:snapToGrid w:val="0"/>
        <w:spacing w:line="560" w:lineRule="exact"/>
        <w:ind w:firstLineChars="196" w:firstLine="630"/>
        <w:rPr>
          <w:rFonts w:eastAsia="楷体_GB2312"/>
          <w:b/>
          <w:bCs/>
          <w:sz w:val="32"/>
          <w:szCs w:val="32"/>
        </w:rPr>
      </w:pPr>
      <w:r w:rsidRPr="001F0906">
        <w:rPr>
          <w:rFonts w:eastAsia="楷体_GB2312" w:hint="eastAsia"/>
          <w:b/>
          <w:bCs/>
          <w:sz w:val="32"/>
          <w:szCs w:val="32"/>
        </w:rPr>
        <w:t>8</w:t>
      </w:r>
      <w:r w:rsidRPr="001F0906">
        <w:rPr>
          <w:rFonts w:eastAsia="楷体_GB2312"/>
          <w:b/>
          <w:bCs/>
          <w:sz w:val="32"/>
          <w:szCs w:val="32"/>
        </w:rPr>
        <w:t>.</w:t>
      </w:r>
      <w:r w:rsidRPr="001F0906">
        <w:rPr>
          <w:rFonts w:eastAsia="楷体_GB2312"/>
          <w:b/>
          <w:bCs/>
          <w:sz w:val="32"/>
          <w:szCs w:val="32"/>
        </w:rPr>
        <w:t>网上填写报名信息时应注意什么？</w:t>
      </w:r>
    </w:p>
    <w:p w:rsidR="000D5202" w:rsidRPr="001F0906" w:rsidRDefault="001F7BF2">
      <w:pPr>
        <w:spacing w:line="560" w:lineRule="exact"/>
        <w:ind w:firstLineChars="200" w:firstLine="640"/>
        <w:rPr>
          <w:rFonts w:eastAsia="仿宋_GB2312"/>
          <w:sz w:val="32"/>
          <w:szCs w:val="32"/>
        </w:rPr>
      </w:pPr>
      <w:r w:rsidRPr="001F0906">
        <w:rPr>
          <w:rFonts w:eastAsia="仿宋_GB2312"/>
          <w:sz w:val="32"/>
          <w:szCs w:val="32"/>
        </w:rPr>
        <w:t>报名时，</w:t>
      </w:r>
      <w:r w:rsidRPr="001F0906">
        <w:rPr>
          <w:rFonts w:eastAsia="仿宋_GB2312" w:hint="eastAsia"/>
          <w:sz w:val="32"/>
          <w:szCs w:val="32"/>
        </w:rPr>
        <w:t>报考人员</w:t>
      </w:r>
      <w:r w:rsidRPr="001F0906">
        <w:rPr>
          <w:rFonts w:eastAsia="仿宋_GB2312"/>
          <w:sz w:val="32"/>
          <w:szCs w:val="32"/>
        </w:rPr>
        <w:t>要认真阅读网上报名系统有关要求和诚信承诺书，提交的报名申请材料必须真实、准确、完整，能够体现报考岗位的要求。因提交报名申请材料不准确、不</w:t>
      </w:r>
      <w:r w:rsidRPr="001F0906">
        <w:rPr>
          <w:rFonts w:eastAsia="仿宋_GB2312"/>
          <w:sz w:val="32"/>
          <w:szCs w:val="32"/>
        </w:rPr>
        <w:lastRenderedPageBreak/>
        <w:t>完整、不符合要求，影响网上报名的，由</w:t>
      </w:r>
      <w:r w:rsidRPr="001F0906">
        <w:rPr>
          <w:rFonts w:eastAsia="仿宋_GB2312" w:hint="eastAsia"/>
          <w:sz w:val="32"/>
          <w:szCs w:val="32"/>
        </w:rPr>
        <w:t>报考人员</w:t>
      </w:r>
      <w:r w:rsidRPr="001F0906">
        <w:rPr>
          <w:rFonts w:eastAsia="仿宋_GB2312"/>
          <w:sz w:val="32"/>
          <w:szCs w:val="32"/>
        </w:rPr>
        <w:t>本人承担相应后果。</w:t>
      </w:r>
      <w:r w:rsidRPr="001F0906">
        <w:rPr>
          <w:rFonts w:eastAsia="仿宋_GB2312" w:hint="eastAsia"/>
          <w:sz w:val="32"/>
          <w:szCs w:val="32"/>
        </w:rPr>
        <w:t>报考人员</w:t>
      </w:r>
      <w:r w:rsidRPr="001F0906">
        <w:rPr>
          <w:rFonts w:eastAsia="仿宋_GB2312"/>
          <w:sz w:val="32"/>
          <w:szCs w:val="32"/>
        </w:rPr>
        <w:t>的申请材料、信息不实或者不符合报名条件的，一经查实，即取消报考资格。对伪造、变造有关证件、材料、信息，骗取考试资格的，按照有关规定处理。</w:t>
      </w:r>
    </w:p>
    <w:p w:rsidR="000D5202" w:rsidRPr="001F0906" w:rsidRDefault="001F7BF2">
      <w:pPr>
        <w:widowControl/>
        <w:spacing w:line="560" w:lineRule="exact"/>
        <w:ind w:firstLine="602"/>
        <w:jc w:val="left"/>
        <w:rPr>
          <w:rFonts w:ascii="仿宋_GB2312" w:eastAsia="仿宋_GB2312" w:hAnsi="宋体" w:cs="宋体"/>
          <w:kern w:val="0"/>
          <w:sz w:val="32"/>
          <w:szCs w:val="32"/>
        </w:rPr>
      </w:pPr>
      <w:r w:rsidRPr="001F0906">
        <w:rPr>
          <w:rFonts w:ascii="仿宋_GB2312" w:eastAsia="仿宋_GB2312" w:hAnsi="宋体" w:cs="宋体" w:hint="eastAsia"/>
          <w:kern w:val="0"/>
          <w:sz w:val="32"/>
          <w:szCs w:val="32"/>
        </w:rPr>
        <w:t>报名信息按以下标准填写：</w:t>
      </w:r>
    </w:p>
    <w:p w:rsidR="000D5202" w:rsidRPr="001F0906" w:rsidRDefault="001F7BF2">
      <w:pPr>
        <w:pStyle w:val="a4"/>
        <w:widowControl/>
        <w:shd w:val="clear" w:color="auto" w:fill="FFFFFF"/>
        <w:spacing w:before="0" w:beforeAutospacing="0" w:after="0" w:afterAutospacing="0" w:line="560" w:lineRule="exact"/>
        <w:ind w:firstLineChars="200" w:firstLine="640"/>
        <w:rPr>
          <w:rFonts w:ascii="仿宋_GB2312" w:eastAsia="仿宋_GB2312" w:hAnsi="宋体" w:cs="宋体"/>
          <w:sz w:val="32"/>
          <w:szCs w:val="32"/>
        </w:rPr>
      </w:pPr>
      <w:r w:rsidRPr="001F0906">
        <w:rPr>
          <w:rFonts w:ascii="仿宋_GB2312" w:eastAsia="仿宋_GB2312" w:hAnsi="宋体" w:cs="宋体" w:hint="eastAsia"/>
          <w:sz w:val="32"/>
          <w:szCs w:val="32"/>
        </w:rPr>
        <w:t>（1）报考人员学习经历须从小学阶段填起，并注明各阶段学习经历的起止年月、毕业院校、所学专业、学历层次（本科、硕士研究生、博士研究生）、学位类别（如法学学士、经济学硕士、管理学博士等）、学习类型（如全日制普通高等教育、成人高等教育等）、学习性质（如全日制、非全日制等）。上述信息均以所获学历证书和学位证书或教育部留学服务中心出具的国外学历学位认证为准。</w:t>
      </w:r>
    </w:p>
    <w:p w:rsidR="000D5202" w:rsidRPr="001F0906" w:rsidRDefault="001F7BF2">
      <w:pPr>
        <w:pStyle w:val="a4"/>
        <w:widowControl/>
        <w:shd w:val="clear" w:color="auto" w:fill="FFFFFF"/>
        <w:spacing w:before="0" w:beforeAutospacing="0" w:after="0" w:afterAutospacing="0" w:line="560" w:lineRule="exact"/>
        <w:ind w:firstLine="645"/>
        <w:rPr>
          <w:rFonts w:ascii="仿宋_GB2312" w:eastAsia="仿宋_GB2312" w:hAnsi="宋体" w:cs="宋体"/>
          <w:sz w:val="32"/>
          <w:szCs w:val="32"/>
        </w:rPr>
      </w:pPr>
      <w:r w:rsidRPr="001F0906">
        <w:rPr>
          <w:rFonts w:ascii="仿宋_GB2312" w:eastAsia="仿宋_GB2312" w:hAnsi="宋体" w:cs="宋体" w:hint="eastAsia"/>
          <w:sz w:val="32"/>
          <w:szCs w:val="32"/>
        </w:rPr>
        <w:t>（2）报考人员各阶段工作经历须连续、完整填写，并注明起止年月（时间应前后衔接，不得有中断、空缺，待业经历不得省略）、工作单位、职务、所在单位是否同意报考。对于没有工作经历的待业人员，应注明起止年月、档案存放机构、户籍所在地（具体到派出所）、居住地（具体到街道或居委会）。</w:t>
      </w:r>
    </w:p>
    <w:p w:rsidR="000D5202" w:rsidRPr="001F0906" w:rsidRDefault="001F7BF2">
      <w:pPr>
        <w:pStyle w:val="a4"/>
        <w:widowControl/>
        <w:shd w:val="clear" w:color="auto" w:fill="FFFFFF"/>
        <w:spacing w:before="0" w:beforeAutospacing="0" w:after="0" w:afterAutospacing="0" w:line="560" w:lineRule="exact"/>
        <w:ind w:firstLine="645"/>
        <w:rPr>
          <w:rFonts w:ascii="仿宋_GB2312" w:eastAsia="仿宋_GB2312" w:hAnsi="宋体" w:cs="宋体"/>
          <w:sz w:val="32"/>
          <w:szCs w:val="32"/>
        </w:rPr>
      </w:pPr>
      <w:r w:rsidRPr="001F0906">
        <w:rPr>
          <w:rFonts w:ascii="仿宋_GB2312" w:eastAsia="仿宋_GB2312" w:hAnsi="宋体" w:cs="宋体" w:hint="eastAsia"/>
          <w:sz w:val="32"/>
          <w:szCs w:val="32"/>
        </w:rPr>
        <w:t>（3）报考人员须在“奖惩情况”栏如实填写本人相关信息，包括曾得到奖惩的名称、奖惩年月、给予单位等信息。其中，奖励应填写具备有效书面证明材料的奖励项目，无书面证明材料的奖励项目请勿填写。惩处情况未说明的，视同报考人员承诺未受到过惩处。</w:t>
      </w:r>
    </w:p>
    <w:p w:rsidR="000D5202" w:rsidRPr="001F0906" w:rsidRDefault="001F7BF2">
      <w:pPr>
        <w:spacing w:line="560" w:lineRule="exact"/>
        <w:ind w:firstLineChars="200" w:firstLine="640"/>
        <w:rPr>
          <w:rFonts w:eastAsia="仿宋_GB2312"/>
          <w:sz w:val="32"/>
          <w:szCs w:val="32"/>
        </w:rPr>
      </w:pPr>
      <w:r w:rsidRPr="001F0906">
        <w:rPr>
          <w:rFonts w:ascii="仿宋_GB2312" w:eastAsia="仿宋_GB2312" w:hAnsi="宋体" w:cs="宋体" w:hint="eastAsia"/>
          <w:kern w:val="0"/>
          <w:sz w:val="32"/>
          <w:szCs w:val="32"/>
        </w:rPr>
        <w:t>（4）报考人员须在“家庭信息”栏如实填写父母、配</w:t>
      </w:r>
      <w:r w:rsidRPr="001F0906">
        <w:rPr>
          <w:rFonts w:ascii="仿宋_GB2312" w:eastAsia="仿宋_GB2312" w:hAnsi="宋体" w:cs="宋体" w:hint="eastAsia"/>
          <w:kern w:val="0"/>
          <w:sz w:val="32"/>
          <w:szCs w:val="32"/>
        </w:rPr>
        <w:lastRenderedPageBreak/>
        <w:t>偶、子女及兄弟姐妹等家庭成员的姓名、关系、工作单位、职务等信息，个体经营、务农或待业请注明户籍及实际居住地址。对于已经退休的家庭成员，在完整填写上述信息的基础上，注明“（已退休）”；对于已经去世的家庭成员，在完整填写上述信息的基础上，注明“（已去世）”。</w:t>
      </w:r>
    </w:p>
    <w:p w:rsidR="000D5202" w:rsidRPr="001F0906" w:rsidRDefault="001F7BF2">
      <w:pPr>
        <w:adjustRightInd w:val="0"/>
        <w:snapToGrid w:val="0"/>
        <w:spacing w:line="560" w:lineRule="exact"/>
        <w:ind w:firstLineChars="200" w:firstLine="643"/>
        <w:rPr>
          <w:rFonts w:eastAsia="楷体_GB2312"/>
          <w:b/>
          <w:bCs/>
          <w:sz w:val="32"/>
          <w:szCs w:val="32"/>
        </w:rPr>
      </w:pPr>
      <w:r w:rsidRPr="001F0906">
        <w:rPr>
          <w:rFonts w:eastAsia="楷体_GB2312" w:hint="eastAsia"/>
          <w:b/>
          <w:bCs/>
          <w:sz w:val="32"/>
          <w:szCs w:val="32"/>
        </w:rPr>
        <w:t>9.</w:t>
      </w:r>
      <w:r w:rsidRPr="001F0906">
        <w:rPr>
          <w:rFonts w:eastAsia="楷体_GB2312"/>
          <w:b/>
          <w:bCs/>
          <w:sz w:val="32"/>
          <w:szCs w:val="32"/>
        </w:rPr>
        <w:t>违纪违规及存在不诚信情形的</w:t>
      </w:r>
      <w:r w:rsidRPr="001F0906">
        <w:rPr>
          <w:rFonts w:eastAsia="楷体_GB2312" w:hint="eastAsia"/>
          <w:b/>
          <w:bCs/>
          <w:sz w:val="32"/>
          <w:szCs w:val="32"/>
        </w:rPr>
        <w:t>报考</w:t>
      </w:r>
      <w:r w:rsidRPr="001F0906">
        <w:rPr>
          <w:rFonts w:eastAsia="楷体_GB2312"/>
          <w:b/>
          <w:bCs/>
          <w:sz w:val="32"/>
          <w:szCs w:val="32"/>
        </w:rPr>
        <w:t>人员如何处理？</w:t>
      </w:r>
    </w:p>
    <w:p w:rsidR="000D5202" w:rsidRPr="001F0906" w:rsidRDefault="001F7BF2">
      <w:pPr>
        <w:autoSpaceDE w:val="0"/>
        <w:autoSpaceDN w:val="0"/>
        <w:adjustRightInd w:val="0"/>
        <w:snapToGrid w:val="0"/>
        <w:spacing w:line="560" w:lineRule="exact"/>
        <w:ind w:firstLine="624"/>
        <w:rPr>
          <w:rFonts w:ascii="仿宋_GB2312" w:eastAsia="仿宋_GB2312" w:hAnsi="仿宋_GB2312" w:cs="仿宋_GB2312"/>
          <w:sz w:val="32"/>
          <w:szCs w:val="32"/>
        </w:rPr>
      </w:pPr>
      <w:r w:rsidRPr="001F0906">
        <w:rPr>
          <w:rFonts w:ascii="仿宋_GB2312" w:eastAsia="仿宋_GB2312" w:hAnsi="仿宋_GB2312" w:cs="仿宋_GB2312" w:hint="eastAsia"/>
          <w:kern w:val="0"/>
          <w:sz w:val="32"/>
          <w:szCs w:val="32"/>
        </w:rPr>
        <w:t>报考人员要严格遵守公开招聘的相关政策规定，遵从事业单位人事综合管理部门、人事考试机构和招聘单位的统一安排，其在报考期间的表现，将作为公开招聘考察的重要内容之一。</w:t>
      </w:r>
      <w:r w:rsidRPr="001F0906">
        <w:rPr>
          <w:rFonts w:ascii="仿宋_GB2312" w:eastAsia="仿宋_GB2312" w:hAnsi="仿宋_GB2312" w:cs="仿宋_GB2312" w:hint="eastAsia"/>
          <w:sz w:val="32"/>
          <w:szCs w:val="32"/>
        </w:rPr>
        <w:t>对违反公开招聘纪律的报考人员，按照《事业单位公开招聘违纪违规行为处理规定》（人力资源和社会保障部令第35号）处理，对招聘工作中存在不诚信情形的报考人员，纳入事业单位公开招聘违纪违规与诚信档案库。</w:t>
      </w:r>
    </w:p>
    <w:p w:rsidR="000D5202" w:rsidRPr="001F0906" w:rsidRDefault="001F7BF2">
      <w:pPr>
        <w:snapToGrid w:val="0"/>
        <w:spacing w:line="560" w:lineRule="exact"/>
        <w:ind w:firstLineChars="196" w:firstLine="630"/>
        <w:rPr>
          <w:rFonts w:eastAsia="楷体_GB2312"/>
          <w:b/>
          <w:bCs/>
          <w:sz w:val="32"/>
          <w:szCs w:val="32"/>
        </w:rPr>
      </w:pPr>
      <w:r w:rsidRPr="001F0906">
        <w:rPr>
          <w:rFonts w:eastAsia="楷体_GB2312" w:hint="eastAsia"/>
          <w:b/>
          <w:bCs/>
          <w:sz w:val="32"/>
          <w:szCs w:val="32"/>
        </w:rPr>
        <w:t>10</w:t>
      </w:r>
      <w:r w:rsidRPr="001F0906">
        <w:rPr>
          <w:rFonts w:eastAsia="楷体_GB2312"/>
          <w:b/>
          <w:bCs/>
          <w:sz w:val="32"/>
          <w:szCs w:val="32"/>
        </w:rPr>
        <w:t>.</w:t>
      </w:r>
      <w:r w:rsidRPr="001F0906">
        <w:rPr>
          <w:rFonts w:eastAsia="楷体_GB2312"/>
          <w:b/>
          <w:bCs/>
          <w:sz w:val="32"/>
          <w:szCs w:val="32"/>
        </w:rPr>
        <w:t>是否有指定的考试辅导书和培训班？</w:t>
      </w:r>
    </w:p>
    <w:p w:rsidR="000D5202" w:rsidRPr="0047323F" w:rsidRDefault="001F7BF2">
      <w:pPr>
        <w:snapToGrid w:val="0"/>
        <w:spacing w:line="560" w:lineRule="exact"/>
        <w:ind w:firstLineChars="200" w:firstLine="640"/>
        <w:rPr>
          <w:rFonts w:eastAsia="仿宋"/>
          <w:sz w:val="32"/>
          <w:szCs w:val="32"/>
        </w:rPr>
      </w:pPr>
      <w:r w:rsidRPr="001F0906">
        <w:rPr>
          <w:rFonts w:eastAsia="仿宋_GB2312" w:hint="eastAsia"/>
          <w:sz w:val="32"/>
          <w:szCs w:val="32"/>
        </w:rPr>
        <w:t>本次</w:t>
      </w:r>
      <w:r w:rsidRPr="001F0906">
        <w:rPr>
          <w:rFonts w:eastAsia="仿宋_GB2312"/>
          <w:sz w:val="32"/>
          <w:szCs w:val="32"/>
        </w:rPr>
        <w:t>招聘考试</w:t>
      </w:r>
      <w:r w:rsidRPr="001F0906">
        <w:rPr>
          <w:rFonts w:eastAsia="仿宋_GB2312"/>
          <w:kern w:val="0"/>
          <w:sz w:val="32"/>
          <w:szCs w:val="32"/>
        </w:rPr>
        <w:t>不指定考试教材和辅导用书，不举办也不授权或委托任何机构举办</w:t>
      </w:r>
      <w:r w:rsidRPr="001F0906">
        <w:rPr>
          <w:rFonts w:eastAsia="仿宋_GB2312" w:hint="eastAsia"/>
          <w:kern w:val="0"/>
          <w:sz w:val="32"/>
          <w:szCs w:val="32"/>
        </w:rPr>
        <w:t>考试</w:t>
      </w:r>
      <w:r w:rsidRPr="001F0906">
        <w:rPr>
          <w:rFonts w:eastAsia="仿宋_GB2312"/>
          <w:kern w:val="0"/>
          <w:sz w:val="32"/>
          <w:szCs w:val="32"/>
        </w:rPr>
        <w:t>辅导培训班。</w:t>
      </w:r>
      <w:bookmarkStart w:id="0" w:name="_GoBack"/>
      <w:bookmarkEnd w:id="0"/>
    </w:p>
    <w:sectPr w:rsidR="000D5202" w:rsidRPr="0047323F" w:rsidSect="000D5202">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991" w:rsidRDefault="00093991" w:rsidP="000D5202">
      <w:r>
        <w:separator/>
      </w:r>
    </w:p>
  </w:endnote>
  <w:endnote w:type="continuationSeparator" w:id="0">
    <w:p w:rsidR="00093991" w:rsidRDefault="00093991" w:rsidP="000D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202" w:rsidRDefault="00093991">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0D5202" w:rsidRDefault="000D5202">
                <w:pPr>
                  <w:snapToGrid w:val="0"/>
                  <w:rPr>
                    <w:sz w:val="18"/>
                  </w:rPr>
                </w:pPr>
                <w:r>
                  <w:rPr>
                    <w:rFonts w:hint="eastAsia"/>
                    <w:sz w:val="18"/>
                  </w:rPr>
                  <w:fldChar w:fldCharType="begin"/>
                </w:r>
                <w:r w:rsidR="001F7BF2">
                  <w:rPr>
                    <w:rFonts w:hint="eastAsia"/>
                    <w:sz w:val="18"/>
                  </w:rPr>
                  <w:instrText xml:space="preserve"> PAGE  \* MERGEFORMAT </w:instrText>
                </w:r>
                <w:r>
                  <w:rPr>
                    <w:rFonts w:hint="eastAsia"/>
                    <w:sz w:val="18"/>
                  </w:rPr>
                  <w:fldChar w:fldCharType="separate"/>
                </w:r>
                <w:r w:rsidR="001F0906">
                  <w:rPr>
                    <w:noProof/>
                    <w:sz w:val="18"/>
                  </w:rPr>
                  <w:t>2</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991" w:rsidRDefault="00093991" w:rsidP="000D5202">
      <w:r>
        <w:separator/>
      </w:r>
    </w:p>
  </w:footnote>
  <w:footnote w:type="continuationSeparator" w:id="0">
    <w:p w:rsidR="00093991" w:rsidRDefault="00093991" w:rsidP="000D5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ZDBkNGE5NTZjOTM4M2Q2ZGNmYTM5NjY5NGQzNjkifQ=="/>
  </w:docVars>
  <w:rsids>
    <w:rsidRoot w:val="5DB77745"/>
    <w:rsid w:val="00093991"/>
    <w:rsid w:val="000D5202"/>
    <w:rsid w:val="00166719"/>
    <w:rsid w:val="001F0906"/>
    <w:rsid w:val="001F7BF2"/>
    <w:rsid w:val="002F6E53"/>
    <w:rsid w:val="0047323F"/>
    <w:rsid w:val="0069165B"/>
    <w:rsid w:val="12185194"/>
    <w:rsid w:val="13144E97"/>
    <w:rsid w:val="142778DD"/>
    <w:rsid w:val="1A064F67"/>
    <w:rsid w:val="3BBD597A"/>
    <w:rsid w:val="42213A25"/>
    <w:rsid w:val="44CB50EA"/>
    <w:rsid w:val="56D41BD3"/>
    <w:rsid w:val="599E7F90"/>
    <w:rsid w:val="5DB77745"/>
    <w:rsid w:val="5DFC7C4C"/>
    <w:rsid w:val="63FF724A"/>
    <w:rsid w:val="67736C90"/>
    <w:rsid w:val="7F94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D064B4DB-66C3-4BE8-B647-5B82EC67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D5202"/>
    <w:pPr>
      <w:tabs>
        <w:tab w:val="center" w:pos="4153"/>
        <w:tab w:val="right" w:pos="8306"/>
      </w:tabs>
      <w:snapToGrid w:val="0"/>
      <w:jc w:val="left"/>
    </w:pPr>
    <w:rPr>
      <w:sz w:val="18"/>
    </w:rPr>
  </w:style>
  <w:style w:type="paragraph" w:styleId="a4">
    <w:name w:val="Normal (Web)"/>
    <w:basedOn w:val="a"/>
    <w:qFormat/>
    <w:rsid w:val="000D5202"/>
    <w:pPr>
      <w:spacing w:before="100" w:beforeAutospacing="1" w:after="100" w:afterAutospacing="1"/>
      <w:jc w:val="left"/>
    </w:pPr>
    <w:rPr>
      <w:kern w:val="0"/>
      <w:sz w:val="24"/>
    </w:rPr>
  </w:style>
  <w:style w:type="character" w:styleId="a5">
    <w:name w:val="Strong"/>
    <w:qFormat/>
    <w:rsid w:val="000D5202"/>
    <w:rPr>
      <w:b/>
    </w:rPr>
  </w:style>
  <w:style w:type="paragraph" w:customStyle="1" w:styleId="1">
    <w:name w:val="纯文本1"/>
    <w:basedOn w:val="a"/>
    <w:qFormat/>
    <w:rsid w:val="000D5202"/>
    <w:pPr>
      <w:autoSpaceDE w:val="0"/>
      <w:autoSpaceDN w:val="0"/>
      <w:adjustRightInd w:val="0"/>
    </w:pPr>
    <w:rPr>
      <w:rFonts w:ascii="宋体"/>
      <w:sz w:val="20"/>
      <w:szCs w:val="20"/>
    </w:rPr>
  </w:style>
  <w:style w:type="paragraph" w:styleId="a6">
    <w:name w:val="header"/>
    <w:basedOn w:val="a"/>
    <w:link w:val="Char"/>
    <w:rsid w:val="001667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667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人生若只如初见</dc:creator>
  <cp:lastModifiedBy>微软用户</cp:lastModifiedBy>
  <cp:revision>6</cp:revision>
  <dcterms:created xsi:type="dcterms:W3CDTF">2022-11-25T01:06:00Z</dcterms:created>
  <dcterms:modified xsi:type="dcterms:W3CDTF">2023-01-16T09:14:00Z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52D3D9F3330D4536BF2F26902CD3D264</vt:lpwstr>
  </property>
</Properties>
</file>