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7D" w:rsidRDefault="00D24A7D" w:rsidP="00D24A7D">
      <w:pPr>
        <w:spacing w:line="50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:rsidR="00D24A7D" w:rsidRDefault="00D24A7D" w:rsidP="00D24A7D">
      <w:pPr>
        <w:spacing w:line="50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:rsidR="00D24A7D" w:rsidRDefault="00D24A7D" w:rsidP="00D24A7D">
      <w:pPr>
        <w:spacing w:line="52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四川铁道职业学院2023年3月公开招聘辅导员条件要求一览表</w:t>
      </w:r>
      <w:bookmarkEnd w:id="0"/>
    </w:p>
    <w:p w:rsidR="00D24A7D" w:rsidRDefault="00D24A7D" w:rsidP="00D24A7D">
      <w:pPr>
        <w:tabs>
          <w:tab w:val="left" w:pos="8820"/>
        </w:tabs>
        <w:spacing w:line="400" w:lineRule="exact"/>
        <w:rPr>
          <w:rFonts w:ascii="黑体" w:eastAsia="黑体" w:hAnsi="宋体" w:cs="宋体"/>
          <w:kern w:val="0"/>
          <w:sz w:val="28"/>
          <w:szCs w:val="28"/>
          <w:shd w:val="pct10" w:color="auto" w:fill="FFFFFF"/>
        </w:rPr>
      </w:pPr>
    </w:p>
    <w:tbl>
      <w:tblPr>
        <w:tblW w:w="13999" w:type="dxa"/>
        <w:jc w:val="center"/>
        <w:tblLayout w:type="fixed"/>
        <w:tblLook w:val="04A0" w:firstRow="1" w:lastRow="0" w:firstColumn="1" w:lastColumn="0" w:noHBand="0" w:noVBand="1"/>
      </w:tblPr>
      <w:tblGrid>
        <w:gridCol w:w="1374"/>
        <w:gridCol w:w="752"/>
        <w:gridCol w:w="992"/>
        <w:gridCol w:w="992"/>
        <w:gridCol w:w="567"/>
        <w:gridCol w:w="992"/>
        <w:gridCol w:w="1560"/>
        <w:gridCol w:w="1417"/>
        <w:gridCol w:w="2126"/>
        <w:gridCol w:w="1276"/>
        <w:gridCol w:w="851"/>
        <w:gridCol w:w="1100"/>
      </w:tblGrid>
      <w:tr w:rsidR="00D24A7D" w:rsidTr="00A95AC4">
        <w:trPr>
          <w:trHeight w:val="506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招聘部门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岗位</w:t>
            </w:r>
          </w:p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招聘对象范围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4A7D" w:rsidRDefault="00D24A7D" w:rsidP="00A95AC4">
            <w:pPr>
              <w:spacing w:line="280" w:lineRule="exact"/>
              <w:ind w:left="29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其他条件要求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笔试开考比例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D24A7D" w:rsidTr="00A95AC4">
        <w:trPr>
          <w:trHeight w:val="706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岗位类别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学历、学位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专业条件要求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24A7D" w:rsidTr="00A95AC4">
        <w:trPr>
          <w:trHeight w:val="173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党委学生工作部/学生处/就业处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辅导员A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详见</w:t>
            </w:r>
          </w:p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公告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198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4A7D" w:rsidRDefault="00D24A7D" w:rsidP="00A95AC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哲学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、经济学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、法学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、教育学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、文学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、历史学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、理学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、工学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、管理学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、艺术学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中共党员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（含中共预备党员）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3:1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需长期在男生宿舍值班</w:t>
            </w:r>
          </w:p>
        </w:tc>
      </w:tr>
      <w:tr w:rsidR="00D24A7D" w:rsidTr="00A95AC4">
        <w:trPr>
          <w:trHeight w:val="1833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党委学生工作部/学生处/就业处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辅导员B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详见</w:t>
            </w:r>
          </w:p>
          <w:p w:rsidR="00D24A7D" w:rsidRDefault="00D24A7D" w:rsidP="00A95AC4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公告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198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4A7D" w:rsidRDefault="00D24A7D" w:rsidP="00A95AC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哲学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、经济学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、法学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、教育学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、文学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、历史学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、理学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、工学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、管理学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、艺术学</w:t>
            </w:r>
            <w:r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A7D" w:rsidRDefault="00D24A7D" w:rsidP="00A95AC4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中共党员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（含中共预备党员）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3:1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7D" w:rsidRDefault="00D24A7D" w:rsidP="00A95AC4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需长期在女生宿舍值班</w:t>
            </w:r>
          </w:p>
        </w:tc>
      </w:tr>
    </w:tbl>
    <w:p w:rsidR="00D24A7D" w:rsidRDefault="00D24A7D" w:rsidP="00D24A7D">
      <w:pPr>
        <w:spacing w:line="440" w:lineRule="exact"/>
        <w:ind w:firstLineChars="200" w:firstLine="48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楷体_GB2312" w:eastAsia="楷体_GB2312" w:hAnsi="Times New Roman" w:cs="Times New Roman" w:hint="eastAsia"/>
          <w:kern w:val="0"/>
          <w:sz w:val="24"/>
          <w:szCs w:val="24"/>
        </w:rPr>
        <w:t>注：</w:t>
      </w:r>
      <w:r>
        <w:rPr>
          <w:rFonts w:ascii="楷体_GB2312" w:eastAsia="楷体_GB2312" w:hAnsi="Times New Roman" w:cs="Times New Roman" w:hint="eastAsia"/>
          <w:b/>
          <w:bCs/>
          <w:kern w:val="0"/>
          <w:sz w:val="24"/>
          <w:szCs w:val="24"/>
        </w:rPr>
        <w:t>1</w:t>
      </w:r>
      <w:r>
        <w:rPr>
          <w:rFonts w:ascii="楷体_GB2312" w:eastAsia="楷体_GB2312" w:hAnsi="Times New Roman" w:cs="Times New Roman"/>
          <w:b/>
          <w:bCs/>
          <w:kern w:val="0"/>
          <w:sz w:val="24"/>
          <w:szCs w:val="24"/>
        </w:rPr>
        <w:t>.</w:t>
      </w:r>
      <w:r>
        <w:rPr>
          <w:rFonts w:hint="eastAsia"/>
          <w:b/>
          <w:bCs/>
        </w:rPr>
        <w:t xml:space="preserve"> </w:t>
      </w:r>
      <w:r>
        <w:rPr>
          <w:rFonts w:ascii="楷体_GB2312" w:eastAsia="楷体_GB2312" w:hAnsi="Times New Roman" w:cs="Times New Roman" w:hint="eastAsia"/>
          <w:b/>
          <w:bCs/>
          <w:kern w:val="0"/>
          <w:sz w:val="24"/>
          <w:szCs w:val="24"/>
        </w:rPr>
        <w:t>专业条件要求中“*”代表门类，其下属所有专业均符合相应职位报考专业条件。</w:t>
      </w:r>
      <w:r>
        <w:rPr>
          <w:rFonts w:ascii="楷体_GB2312" w:eastAsia="楷体_GB2312" w:hAnsi="Times New Roman" w:cs="Times New Roman" w:hint="eastAsia"/>
          <w:kern w:val="0"/>
          <w:sz w:val="24"/>
          <w:szCs w:val="24"/>
        </w:rPr>
        <w:t>2.本表各岗位相关的其他条件及要求请见本公告正文；</w:t>
      </w:r>
      <w:r>
        <w:rPr>
          <w:rFonts w:ascii="楷体_GB2312" w:eastAsia="楷体_GB2312" w:hAnsi="Times New Roman" w:cs="Times New Roman"/>
          <w:kern w:val="0"/>
          <w:sz w:val="24"/>
          <w:szCs w:val="24"/>
        </w:rPr>
        <w:t>3</w:t>
      </w:r>
      <w:r>
        <w:rPr>
          <w:rFonts w:ascii="楷体_GB2312" w:eastAsia="楷体_GB2312" w:hAnsi="Times New Roman" w:cs="Times New Roman" w:hint="eastAsia"/>
          <w:kern w:val="0"/>
          <w:sz w:val="24"/>
          <w:szCs w:val="24"/>
        </w:rPr>
        <w:t>.报考者本人有效毕业证所载学历及专业名称、专业方向，须完全符合其所报岗位“学历或学位”“专业条件要求”和其他要求等三栏的学历、专业条件、其他条件等要求相符。</w:t>
      </w:r>
    </w:p>
    <w:p w:rsidR="00D24A7D" w:rsidRDefault="00D24A7D" w:rsidP="00D24A7D">
      <w:pPr>
        <w:spacing w:line="560" w:lineRule="exact"/>
        <w:ind w:firstLineChars="1512" w:firstLine="4838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  <w:sectPr w:rsidR="00D24A7D">
          <w:footerReference w:type="even" r:id="rId4"/>
          <w:pgSz w:w="16838" w:h="11906" w:orient="landscape"/>
          <w:pgMar w:top="1417" w:right="1418" w:bottom="1417" w:left="1418" w:header="851" w:footer="748" w:gutter="0"/>
          <w:cols w:space="720"/>
          <w:docGrid w:type="linesAndChars" w:linePitch="453"/>
        </w:sectPr>
      </w:pPr>
    </w:p>
    <w:p w:rsidR="00D24A7D" w:rsidRDefault="00D24A7D" w:rsidP="00D24A7D">
      <w:pPr>
        <w:spacing w:line="32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:rsidR="00613AB0" w:rsidRPr="00D24A7D" w:rsidRDefault="00613AB0"/>
    <w:sectPr w:rsidR="00613AB0" w:rsidRPr="00D24A7D">
      <w:footerReference w:type="default" r:id="rId5"/>
      <w:pgSz w:w="11906" w:h="16838"/>
      <w:pgMar w:top="1418" w:right="1418" w:bottom="1418" w:left="1418" w:header="851" w:footer="748" w:gutter="0"/>
      <w:cols w:space="720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83" w:rsidRDefault="00D24A7D">
    <w:pPr>
      <w:pStyle w:val="a3"/>
      <w:ind w:firstLineChars="100" w:firstLine="28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83" w:rsidRDefault="00D24A7D">
    <w:pPr>
      <w:pStyle w:val="a3"/>
      <w:ind w:firstLineChars="2700" w:firstLine="7560"/>
      <w:rPr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7D"/>
    <w:rsid w:val="00613AB0"/>
    <w:rsid w:val="00D2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531D7-1C87-4E0A-8B50-8998BC2E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D24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D24A7D"/>
    <w:rPr>
      <w:sz w:val="18"/>
      <w:szCs w:val="18"/>
    </w:rPr>
  </w:style>
  <w:style w:type="character" w:styleId="a5">
    <w:name w:val="page number"/>
    <w:qFormat/>
    <w:rsid w:val="00D2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2023-01-17T02:11:00Z</dcterms:created>
  <dcterms:modified xsi:type="dcterms:W3CDTF">2023-01-17T02:12:00Z</dcterms:modified>
</cp:coreProperties>
</file>