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附件3</w:t>
      </w:r>
    </w:p>
    <w:p>
      <w:p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就业困难群体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认定条件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就业困难群体认定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（一）就业困难群体认定范围及所需材料：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1、法定年龄内、有劳动能力和就业要求并已进行失业登记的大龄失业人员（男50周岁，女40周岁），所需材料：《就业失业登记证》、《就业创业证》、身份证；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2、零就业家庭（法定劳动年龄内的家庭人员均处于失业状态的城镇居民家庭），所需材料：《就业失业登记证》、《就业创业证》、身份证、零就业家庭表认定表；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3、符合条件的残疾失业人员，所需材料：《就业失业登记证》、《就业创业证》、身份证、残疾证；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4、享受城市居民最低生活保障人员，所需材料：《就业失业登记证》、《就业创业证》、身份证、低保证；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5、连续失业1年及以上人员，所需材料：身份证、持解除劳动关系手续和《就业失业登记证》或《就业创业证》，且连续失业1年以上；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6、因失去土地等原因难以实现就业人员，所需材料：《就业失业登记证》、《就业创业证》、身份证、现户籍地提供的失地证明；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7、县以上（含县级）劳动模范，所需材料：《就业失业登记证》、《就业创业证》、身份证、劳模证；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8、军人配偶，军官证，所需材料：《就业失业登记证》、《就业创业证》、身份证、结婚证；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9、烈属，所需材料：《就业失业登记证》、《就业创业证》、身份证、烈属证明；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10、单亲抚养未成年人者，所需材料：《就业失业登记证》、《就业创业证》、身份证、离婚证或死亡证明，未成年人身份证或户口；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11、刑满释放的“三无人员”（无家可归、可业可就、无亲可投的人员），所需材料：《就业失业登记证》、《就业创业证》、身份证、涉及部门提供的情况证明材料；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12、脱贫人口，所需材料：《就业失业登记证》、《就业创业证》、身份证、脱贫证明；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13、农村低收入人口，所需材料：《就业失业登记证》、《就业创业证》、身份证、低收入证明。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就业困难群体认定流程：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居民需携带身份证、户口、《就失业登记证》或《就业创业证》至户籍地乡镇或社区进行申请。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0MTMxMjM0NGZiNTM0Y2RiZGUwYmRmZWM4ZWVhMzIifQ=="/>
  </w:docVars>
  <w:rsids>
    <w:rsidRoot w:val="00000000"/>
    <w:rsid w:val="05322502"/>
    <w:rsid w:val="0E1409F6"/>
    <w:rsid w:val="162437A1"/>
    <w:rsid w:val="250A6AAB"/>
    <w:rsid w:val="2CE05AD8"/>
    <w:rsid w:val="2FE37DD1"/>
    <w:rsid w:val="39383C62"/>
    <w:rsid w:val="440933B5"/>
    <w:rsid w:val="495D254A"/>
    <w:rsid w:val="4B43686F"/>
    <w:rsid w:val="4D274554"/>
    <w:rsid w:val="574E5233"/>
    <w:rsid w:val="5B372BFB"/>
    <w:rsid w:val="5FEC4111"/>
    <w:rsid w:val="627C7C08"/>
    <w:rsid w:val="65D425B6"/>
    <w:rsid w:val="663035F7"/>
    <w:rsid w:val="67C223E6"/>
    <w:rsid w:val="79F3642F"/>
    <w:rsid w:val="7E95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789</Words>
  <Characters>795</Characters>
  <Lines>0</Lines>
  <Paragraphs>0</Paragraphs>
  <TotalTime>14</TotalTime>
  <ScaleCrop>false</ScaleCrop>
  <LinksUpToDate>false</LinksUpToDate>
  <CharactersWithSpaces>795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2022-11-04T02:23:00Z</dcterms:created>
  <dc:creator>Administrator</dc:creator>
  <cp:lastModifiedBy>Administrator</cp:lastModifiedBy>
  <cp:lastPrinted>2022-11-04T03:04:00Z</cp:lastPrinted>
  <dcterms:modified xsi:type="dcterms:W3CDTF">2017-12-31T23:57:54Z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8F2CB453896E48969FE1C3D3A0477508</vt:lpwstr>
  </property>
</Properties>
</file>