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95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75"/>
        <w:gridCol w:w="500"/>
        <w:gridCol w:w="840"/>
        <w:gridCol w:w="77"/>
        <w:gridCol w:w="851"/>
        <w:gridCol w:w="142"/>
        <w:gridCol w:w="711"/>
        <w:gridCol w:w="363"/>
        <w:gridCol w:w="485"/>
        <w:gridCol w:w="428"/>
        <w:gridCol w:w="1008"/>
        <w:gridCol w:w="428"/>
        <w:gridCol w:w="21"/>
        <w:gridCol w:w="2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509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易门县国有资产和金融服务中心202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年提前招聘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lang w:eastAsia="zh-CN"/>
              </w:rPr>
              <w:t>工作人员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主要学历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高校主要获奖情况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高校期间担任社会工作情况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个人承诺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事项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本人承诺：诚信报考，以上所填写内容真实可靠，并愿意接受招聘单位对本人资料的核实。若有虚假，本人愿意承担一切后果。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考生签名（手印）：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OWI0YjQwODQ0NzliNWI3NWU0MzVjNjU5NzJjYTIifQ=="/>
  </w:docVars>
  <w:rsids>
    <w:rsidRoot w:val="6CBF74D3"/>
    <w:rsid w:val="58A605B4"/>
    <w:rsid w:val="6CBF74D3"/>
    <w:rsid w:val="7017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211</Words>
  <Characters>214</Characters>
  <Lines>0</Lines>
  <Paragraphs>0</Paragraphs>
  <TotalTime>3</TotalTime>
  <ScaleCrop>false</ScaleCrop>
  <LinksUpToDate>false</LinksUpToDate>
  <CharactersWithSpaces>304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2023-01-04T02:22:00Z</dcterms:created>
  <dc:creator>Administrator</dc:creator>
  <cp:lastModifiedBy>Administrator</cp:lastModifiedBy>
  <dcterms:modified xsi:type="dcterms:W3CDTF">2023-01-05T08:07:33Z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666C930E32CE4CF9B03703F650D27C75</vt:lpwstr>
  </property>
</Properties>
</file>