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zh-CN"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2：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zh-CN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zh-CN" w:eastAsia="zh-CN"/>
        </w:rPr>
        <w:t>材料清单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zh-CN" w:eastAsia="zh-CN"/>
        </w:rPr>
      </w:pP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N/>
        <w:bidi w:val="0"/>
        <w:adjustRightInd/>
        <w:snapToGrid/>
        <w:spacing w:line="579" w:lineRule="exact"/>
        <w:ind w:left="0" w:leftChars="0" w:firstLine="627" w:firstLineChars="196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报考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人员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应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严格按以下要求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提供材料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进行报名，并于面试及面谈当日提交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原件供审查人员验证，提供复印件供留存，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  <w:lang w:val="en-US" w:eastAsia="zh-CN"/>
        </w:rPr>
        <w:t>现场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</w:rPr>
        <w:t>递交材料</w:t>
      </w: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</w:rPr>
        <w:t>时请按照顺序装订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《深圳市福田区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政务服务数据管理局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202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月公开招聘特聘岗位工作人员报名表》（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现场资格审核时提供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须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为报名系统导出版本，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贴本人相片，一式两份，收原件）；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身份证（验原件，收复印件）；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学历、学位证书（验原件，收复印件）；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44"/>
          <w:sz w:val="32"/>
          <w:szCs w:val="32"/>
          <w:highlight w:val="none"/>
          <w:lang w:val="en-US" w:eastAsia="zh-CN" w:bidi="ar-SA"/>
        </w:rPr>
        <w:t>4.《教育部学历证书电子注册备案表》（学信网 https://www.chsi.com.cn）（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从全日制本科起，验原件，收复印件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44"/>
          <w:sz w:val="32"/>
          <w:szCs w:val="32"/>
          <w:highlight w:val="none"/>
          <w:lang w:val="en-US" w:eastAsia="zh-CN" w:bidi="ar-SA"/>
        </w:rPr>
        <w:t>5.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《中国高等教育学位在线验证报告》(学信网https://www.chsi.com.cn)。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（从全日制本科起，验原件，收复印件）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职称、职业、执业证（验原件，收复印件）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；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-91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岗位条件要求的其他证明材料及反映个人能力和实绩的证明材料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如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  <w:highlight w:val="none"/>
          <w:lang w:val="en-US" w:eastAsia="zh-CN"/>
        </w:rPr>
        <w:t>本人起草的各类文书材料等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（验原件，收复印件）；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ind w:left="0" w:leftChars="0" w:right="-90" w:rightChars="-43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相关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情形的，均须按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以下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要求提供相应材料：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①留学归国人员需提供国家教育部留学服务中心出具的《国外学历学位认证书》。尚未取得《国外学历学位认证书》的，可以凭深圳市外国专家局出具的《出国留学人员资格临时证明》接受资格审查；未毕业的，资格审查时必须提供就读院校开具的在读及毕业时间的证明；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②国内院校与国外院校联合办学的，按国内院校毕业生报考，资格审查时须提供国内院校出具相应的证明。属国内院校与国外院校联合办学取得国外学位的，需提供国家教育部留学服务中心出具的《联合办学学历学位评估意见书》；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-91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9.《无犯罪记录证明承诺书》原件1份，需手写签字。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zh-CN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7603D0"/>
    <w:rsid w:val="174B23F3"/>
    <w:rsid w:val="17814D49"/>
    <w:rsid w:val="478F7D33"/>
    <w:rsid w:val="50477F65"/>
    <w:rsid w:val="55125F5C"/>
    <w:rsid w:val="6AE849ED"/>
    <w:rsid w:val="704B0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安静</cp:lastModifiedBy>
  <dcterms:modified xsi:type="dcterms:W3CDTF">2023-01-31T07:17:39Z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4C5344F02F8A4073ABB946FCE518A22A</vt:lpwstr>
  </property>
</Properties>
</file>