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039" w:rsidRDefault="00F920E4">
      <w:pPr>
        <w:jc w:val="center"/>
        <w:rPr>
          <w:rFonts w:ascii="方正小标宋简体" w:eastAsia="方正小标宋简体" w:hAnsi="仿宋"/>
          <w:color w:val="000000" w:themeColor="text1"/>
          <w:sz w:val="44"/>
          <w:szCs w:val="44"/>
        </w:rPr>
      </w:pPr>
      <w:r>
        <w:rPr>
          <w:rFonts w:ascii="方正小标宋简体" w:eastAsia="方正小标宋简体" w:hAnsi="仿宋" w:hint="eastAsia"/>
          <w:color w:val="000000" w:themeColor="text1"/>
          <w:sz w:val="44"/>
          <w:szCs w:val="44"/>
        </w:rPr>
        <w:t>202</w:t>
      </w:r>
      <w:r>
        <w:rPr>
          <w:rFonts w:ascii="方正小标宋简体" w:eastAsia="方正小标宋简体" w:hAnsi="仿宋"/>
          <w:color w:val="000000" w:themeColor="text1"/>
          <w:sz w:val="44"/>
          <w:szCs w:val="44"/>
          <w:lang w:val="en"/>
        </w:rPr>
        <w:t>3</w:t>
      </w:r>
      <w:r>
        <w:rPr>
          <w:rFonts w:ascii="方正小标宋简体" w:eastAsia="方正小标宋简体" w:hAnsi="仿宋" w:hint="eastAsia"/>
          <w:color w:val="000000" w:themeColor="text1"/>
          <w:sz w:val="44"/>
          <w:szCs w:val="44"/>
        </w:rPr>
        <w:t>年蚌埠市体育中学公开招聘</w:t>
      </w:r>
    </w:p>
    <w:p w:rsidR="00D63039" w:rsidRDefault="00F920E4">
      <w:pPr>
        <w:jc w:val="center"/>
        <w:rPr>
          <w:rFonts w:ascii="方正小标宋简体" w:eastAsia="方正小标宋简体" w:hAnsi="仿宋"/>
          <w:color w:val="000000" w:themeColor="text1"/>
          <w:sz w:val="44"/>
          <w:szCs w:val="44"/>
        </w:rPr>
      </w:pPr>
      <w:r>
        <w:rPr>
          <w:rFonts w:ascii="方正小标宋简体" w:eastAsia="方正小标宋简体" w:hAnsi="仿宋" w:hint="eastAsia"/>
          <w:color w:val="000000" w:themeColor="text1"/>
          <w:sz w:val="44"/>
          <w:szCs w:val="44"/>
        </w:rPr>
        <w:t>紧缺教练员公告</w:t>
      </w:r>
    </w:p>
    <w:p w:rsidR="00D63039" w:rsidRDefault="00F920E4">
      <w:pPr>
        <w:rPr>
          <w:rFonts w:ascii="仿宋" w:eastAsia="仿宋" w:hAnsi="仿宋"/>
          <w:color w:val="000000" w:themeColor="text1"/>
          <w:sz w:val="30"/>
          <w:szCs w:val="30"/>
        </w:rPr>
      </w:pPr>
      <w:r>
        <w:rPr>
          <w:rFonts w:ascii="楷体" w:eastAsia="楷体" w:hAnsi="楷体" w:hint="eastAsia"/>
          <w:b/>
          <w:color w:val="000000" w:themeColor="text1"/>
          <w:sz w:val="30"/>
          <w:szCs w:val="30"/>
        </w:rPr>
        <w:t xml:space="preserve"> </w:t>
      </w:r>
    </w:p>
    <w:p w:rsidR="00D63039" w:rsidRDefault="00F920E4">
      <w:pPr>
        <w:ind w:firstLineChars="200" w:firstLine="600"/>
        <w:rPr>
          <w:rFonts w:ascii="仿宋" w:eastAsia="仿宋" w:hAnsi="仿宋"/>
          <w:color w:val="000000" w:themeColor="text1"/>
          <w:sz w:val="30"/>
          <w:szCs w:val="30"/>
        </w:rPr>
      </w:pPr>
      <w:bookmarkStart w:id="0" w:name="OLE_LINK1"/>
      <w:bookmarkStart w:id="1" w:name="_GoBack"/>
      <w:r>
        <w:rPr>
          <w:rFonts w:ascii="仿宋" w:eastAsia="仿宋" w:hAnsi="仿宋" w:hint="eastAsia"/>
          <w:color w:val="000000" w:themeColor="text1"/>
          <w:sz w:val="30"/>
          <w:szCs w:val="30"/>
        </w:rPr>
        <w:t>为贯彻落实《实施德智体美劳“五大行动”全面提高育人质量工作方案》（皖政〔</w:t>
      </w:r>
      <w:r>
        <w:rPr>
          <w:rFonts w:ascii="仿宋" w:eastAsia="仿宋" w:hAnsi="仿宋" w:hint="eastAsia"/>
          <w:color w:val="000000" w:themeColor="text1"/>
          <w:sz w:val="30"/>
          <w:szCs w:val="30"/>
        </w:rPr>
        <w:t>2021</w:t>
      </w:r>
      <w:r>
        <w:rPr>
          <w:rFonts w:ascii="仿宋" w:eastAsia="仿宋" w:hAnsi="仿宋" w:hint="eastAsia"/>
          <w:color w:val="000000" w:themeColor="text1"/>
          <w:sz w:val="30"/>
          <w:szCs w:val="30"/>
        </w:rPr>
        <w:t>〕</w:t>
      </w:r>
      <w:r>
        <w:rPr>
          <w:rFonts w:ascii="仿宋" w:eastAsia="仿宋" w:hAnsi="仿宋" w:hint="eastAsia"/>
          <w:color w:val="000000" w:themeColor="text1"/>
          <w:sz w:val="30"/>
          <w:szCs w:val="30"/>
        </w:rPr>
        <w:t>53</w:t>
      </w:r>
      <w:r>
        <w:rPr>
          <w:rFonts w:ascii="仿宋" w:eastAsia="仿宋" w:hAnsi="仿宋" w:hint="eastAsia"/>
          <w:color w:val="000000" w:themeColor="text1"/>
          <w:sz w:val="30"/>
          <w:szCs w:val="30"/>
        </w:rPr>
        <w:t>号），根据《事业单位人事管理条例》（国务院令第</w:t>
      </w:r>
      <w:r>
        <w:rPr>
          <w:rFonts w:ascii="仿宋" w:eastAsia="仿宋" w:hAnsi="仿宋" w:hint="eastAsia"/>
          <w:color w:val="000000" w:themeColor="text1"/>
          <w:sz w:val="30"/>
          <w:szCs w:val="30"/>
        </w:rPr>
        <w:t>652</w:t>
      </w:r>
      <w:r>
        <w:rPr>
          <w:rFonts w:ascii="仿宋" w:eastAsia="仿宋" w:hAnsi="仿宋" w:hint="eastAsia"/>
          <w:color w:val="000000" w:themeColor="text1"/>
          <w:sz w:val="30"/>
          <w:szCs w:val="30"/>
        </w:rPr>
        <w:t>号）、中共安徽省委组织部、安徽省人力资源和社会保障厅《关于印发</w:t>
      </w:r>
      <w:r>
        <w:rPr>
          <w:rFonts w:ascii="仿宋" w:eastAsia="仿宋" w:hAnsi="仿宋" w:hint="eastAsia"/>
          <w:color w:val="000000" w:themeColor="text1"/>
          <w:sz w:val="30"/>
          <w:szCs w:val="30"/>
        </w:rPr>
        <w:t>&lt;</w:t>
      </w:r>
      <w:r>
        <w:rPr>
          <w:rFonts w:ascii="仿宋" w:eastAsia="仿宋" w:hAnsi="仿宋" w:hint="eastAsia"/>
          <w:color w:val="000000" w:themeColor="text1"/>
          <w:sz w:val="30"/>
          <w:szCs w:val="30"/>
        </w:rPr>
        <w:t>安徽省事业单位公开招聘人员暂行办法</w:t>
      </w:r>
      <w:r>
        <w:rPr>
          <w:rFonts w:ascii="仿宋" w:eastAsia="仿宋" w:hAnsi="仿宋" w:hint="eastAsia"/>
          <w:color w:val="000000" w:themeColor="text1"/>
          <w:sz w:val="30"/>
          <w:szCs w:val="30"/>
        </w:rPr>
        <w:t>&gt;</w:t>
      </w:r>
      <w:r>
        <w:rPr>
          <w:rFonts w:ascii="仿宋" w:eastAsia="仿宋" w:hAnsi="仿宋" w:hint="eastAsia"/>
          <w:color w:val="000000" w:themeColor="text1"/>
          <w:sz w:val="30"/>
          <w:szCs w:val="30"/>
        </w:rPr>
        <w:t>的通知》（皖人社发〔</w:t>
      </w:r>
      <w:r>
        <w:rPr>
          <w:rFonts w:ascii="仿宋" w:eastAsia="仿宋" w:hAnsi="仿宋" w:hint="eastAsia"/>
          <w:color w:val="000000" w:themeColor="text1"/>
          <w:sz w:val="30"/>
          <w:szCs w:val="30"/>
        </w:rPr>
        <w:t>2010</w:t>
      </w:r>
      <w:r>
        <w:rPr>
          <w:rFonts w:ascii="仿宋" w:eastAsia="仿宋" w:hAnsi="仿宋" w:hint="eastAsia"/>
          <w:color w:val="000000" w:themeColor="text1"/>
          <w:sz w:val="30"/>
          <w:szCs w:val="30"/>
        </w:rPr>
        <w:t>〕</w:t>
      </w:r>
      <w:r>
        <w:rPr>
          <w:rFonts w:ascii="仿宋" w:eastAsia="仿宋" w:hAnsi="仿宋" w:hint="eastAsia"/>
          <w:color w:val="000000" w:themeColor="text1"/>
          <w:sz w:val="30"/>
          <w:szCs w:val="30"/>
        </w:rPr>
        <w:t>78</w:t>
      </w:r>
      <w:r>
        <w:rPr>
          <w:rFonts w:ascii="仿宋" w:eastAsia="仿宋" w:hAnsi="仿宋" w:hint="eastAsia"/>
          <w:color w:val="000000" w:themeColor="text1"/>
          <w:sz w:val="30"/>
          <w:szCs w:val="30"/>
        </w:rPr>
        <w:t>号）、《关于规范我市事业单位公开招聘高层次人才、紧缺专业人才工作的通知》（蚌人社发〔</w:t>
      </w:r>
      <w:r>
        <w:rPr>
          <w:rFonts w:ascii="仿宋" w:eastAsia="仿宋" w:hAnsi="仿宋" w:hint="eastAsia"/>
          <w:color w:val="000000" w:themeColor="text1"/>
          <w:sz w:val="30"/>
          <w:szCs w:val="30"/>
        </w:rPr>
        <w:t>2019</w:t>
      </w:r>
      <w:r>
        <w:rPr>
          <w:rFonts w:ascii="仿宋" w:eastAsia="仿宋" w:hAnsi="仿宋" w:hint="eastAsia"/>
          <w:color w:val="000000" w:themeColor="text1"/>
          <w:sz w:val="30"/>
          <w:szCs w:val="30"/>
        </w:rPr>
        <w:t>〕</w:t>
      </w:r>
      <w:r>
        <w:rPr>
          <w:rFonts w:ascii="仿宋" w:eastAsia="仿宋" w:hAnsi="仿宋" w:hint="eastAsia"/>
          <w:color w:val="000000" w:themeColor="text1"/>
          <w:sz w:val="30"/>
          <w:szCs w:val="30"/>
        </w:rPr>
        <w:t>29</w:t>
      </w:r>
      <w:r>
        <w:rPr>
          <w:rFonts w:ascii="仿宋" w:eastAsia="仿宋" w:hAnsi="仿宋" w:hint="eastAsia"/>
          <w:color w:val="000000" w:themeColor="text1"/>
          <w:sz w:val="30"/>
          <w:szCs w:val="30"/>
        </w:rPr>
        <w:t>号）规定，结合《关于切实做好从我省优秀运动队退役运动员中选拔学校体育教师和体育教练员有关工作的通知》（皖体人〔</w:t>
      </w:r>
      <w:r>
        <w:rPr>
          <w:rFonts w:ascii="仿宋" w:eastAsia="仿宋" w:hAnsi="仿宋" w:hint="eastAsia"/>
          <w:color w:val="000000" w:themeColor="text1"/>
          <w:sz w:val="30"/>
          <w:szCs w:val="30"/>
        </w:rPr>
        <w:t>2022</w:t>
      </w:r>
      <w:r>
        <w:rPr>
          <w:rFonts w:ascii="仿宋" w:eastAsia="仿宋" w:hAnsi="仿宋" w:hint="eastAsia"/>
          <w:color w:val="000000" w:themeColor="text1"/>
          <w:sz w:val="30"/>
          <w:szCs w:val="30"/>
        </w:rPr>
        <w:t>〕</w:t>
      </w:r>
      <w:r>
        <w:rPr>
          <w:rFonts w:ascii="仿宋" w:eastAsia="仿宋" w:hAnsi="仿宋" w:hint="eastAsia"/>
          <w:color w:val="000000" w:themeColor="text1"/>
          <w:sz w:val="30"/>
          <w:szCs w:val="30"/>
        </w:rPr>
        <w:t>9</w:t>
      </w:r>
      <w:r>
        <w:rPr>
          <w:rFonts w:ascii="仿宋" w:eastAsia="仿宋" w:hAnsi="仿宋" w:hint="eastAsia"/>
          <w:color w:val="000000" w:themeColor="text1"/>
          <w:sz w:val="30"/>
          <w:szCs w:val="30"/>
        </w:rPr>
        <w:t>号）有关精神，现就</w:t>
      </w:r>
      <w:r>
        <w:rPr>
          <w:rFonts w:ascii="仿宋" w:eastAsia="仿宋" w:hAnsi="仿宋" w:hint="eastAsia"/>
          <w:color w:val="000000" w:themeColor="text1"/>
          <w:sz w:val="30"/>
          <w:szCs w:val="30"/>
        </w:rPr>
        <w:t>2023</w:t>
      </w:r>
      <w:r>
        <w:rPr>
          <w:rFonts w:ascii="仿宋" w:eastAsia="仿宋" w:hAnsi="仿宋" w:hint="eastAsia"/>
          <w:color w:val="000000" w:themeColor="text1"/>
          <w:sz w:val="30"/>
          <w:szCs w:val="30"/>
        </w:rPr>
        <w:t>年蚌埠市体育中学公开招聘</w:t>
      </w: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名紧缺教练员有关事项公告如下：</w:t>
      </w:r>
    </w:p>
    <w:p w:rsidR="00D63039" w:rsidRDefault="00F920E4">
      <w:pPr>
        <w:ind w:firstLineChars="200" w:firstLine="600"/>
        <w:rPr>
          <w:rFonts w:ascii="黑体" w:eastAsia="黑体" w:hAnsi="黑体"/>
          <w:color w:val="000000" w:themeColor="text1"/>
          <w:sz w:val="30"/>
          <w:szCs w:val="30"/>
        </w:rPr>
      </w:pPr>
      <w:r>
        <w:rPr>
          <w:rFonts w:ascii="黑体" w:eastAsia="黑体" w:hAnsi="黑体" w:hint="eastAsia"/>
          <w:color w:val="000000" w:themeColor="text1"/>
          <w:sz w:val="30"/>
          <w:szCs w:val="30"/>
        </w:rPr>
        <w:t>一、招聘原则</w:t>
      </w:r>
    </w:p>
    <w:p w:rsidR="00D63039" w:rsidRDefault="00F920E4">
      <w:pPr>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（一）坚持公开公平，竞争择优。</w:t>
      </w:r>
    </w:p>
    <w:p w:rsidR="00D63039" w:rsidRDefault="00F920E4">
      <w:pPr>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（二）坚持考试考察，择优聘用。</w:t>
      </w:r>
    </w:p>
    <w:p w:rsidR="00D63039" w:rsidRDefault="00F920E4">
      <w:pPr>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（三）坚持统一规范，分级负责。</w:t>
      </w:r>
    </w:p>
    <w:p w:rsidR="00D63039" w:rsidRDefault="00F920E4">
      <w:pPr>
        <w:ind w:firstLineChars="200" w:firstLine="600"/>
        <w:rPr>
          <w:rFonts w:ascii="黑体" w:eastAsia="黑体" w:hAnsi="黑体"/>
          <w:color w:val="000000" w:themeColor="text1"/>
          <w:sz w:val="30"/>
          <w:szCs w:val="30"/>
        </w:rPr>
      </w:pPr>
      <w:r>
        <w:rPr>
          <w:rFonts w:ascii="黑体" w:eastAsia="黑体" w:hAnsi="黑体" w:hint="eastAsia"/>
          <w:color w:val="000000" w:themeColor="text1"/>
          <w:sz w:val="30"/>
          <w:szCs w:val="30"/>
        </w:rPr>
        <w:t>二、招聘岗位计划</w:t>
      </w:r>
    </w:p>
    <w:p w:rsidR="00D63039" w:rsidRDefault="00F920E4">
      <w:pPr>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202</w:t>
      </w:r>
      <w:r>
        <w:rPr>
          <w:rFonts w:ascii="仿宋" w:eastAsia="仿宋" w:hAnsi="仿宋"/>
          <w:color w:val="000000" w:themeColor="text1"/>
          <w:sz w:val="30"/>
          <w:szCs w:val="30"/>
          <w:lang w:val="en"/>
        </w:rPr>
        <w:t>3</w:t>
      </w:r>
      <w:r>
        <w:rPr>
          <w:rFonts w:ascii="仿宋" w:eastAsia="仿宋" w:hAnsi="仿宋" w:hint="eastAsia"/>
          <w:color w:val="000000" w:themeColor="text1"/>
          <w:sz w:val="30"/>
          <w:szCs w:val="30"/>
        </w:rPr>
        <w:t>年蚌埠市体育中学计划公开招聘编制内紧缺教练员</w:t>
      </w: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名（具体要求见附件</w:t>
      </w: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）。招聘岗位计划等信息同时在蚌埠市文化体育旅游局网站（</w:t>
      </w:r>
      <w:r>
        <w:rPr>
          <w:rFonts w:ascii="仿宋" w:eastAsia="仿宋" w:hAnsi="仿宋" w:hint="eastAsia"/>
          <w:color w:val="000000" w:themeColor="text1"/>
          <w:sz w:val="30"/>
          <w:szCs w:val="30"/>
        </w:rPr>
        <w:t>http://wtlj.bengbu.gov.cn/</w:t>
      </w:r>
      <w:r>
        <w:rPr>
          <w:rFonts w:ascii="仿宋" w:eastAsia="仿宋" w:hAnsi="仿宋" w:hint="eastAsia"/>
          <w:color w:val="000000" w:themeColor="text1"/>
          <w:sz w:val="30"/>
          <w:szCs w:val="30"/>
        </w:rPr>
        <w:t>）、蚌埠市人力资源</w:t>
      </w:r>
      <w:r>
        <w:rPr>
          <w:rFonts w:ascii="仿宋" w:eastAsia="仿宋" w:hAnsi="仿宋" w:hint="eastAsia"/>
          <w:color w:val="000000" w:themeColor="text1"/>
          <w:sz w:val="30"/>
          <w:szCs w:val="30"/>
        </w:rPr>
        <w:lastRenderedPageBreak/>
        <w:t>和社会保障局网站（</w:t>
      </w:r>
      <w:r>
        <w:rPr>
          <w:rFonts w:ascii="仿宋" w:eastAsia="仿宋" w:hAnsi="仿宋" w:hint="eastAsia"/>
          <w:color w:val="000000" w:themeColor="text1"/>
          <w:sz w:val="30"/>
          <w:szCs w:val="30"/>
        </w:rPr>
        <w:t>http://rsj.bengbu.gov.cn/</w:t>
      </w:r>
      <w:r>
        <w:rPr>
          <w:rFonts w:ascii="仿宋" w:eastAsia="仿宋" w:hAnsi="仿宋" w:hint="eastAsia"/>
          <w:color w:val="000000" w:themeColor="text1"/>
          <w:sz w:val="30"/>
          <w:szCs w:val="30"/>
        </w:rPr>
        <w:t>）、蚌埠人事考试网上服务大厅（</w:t>
      </w:r>
      <w:r>
        <w:rPr>
          <w:rFonts w:ascii="仿宋" w:eastAsia="仿宋" w:hAnsi="仿宋" w:hint="eastAsia"/>
          <w:color w:val="000000" w:themeColor="text1"/>
          <w:sz w:val="30"/>
          <w:szCs w:val="30"/>
        </w:rPr>
        <w:t>http://www.bbrsksfwdt.cn/</w:t>
      </w:r>
      <w:r>
        <w:rPr>
          <w:rFonts w:ascii="仿宋" w:eastAsia="仿宋" w:hAnsi="仿宋" w:hint="eastAsia"/>
          <w:color w:val="000000" w:themeColor="text1"/>
          <w:sz w:val="30"/>
          <w:szCs w:val="30"/>
        </w:rPr>
        <w:t>）、蚌埠体校（</w:t>
      </w:r>
      <w:r>
        <w:rPr>
          <w:rFonts w:ascii="仿宋" w:eastAsia="仿宋" w:hAnsi="仿宋"/>
          <w:color w:val="000000" w:themeColor="text1"/>
          <w:sz w:val="30"/>
          <w:szCs w:val="30"/>
        </w:rPr>
        <w:t>http://www.bbtyzx.com/</w:t>
      </w:r>
      <w:r>
        <w:rPr>
          <w:rFonts w:ascii="仿宋" w:eastAsia="仿宋" w:hAnsi="仿宋" w:hint="eastAsia"/>
          <w:color w:val="000000" w:themeColor="text1"/>
          <w:sz w:val="30"/>
          <w:szCs w:val="30"/>
        </w:rPr>
        <w:t>）统一发布。</w:t>
      </w:r>
    </w:p>
    <w:p w:rsidR="00D63039" w:rsidRDefault="00F920E4">
      <w:pPr>
        <w:numPr>
          <w:ilvl w:val="0"/>
          <w:numId w:val="1"/>
        </w:numPr>
        <w:ind w:firstLineChars="200" w:firstLine="600"/>
        <w:rPr>
          <w:rFonts w:ascii="黑体" w:eastAsia="黑体" w:hAnsi="黑体"/>
          <w:color w:val="000000" w:themeColor="text1"/>
          <w:sz w:val="30"/>
          <w:szCs w:val="30"/>
        </w:rPr>
      </w:pPr>
      <w:r>
        <w:rPr>
          <w:rFonts w:ascii="黑体" w:eastAsia="黑体" w:hAnsi="黑体" w:hint="eastAsia"/>
          <w:color w:val="000000" w:themeColor="text1"/>
          <w:sz w:val="30"/>
          <w:szCs w:val="30"/>
        </w:rPr>
        <w:t>招聘条件</w:t>
      </w:r>
    </w:p>
    <w:p w:rsidR="00D63039" w:rsidRDefault="00F920E4">
      <w:pPr>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（一）具有中华人民共和国国籍；</w:t>
      </w:r>
    </w:p>
    <w:p w:rsidR="00D63039" w:rsidRDefault="00F920E4">
      <w:pPr>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（二）要求政治合格，热爱体育事业，遵纪守法，具有良好的品行及职业道德；</w:t>
      </w:r>
    </w:p>
    <w:p w:rsidR="00D63039" w:rsidRDefault="00F920E4">
      <w:pPr>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（三）国家承认的大学本科及以上学历；</w:t>
      </w:r>
    </w:p>
    <w:p w:rsidR="00D63039" w:rsidRDefault="00F920E4">
      <w:pPr>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（四）身心健康，能适应岗位要求；</w:t>
      </w:r>
    </w:p>
    <w:p w:rsidR="00D63039" w:rsidRDefault="00F920E4">
      <w:pPr>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其中涉及“年龄条件”的，如“</w:t>
      </w:r>
      <w:r>
        <w:rPr>
          <w:rFonts w:ascii="仿宋" w:eastAsia="仿宋" w:hAnsi="仿宋" w:hint="eastAsia"/>
          <w:color w:val="000000" w:themeColor="text1"/>
          <w:sz w:val="30"/>
          <w:szCs w:val="30"/>
        </w:rPr>
        <w:t>4</w:t>
      </w:r>
      <w:r>
        <w:rPr>
          <w:rFonts w:ascii="仿宋" w:eastAsia="仿宋" w:hAnsi="仿宋"/>
          <w:color w:val="000000" w:themeColor="text1"/>
          <w:sz w:val="30"/>
          <w:szCs w:val="30"/>
          <w:lang w:val="en"/>
        </w:rPr>
        <w:t>5</w:t>
      </w:r>
      <w:r>
        <w:rPr>
          <w:rFonts w:ascii="仿宋" w:eastAsia="仿宋" w:hAnsi="仿宋" w:hint="eastAsia"/>
          <w:color w:val="000000" w:themeColor="text1"/>
          <w:sz w:val="30"/>
          <w:szCs w:val="30"/>
        </w:rPr>
        <w:t>周岁及以下”为“</w:t>
      </w:r>
      <w:r>
        <w:rPr>
          <w:rFonts w:ascii="仿宋" w:eastAsia="仿宋" w:hAnsi="仿宋" w:hint="eastAsia"/>
          <w:color w:val="000000" w:themeColor="text1"/>
          <w:sz w:val="30"/>
          <w:szCs w:val="30"/>
        </w:rPr>
        <w:t>19</w:t>
      </w:r>
      <w:r>
        <w:rPr>
          <w:rFonts w:ascii="仿宋" w:eastAsia="仿宋" w:hAnsi="仿宋"/>
          <w:color w:val="000000" w:themeColor="text1"/>
          <w:sz w:val="30"/>
          <w:szCs w:val="30"/>
          <w:lang w:val="en"/>
        </w:rPr>
        <w:t>7</w:t>
      </w:r>
      <w:r>
        <w:rPr>
          <w:rFonts w:ascii="仿宋" w:eastAsia="仿宋" w:hAnsi="仿宋" w:hint="eastAsia"/>
          <w:color w:val="000000" w:themeColor="text1"/>
          <w:sz w:val="30"/>
          <w:szCs w:val="30"/>
          <w:lang w:val="en"/>
        </w:rPr>
        <w:t>7</w:t>
      </w:r>
      <w:r>
        <w:rPr>
          <w:rFonts w:ascii="仿宋" w:eastAsia="仿宋" w:hAnsi="仿宋" w:hint="eastAsia"/>
          <w:color w:val="000000" w:themeColor="text1"/>
          <w:sz w:val="30"/>
          <w:szCs w:val="30"/>
        </w:rPr>
        <w:t>年</w:t>
      </w: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月</w:t>
      </w: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日（含）以后出生”（其他涉及年龄计算的依此类推）；专业训练经历要求，截止时间为</w:t>
      </w:r>
      <w:r>
        <w:rPr>
          <w:rFonts w:ascii="仿宋" w:eastAsia="仿宋" w:hAnsi="仿宋" w:hint="eastAsia"/>
          <w:color w:val="000000" w:themeColor="text1"/>
          <w:sz w:val="30"/>
          <w:szCs w:val="30"/>
        </w:rPr>
        <w:t>202</w:t>
      </w:r>
      <w:r>
        <w:rPr>
          <w:rFonts w:ascii="仿宋" w:eastAsia="仿宋" w:hAnsi="仿宋"/>
          <w:color w:val="000000" w:themeColor="text1"/>
          <w:sz w:val="30"/>
          <w:szCs w:val="30"/>
          <w:lang w:val="en"/>
        </w:rPr>
        <w:t>2</w:t>
      </w:r>
      <w:r>
        <w:rPr>
          <w:rFonts w:ascii="仿宋" w:eastAsia="仿宋" w:hAnsi="仿宋" w:hint="eastAsia"/>
          <w:color w:val="000000" w:themeColor="text1"/>
          <w:sz w:val="30"/>
          <w:szCs w:val="30"/>
        </w:rPr>
        <w:t>年</w:t>
      </w:r>
      <w:r>
        <w:rPr>
          <w:rFonts w:ascii="仿宋" w:eastAsia="仿宋" w:hAnsi="仿宋" w:hint="eastAsia"/>
          <w:color w:val="000000" w:themeColor="text1"/>
          <w:sz w:val="30"/>
          <w:szCs w:val="30"/>
        </w:rPr>
        <w:t>12</w:t>
      </w:r>
      <w:r>
        <w:rPr>
          <w:rFonts w:ascii="仿宋" w:eastAsia="仿宋" w:hAnsi="仿宋" w:hint="eastAsia"/>
          <w:color w:val="000000" w:themeColor="text1"/>
          <w:sz w:val="30"/>
          <w:szCs w:val="30"/>
        </w:rPr>
        <w:t>月</w:t>
      </w:r>
      <w:r>
        <w:rPr>
          <w:rFonts w:ascii="仿宋" w:eastAsia="仿宋" w:hAnsi="仿宋" w:hint="eastAsia"/>
          <w:color w:val="000000" w:themeColor="text1"/>
          <w:sz w:val="30"/>
          <w:szCs w:val="30"/>
        </w:rPr>
        <w:t>31</w:t>
      </w:r>
      <w:r>
        <w:rPr>
          <w:rFonts w:ascii="仿宋" w:eastAsia="仿宋" w:hAnsi="仿宋" w:hint="eastAsia"/>
          <w:color w:val="000000" w:themeColor="text1"/>
          <w:sz w:val="30"/>
          <w:szCs w:val="30"/>
        </w:rPr>
        <w:t>日。因工作单位变化而中断的时间可以累计计算。在校学生在读期间参加勤工俭学、实习等不视为工作经历。</w:t>
      </w:r>
    </w:p>
    <w:p w:rsidR="00D63039" w:rsidRDefault="00F920E4">
      <w:pPr>
        <w:ind w:firstLineChars="200" w:firstLine="602"/>
        <w:rPr>
          <w:rFonts w:ascii="仿宋" w:eastAsia="仿宋" w:hAnsi="仿宋"/>
          <w:b/>
          <w:color w:val="000000" w:themeColor="text1"/>
          <w:sz w:val="30"/>
          <w:szCs w:val="30"/>
        </w:rPr>
      </w:pPr>
      <w:r>
        <w:rPr>
          <w:rFonts w:ascii="仿宋" w:eastAsia="仿宋" w:hAnsi="仿宋" w:hint="eastAsia"/>
          <w:b/>
          <w:color w:val="000000" w:themeColor="text1"/>
          <w:sz w:val="30"/>
          <w:szCs w:val="30"/>
        </w:rPr>
        <w:t>有下列情形之一的人员，不得报考：</w:t>
      </w:r>
    </w:p>
    <w:p w:rsidR="00D63039" w:rsidRDefault="00F920E4">
      <w:pPr>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（一）不符合招聘岗位条件要求的人员；</w:t>
      </w:r>
    </w:p>
    <w:p w:rsidR="00D63039" w:rsidRDefault="00F920E4">
      <w:pPr>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（二）在读的全日制普通高校非应届毕业生；</w:t>
      </w:r>
    </w:p>
    <w:p w:rsidR="00D63039" w:rsidRDefault="00F920E4">
      <w:pPr>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（三）现役军人；</w:t>
      </w:r>
    </w:p>
    <w:p w:rsidR="00D63039" w:rsidRDefault="00F920E4">
      <w:pPr>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（四）在各级各类事业单位公开招聘中因违反《事业单位公开招聘违纪违规行为处理规定》被记入事业单位公开招聘报考人员诚信档案库，且记录期限未满的人员；</w:t>
      </w:r>
    </w:p>
    <w:p w:rsidR="00D63039" w:rsidRDefault="00F920E4">
      <w:pPr>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（五）曾因犯罪受过刑事处罚的人员和曾被开除公职的人员、受到党纪政纪处分期限未满或者正在接受纪律审查的人员、处于刑事处罚期间或者正在接受司法调查尚未做出结论的人员；</w:t>
      </w:r>
    </w:p>
    <w:p w:rsidR="00D63039" w:rsidRDefault="00F920E4">
      <w:pPr>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（六）按照国家、省市有关规定，尚在最低服务年限内的机关、事业单位正式在编工作人员；</w:t>
      </w:r>
    </w:p>
    <w:p w:rsidR="00D63039" w:rsidRDefault="00F920E4">
      <w:pPr>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（七）法律法规规定不得参加报考或聘用为事业单位工作人员的其他情形人员。</w:t>
      </w:r>
    </w:p>
    <w:p w:rsidR="00D63039" w:rsidRDefault="00F920E4">
      <w:pPr>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报考者不得报考聘用后即构成《事业单位人事管理回避规定》第六条所列情形的岗位。</w:t>
      </w:r>
    </w:p>
    <w:p w:rsidR="00D63039" w:rsidRDefault="00F920E4">
      <w:pPr>
        <w:ind w:firstLineChars="200" w:firstLine="600"/>
        <w:rPr>
          <w:rFonts w:ascii="黑体" w:eastAsia="黑体" w:hAnsi="黑体"/>
          <w:color w:val="000000" w:themeColor="text1"/>
          <w:sz w:val="30"/>
          <w:szCs w:val="30"/>
        </w:rPr>
      </w:pPr>
      <w:r>
        <w:rPr>
          <w:rFonts w:ascii="黑体" w:eastAsia="黑体" w:hAnsi="黑体" w:hint="eastAsia"/>
          <w:color w:val="000000" w:themeColor="text1"/>
          <w:sz w:val="30"/>
          <w:szCs w:val="30"/>
        </w:rPr>
        <w:t>四、招聘程序</w:t>
      </w:r>
    </w:p>
    <w:p w:rsidR="00D63039" w:rsidRDefault="00F920E4">
      <w:pPr>
        <w:ind w:firstLineChars="200" w:firstLine="602"/>
        <w:rPr>
          <w:rFonts w:ascii="仿宋" w:eastAsia="仿宋" w:hAnsi="仿宋"/>
          <w:b/>
          <w:color w:val="000000" w:themeColor="text1"/>
          <w:sz w:val="30"/>
          <w:szCs w:val="30"/>
        </w:rPr>
      </w:pPr>
      <w:r>
        <w:rPr>
          <w:rFonts w:ascii="仿宋" w:eastAsia="仿宋" w:hAnsi="仿宋" w:hint="eastAsia"/>
          <w:b/>
          <w:color w:val="000000" w:themeColor="text1"/>
          <w:sz w:val="30"/>
          <w:szCs w:val="30"/>
        </w:rPr>
        <w:t>（一）报名和资格初审</w:t>
      </w:r>
    </w:p>
    <w:p w:rsidR="00D63039" w:rsidRDefault="00F920E4">
      <w:pPr>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报名</w:t>
      </w:r>
    </w:p>
    <w:p w:rsidR="00D63039" w:rsidRDefault="00F920E4">
      <w:pPr>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考生于</w:t>
      </w:r>
      <w:r>
        <w:rPr>
          <w:rFonts w:ascii="仿宋" w:eastAsia="仿宋" w:hAnsi="仿宋" w:hint="eastAsia"/>
          <w:color w:val="000000" w:themeColor="text1"/>
          <w:sz w:val="30"/>
          <w:szCs w:val="30"/>
        </w:rPr>
        <w:t>2023</w:t>
      </w:r>
      <w:r>
        <w:rPr>
          <w:rFonts w:ascii="仿宋" w:eastAsia="仿宋" w:hAnsi="仿宋" w:hint="eastAsia"/>
          <w:color w:val="000000" w:themeColor="text1"/>
          <w:sz w:val="30"/>
          <w:szCs w:val="30"/>
        </w:rPr>
        <w:t>年</w:t>
      </w: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月</w:t>
      </w:r>
      <w:r>
        <w:rPr>
          <w:rFonts w:ascii="仿宋" w:eastAsia="仿宋" w:hAnsi="仿宋" w:hint="eastAsia"/>
          <w:color w:val="000000" w:themeColor="text1"/>
          <w:sz w:val="30"/>
          <w:szCs w:val="30"/>
        </w:rPr>
        <w:t>8</w:t>
      </w:r>
      <w:r>
        <w:rPr>
          <w:rFonts w:ascii="仿宋" w:eastAsia="仿宋" w:hAnsi="仿宋" w:hint="eastAsia"/>
          <w:color w:val="000000" w:themeColor="text1"/>
          <w:sz w:val="30"/>
          <w:szCs w:val="30"/>
        </w:rPr>
        <w:t>日—</w:t>
      </w:r>
      <w:r>
        <w:rPr>
          <w:rFonts w:ascii="仿宋" w:eastAsia="仿宋" w:hAnsi="仿宋" w:hint="eastAsia"/>
          <w:color w:val="000000" w:themeColor="text1"/>
          <w:sz w:val="30"/>
          <w:szCs w:val="30"/>
        </w:rPr>
        <w:t>2023</w:t>
      </w:r>
      <w:r>
        <w:rPr>
          <w:rFonts w:ascii="仿宋" w:eastAsia="仿宋" w:hAnsi="仿宋" w:hint="eastAsia"/>
          <w:color w:val="000000" w:themeColor="text1"/>
          <w:sz w:val="30"/>
          <w:szCs w:val="30"/>
        </w:rPr>
        <w:t>年</w:t>
      </w: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月</w:t>
      </w:r>
      <w:r>
        <w:rPr>
          <w:rFonts w:ascii="仿宋" w:eastAsia="仿宋" w:hAnsi="仿宋" w:hint="eastAsia"/>
          <w:color w:val="000000" w:themeColor="text1"/>
          <w:sz w:val="30"/>
          <w:szCs w:val="30"/>
        </w:rPr>
        <w:t>14</w:t>
      </w:r>
      <w:r>
        <w:rPr>
          <w:rFonts w:ascii="仿宋" w:eastAsia="仿宋" w:hAnsi="仿宋" w:hint="eastAsia"/>
          <w:color w:val="000000" w:themeColor="text1"/>
          <w:sz w:val="30"/>
          <w:szCs w:val="30"/>
        </w:rPr>
        <w:t>日（截至</w:t>
      </w:r>
      <w:r>
        <w:rPr>
          <w:rFonts w:ascii="仿宋" w:eastAsia="仿宋" w:hAnsi="仿宋" w:hint="eastAsia"/>
          <w:color w:val="000000" w:themeColor="text1"/>
          <w:sz w:val="30"/>
          <w:szCs w:val="30"/>
        </w:rPr>
        <w:t>2023</w:t>
      </w:r>
      <w:r>
        <w:rPr>
          <w:rFonts w:ascii="仿宋" w:eastAsia="仿宋" w:hAnsi="仿宋" w:hint="eastAsia"/>
          <w:color w:val="000000" w:themeColor="text1"/>
          <w:sz w:val="30"/>
          <w:szCs w:val="30"/>
        </w:rPr>
        <w:t>年</w:t>
      </w: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月</w:t>
      </w:r>
      <w:r>
        <w:rPr>
          <w:rFonts w:ascii="仿宋" w:eastAsia="仿宋" w:hAnsi="仿宋" w:hint="eastAsia"/>
          <w:color w:val="000000" w:themeColor="text1"/>
          <w:sz w:val="30"/>
          <w:szCs w:val="30"/>
        </w:rPr>
        <w:t>14</w:t>
      </w:r>
      <w:r>
        <w:rPr>
          <w:rFonts w:ascii="仿宋" w:eastAsia="仿宋" w:hAnsi="仿宋" w:hint="eastAsia"/>
          <w:color w:val="000000" w:themeColor="text1"/>
          <w:sz w:val="30"/>
          <w:szCs w:val="30"/>
        </w:rPr>
        <w:t>日</w:t>
      </w:r>
      <w:r>
        <w:rPr>
          <w:rFonts w:ascii="仿宋" w:eastAsia="仿宋" w:hAnsi="仿宋" w:hint="eastAsia"/>
          <w:color w:val="000000" w:themeColor="text1"/>
          <w:sz w:val="30"/>
          <w:szCs w:val="30"/>
        </w:rPr>
        <w:t>23:59</w:t>
      </w:r>
      <w:r>
        <w:rPr>
          <w:rFonts w:ascii="仿宋" w:eastAsia="仿宋" w:hAnsi="仿宋" w:hint="eastAsia"/>
          <w:color w:val="000000" w:themeColor="text1"/>
          <w:sz w:val="30"/>
          <w:szCs w:val="30"/>
        </w:rPr>
        <w:t>分）通过发送报名邮件进行考试报名，逾期不再接受考生报名（以收到报名邮件的时间为准）。报名邮箱地址为：</w:t>
      </w:r>
      <w:r>
        <w:rPr>
          <w:rFonts w:ascii="仿宋" w:eastAsia="仿宋" w:hAnsi="仿宋" w:hint="eastAsia"/>
          <w:color w:val="000000" w:themeColor="text1"/>
          <w:sz w:val="30"/>
          <w:szCs w:val="30"/>
        </w:rPr>
        <w:t>ahbbliuhan@126.com</w:t>
      </w:r>
      <w:r>
        <w:rPr>
          <w:rFonts w:ascii="仿宋" w:eastAsia="仿宋" w:hAnsi="仿宋" w:hint="eastAsia"/>
          <w:color w:val="000000" w:themeColor="text1"/>
          <w:sz w:val="30"/>
          <w:szCs w:val="30"/>
        </w:rPr>
        <w:t>，报名邮件的主题命名为“报名表</w:t>
      </w:r>
      <w:r>
        <w:rPr>
          <w:rFonts w:ascii="仿宋" w:eastAsia="仿宋" w:hAnsi="仿宋" w:hint="eastAsia"/>
          <w:color w:val="000000" w:themeColor="text1"/>
          <w:sz w:val="30"/>
          <w:szCs w:val="30"/>
        </w:rPr>
        <w:t>-</w:t>
      </w:r>
      <w:r>
        <w:rPr>
          <w:rFonts w:ascii="仿宋" w:eastAsia="仿宋" w:hAnsi="仿宋" w:hint="eastAsia"/>
          <w:color w:val="000000" w:themeColor="text1"/>
          <w:sz w:val="30"/>
          <w:szCs w:val="30"/>
        </w:rPr>
        <w:t>岗位名称</w:t>
      </w:r>
      <w:r>
        <w:rPr>
          <w:rFonts w:ascii="仿宋" w:eastAsia="仿宋" w:hAnsi="仿宋" w:hint="eastAsia"/>
          <w:color w:val="000000" w:themeColor="text1"/>
          <w:sz w:val="30"/>
          <w:szCs w:val="30"/>
        </w:rPr>
        <w:t>-</w:t>
      </w:r>
      <w:r>
        <w:rPr>
          <w:rFonts w:ascii="仿宋" w:eastAsia="仿宋" w:hAnsi="仿宋" w:hint="eastAsia"/>
          <w:color w:val="000000" w:themeColor="text1"/>
          <w:sz w:val="30"/>
          <w:szCs w:val="30"/>
        </w:rPr>
        <w:t>岗位代码</w:t>
      </w:r>
      <w:r>
        <w:rPr>
          <w:rFonts w:ascii="仿宋" w:eastAsia="仿宋" w:hAnsi="仿宋" w:hint="eastAsia"/>
          <w:color w:val="000000" w:themeColor="text1"/>
          <w:sz w:val="30"/>
          <w:szCs w:val="30"/>
        </w:rPr>
        <w:t>-</w:t>
      </w:r>
      <w:r>
        <w:rPr>
          <w:rFonts w:ascii="仿宋" w:eastAsia="仿宋" w:hAnsi="仿宋" w:hint="eastAsia"/>
          <w:color w:val="000000" w:themeColor="text1"/>
          <w:sz w:val="30"/>
          <w:szCs w:val="30"/>
        </w:rPr>
        <w:t>姓名”（未按要求注明主题的报名邮件恕不受理），邮件须包含附件</w:t>
      </w: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w:t>
      </w:r>
      <w:r>
        <w:rPr>
          <w:rFonts w:ascii="仿宋" w:eastAsia="仿宋" w:hAnsi="仿宋" w:hint="eastAsia"/>
          <w:color w:val="000000" w:themeColor="text1"/>
          <w:sz w:val="30"/>
          <w:szCs w:val="30"/>
        </w:rPr>
        <w:t>2023</w:t>
      </w:r>
      <w:r>
        <w:rPr>
          <w:rFonts w:ascii="仿宋" w:eastAsia="仿宋" w:hAnsi="仿宋" w:hint="eastAsia"/>
          <w:color w:val="000000" w:themeColor="text1"/>
          <w:sz w:val="30"/>
          <w:szCs w:val="30"/>
        </w:rPr>
        <w:t>年蚌埠市体育中学公开招聘紧缺教练员报名表》和报考条件要求的证明材料扫描件。</w:t>
      </w:r>
    </w:p>
    <w:p w:rsidR="00D63039" w:rsidRDefault="00F920E4">
      <w:pPr>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考生填写报名表，将其命名为“报名表</w:t>
      </w:r>
      <w:r>
        <w:rPr>
          <w:rFonts w:ascii="仿宋" w:eastAsia="仿宋" w:hAnsi="仿宋" w:hint="eastAsia"/>
          <w:color w:val="000000" w:themeColor="text1"/>
          <w:sz w:val="30"/>
          <w:szCs w:val="30"/>
        </w:rPr>
        <w:t>-</w:t>
      </w:r>
      <w:r>
        <w:rPr>
          <w:rFonts w:ascii="仿宋" w:eastAsia="仿宋" w:hAnsi="仿宋" w:hint="eastAsia"/>
          <w:color w:val="000000" w:themeColor="text1"/>
          <w:sz w:val="30"/>
          <w:szCs w:val="30"/>
        </w:rPr>
        <w:t>岗位名称</w:t>
      </w:r>
      <w:r>
        <w:rPr>
          <w:rFonts w:ascii="仿宋" w:eastAsia="仿宋" w:hAnsi="仿宋" w:hint="eastAsia"/>
          <w:color w:val="000000" w:themeColor="text1"/>
          <w:sz w:val="30"/>
          <w:szCs w:val="30"/>
        </w:rPr>
        <w:t>-</w:t>
      </w:r>
      <w:r>
        <w:rPr>
          <w:rFonts w:ascii="仿宋" w:eastAsia="仿宋" w:hAnsi="仿宋" w:hint="eastAsia"/>
          <w:color w:val="000000" w:themeColor="text1"/>
          <w:sz w:val="30"/>
          <w:szCs w:val="30"/>
        </w:rPr>
        <w:t>岗位代码</w:t>
      </w:r>
      <w:r>
        <w:rPr>
          <w:rFonts w:ascii="仿宋" w:eastAsia="仿宋" w:hAnsi="仿宋" w:hint="eastAsia"/>
          <w:color w:val="000000" w:themeColor="text1"/>
          <w:sz w:val="30"/>
          <w:szCs w:val="30"/>
        </w:rPr>
        <w:t>-</w:t>
      </w:r>
      <w:r>
        <w:rPr>
          <w:rFonts w:ascii="仿宋" w:eastAsia="仿宋" w:hAnsi="仿宋" w:hint="eastAsia"/>
          <w:color w:val="000000" w:themeColor="text1"/>
          <w:sz w:val="30"/>
          <w:szCs w:val="30"/>
        </w:rPr>
        <w:t>姓名”，例：报名表</w:t>
      </w:r>
      <w:r>
        <w:rPr>
          <w:rFonts w:ascii="仿宋" w:eastAsia="仿宋" w:hAnsi="仿宋" w:hint="eastAsia"/>
          <w:color w:val="000000" w:themeColor="text1"/>
          <w:sz w:val="30"/>
          <w:szCs w:val="30"/>
        </w:rPr>
        <w:t>-</w:t>
      </w:r>
      <w:r>
        <w:rPr>
          <w:rFonts w:ascii="仿宋" w:eastAsia="仿宋" w:hAnsi="仿宋" w:hint="eastAsia"/>
          <w:color w:val="000000" w:themeColor="text1"/>
          <w:sz w:val="30"/>
          <w:szCs w:val="30"/>
        </w:rPr>
        <w:t>足球教练员</w:t>
      </w:r>
      <w:r>
        <w:rPr>
          <w:rFonts w:ascii="仿宋" w:eastAsia="仿宋" w:hAnsi="仿宋" w:hint="eastAsia"/>
          <w:color w:val="000000" w:themeColor="text1"/>
          <w:sz w:val="30"/>
          <w:szCs w:val="30"/>
        </w:rPr>
        <w:t>-050101-</w:t>
      </w:r>
      <w:r>
        <w:rPr>
          <w:rFonts w:ascii="仿宋" w:eastAsia="仿宋" w:hAnsi="仿宋" w:hint="eastAsia"/>
          <w:color w:val="000000" w:themeColor="text1"/>
          <w:sz w:val="30"/>
          <w:szCs w:val="30"/>
        </w:rPr>
        <w:t>张三；报名表是反映考生自身情况的重要依据，考生须详细填写表格。</w:t>
      </w:r>
    </w:p>
    <w:p w:rsidR="00D63039" w:rsidRDefault="00F920E4">
      <w:pPr>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资格审查</w:t>
      </w:r>
    </w:p>
    <w:p w:rsidR="00D63039" w:rsidRDefault="00F920E4">
      <w:pPr>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考生报名后蚌埠市文化体育旅游局按岗位要求进行资格审查，符合报名条件的，通过资格审查。通过资格审查人员名单在局门户网站发布。</w:t>
      </w:r>
    </w:p>
    <w:p w:rsidR="00D63039" w:rsidRDefault="00F920E4">
      <w:pPr>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报名时，报考人员提交的报考申请材料应真实、准确，所填信息必须真实无误。对伪造、变造有关证件、材料、信息，骗取考试资格的，将按照人事考试违纪违规的有关规定处理。凡因弄虚作假或虽通过资格审查但实际与报考条件规定不符的，一经查实，即取消考试、聘用资格。每位报考人员限报一个岗位，并须使用同一有效居民身份证件报名和参加考试。招聘期间，考生须提供有效通讯方式，并确保联络畅通。</w:t>
      </w:r>
    </w:p>
    <w:p w:rsidR="00D63039" w:rsidRDefault="00F920E4">
      <w:pPr>
        <w:ind w:firstLineChars="200" w:firstLine="602"/>
        <w:rPr>
          <w:rFonts w:ascii="仿宋" w:eastAsia="仿宋" w:hAnsi="仿宋"/>
          <w:b/>
          <w:color w:val="000000" w:themeColor="text1"/>
          <w:sz w:val="30"/>
          <w:szCs w:val="30"/>
        </w:rPr>
      </w:pPr>
      <w:r>
        <w:rPr>
          <w:rFonts w:ascii="仿宋" w:eastAsia="仿宋" w:hAnsi="仿宋" w:hint="eastAsia"/>
          <w:b/>
          <w:color w:val="000000" w:themeColor="text1"/>
          <w:sz w:val="30"/>
          <w:szCs w:val="30"/>
        </w:rPr>
        <w:t>（二）现场资格复审</w:t>
      </w:r>
    </w:p>
    <w:p w:rsidR="00D63039" w:rsidRDefault="00F920E4">
      <w:pPr>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．通过资格审查的报考人员可参加资格复审，资格审查合格的直接进入专业测试。</w:t>
      </w:r>
    </w:p>
    <w:p w:rsidR="00D63039" w:rsidRDefault="00F920E4">
      <w:pPr>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．资格复审时间为</w:t>
      </w:r>
      <w:r>
        <w:rPr>
          <w:rFonts w:ascii="仿宋" w:eastAsia="仿宋" w:hAnsi="仿宋" w:hint="eastAsia"/>
          <w:color w:val="000000" w:themeColor="text1"/>
          <w:sz w:val="30"/>
          <w:szCs w:val="30"/>
        </w:rPr>
        <w:t>2023</w:t>
      </w:r>
      <w:r>
        <w:rPr>
          <w:rFonts w:ascii="仿宋" w:eastAsia="仿宋" w:hAnsi="仿宋" w:hint="eastAsia"/>
          <w:color w:val="000000" w:themeColor="text1"/>
          <w:sz w:val="30"/>
          <w:szCs w:val="30"/>
        </w:rPr>
        <w:t>年</w:t>
      </w: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月</w:t>
      </w:r>
      <w:r>
        <w:rPr>
          <w:rFonts w:ascii="仿宋" w:eastAsia="仿宋" w:hAnsi="仿宋" w:hint="eastAsia"/>
          <w:color w:val="000000" w:themeColor="text1"/>
          <w:sz w:val="30"/>
          <w:szCs w:val="30"/>
        </w:rPr>
        <w:t>17</w:t>
      </w:r>
      <w:r>
        <w:rPr>
          <w:rFonts w:ascii="仿宋" w:eastAsia="仿宋" w:hAnsi="仿宋" w:hint="eastAsia"/>
          <w:color w:val="000000" w:themeColor="text1"/>
          <w:sz w:val="30"/>
          <w:szCs w:val="30"/>
        </w:rPr>
        <w:t>日（上午</w:t>
      </w:r>
      <w:r>
        <w:rPr>
          <w:rFonts w:ascii="仿宋" w:eastAsia="仿宋" w:hAnsi="仿宋" w:hint="eastAsia"/>
          <w:color w:val="000000" w:themeColor="text1"/>
          <w:sz w:val="30"/>
          <w:szCs w:val="30"/>
        </w:rPr>
        <w:t>8:</w:t>
      </w:r>
      <w:r>
        <w:rPr>
          <w:rFonts w:ascii="仿宋" w:eastAsia="仿宋" w:hAnsi="仿宋" w:hint="eastAsia"/>
          <w:color w:val="000000" w:themeColor="text1"/>
          <w:sz w:val="30"/>
          <w:szCs w:val="30"/>
        </w:rPr>
        <w:t>30</w:t>
      </w:r>
      <w:r>
        <w:rPr>
          <w:rFonts w:ascii="仿宋" w:eastAsia="仿宋" w:hAnsi="仿宋" w:hint="eastAsia"/>
          <w:color w:val="000000" w:themeColor="text1"/>
          <w:sz w:val="30"/>
          <w:szCs w:val="30"/>
        </w:rPr>
        <w:t>—</w:t>
      </w:r>
      <w:r>
        <w:rPr>
          <w:rFonts w:ascii="仿宋" w:eastAsia="仿宋" w:hAnsi="仿宋" w:hint="eastAsia"/>
          <w:color w:val="000000" w:themeColor="text1"/>
          <w:sz w:val="30"/>
          <w:szCs w:val="30"/>
        </w:rPr>
        <w:t>11:30</w:t>
      </w:r>
      <w:r>
        <w:rPr>
          <w:rFonts w:ascii="仿宋" w:eastAsia="仿宋" w:hAnsi="仿宋" w:hint="eastAsia"/>
          <w:color w:val="000000" w:themeColor="text1"/>
          <w:sz w:val="30"/>
          <w:szCs w:val="30"/>
        </w:rPr>
        <w:t>，下午</w:t>
      </w:r>
      <w:r>
        <w:rPr>
          <w:rFonts w:ascii="仿宋" w:eastAsia="仿宋" w:hAnsi="仿宋" w:hint="eastAsia"/>
          <w:color w:val="000000" w:themeColor="text1"/>
          <w:sz w:val="30"/>
          <w:szCs w:val="30"/>
        </w:rPr>
        <w:t>14:30</w:t>
      </w:r>
      <w:r>
        <w:rPr>
          <w:rFonts w:ascii="仿宋" w:eastAsia="仿宋" w:hAnsi="仿宋" w:hint="eastAsia"/>
          <w:color w:val="000000" w:themeColor="text1"/>
          <w:sz w:val="30"/>
          <w:szCs w:val="30"/>
        </w:rPr>
        <w:t>—</w:t>
      </w:r>
      <w:r>
        <w:rPr>
          <w:rFonts w:ascii="仿宋" w:eastAsia="仿宋" w:hAnsi="仿宋" w:hint="eastAsia"/>
          <w:color w:val="000000" w:themeColor="text1"/>
          <w:sz w:val="30"/>
          <w:szCs w:val="30"/>
        </w:rPr>
        <w:t>17:30</w:t>
      </w:r>
      <w:r>
        <w:rPr>
          <w:rFonts w:ascii="仿宋" w:eastAsia="仿宋" w:hAnsi="仿宋" w:hint="eastAsia"/>
          <w:color w:val="000000" w:themeColor="text1"/>
          <w:sz w:val="30"/>
          <w:szCs w:val="30"/>
        </w:rPr>
        <w:t>），地点：市文化体育旅游局训练竞赛科。</w:t>
      </w:r>
    </w:p>
    <w:p w:rsidR="00D63039" w:rsidRDefault="00F920E4">
      <w:pPr>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资格复审依据招聘公告规定的报考资格条件和应聘人员邮箱报名时提供的照片与信息进行。凡与报考资格条件要求不符、不能按规定提供证件材料，或提供的材料与报名时提交的信息不符，或不在规定时间接受资格复审的，取消其参加下一环节资格。</w:t>
      </w:r>
    </w:p>
    <w:p w:rsidR="00D63039" w:rsidRDefault="00F920E4">
      <w:pPr>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资格复审时，报考人员应提供本人有效居民身份证、学历（学位）证书及报考条件中要求的相关材料原件和复印件等材料。</w:t>
      </w:r>
    </w:p>
    <w:p w:rsidR="00D63039" w:rsidRDefault="00F920E4">
      <w:pPr>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资格复审合格人员按规定，现场缴纳专业测试费用</w:t>
      </w:r>
      <w:r>
        <w:rPr>
          <w:rFonts w:ascii="仿宋" w:eastAsia="仿宋" w:hAnsi="仿宋" w:hint="eastAsia"/>
          <w:color w:val="000000" w:themeColor="text1"/>
          <w:sz w:val="30"/>
          <w:szCs w:val="30"/>
        </w:rPr>
        <w:t>80</w:t>
      </w:r>
      <w:r>
        <w:rPr>
          <w:rFonts w:ascii="仿宋" w:eastAsia="仿宋" w:hAnsi="仿宋" w:hint="eastAsia"/>
          <w:color w:val="000000" w:themeColor="text1"/>
          <w:sz w:val="30"/>
          <w:szCs w:val="30"/>
        </w:rPr>
        <w:t>元，领取“专业测试通知书”。</w:t>
      </w:r>
    </w:p>
    <w:p w:rsidR="00D63039" w:rsidRDefault="00F920E4">
      <w:pPr>
        <w:numPr>
          <w:ilvl w:val="0"/>
          <w:numId w:val="2"/>
        </w:numPr>
        <w:ind w:firstLineChars="200" w:firstLine="602"/>
        <w:rPr>
          <w:rFonts w:ascii="仿宋" w:eastAsia="仿宋" w:hAnsi="仿宋"/>
          <w:b/>
          <w:color w:val="000000" w:themeColor="text1"/>
          <w:sz w:val="30"/>
          <w:szCs w:val="30"/>
        </w:rPr>
      </w:pPr>
      <w:r>
        <w:rPr>
          <w:rFonts w:ascii="仿宋" w:eastAsia="仿宋" w:hAnsi="仿宋" w:hint="eastAsia"/>
          <w:b/>
          <w:color w:val="000000" w:themeColor="text1"/>
          <w:sz w:val="30"/>
          <w:szCs w:val="30"/>
        </w:rPr>
        <w:t>专业测试</w:t>
      </w:r>
    </w:p>
    <w:p w:rsidR="00D63039" w:rsidRDefault="00F920E4">
      <w:pPr>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参照全国初级教练员岗位培训考试大纲和中国青少年体育运动项目训练教学大纲相关内容，采取公开课教学（无生授课）和答辩等方式考察考生执教能力。</w:t>
      </w:r>
    </w:p>
    <w:p w:rsidR="00D63039" w:rsidRDefault="00F920E4">
      <w:pPr>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专业测试满分</w:t>
      </w:r>
      <w:r>
        <w:rPr>
          <w:rFonts w:ascii="仿宋" w:eastAsia="仿宋" w:hAnsi="仿宋" w:hint="eastAsia"/>
          <w:color w:val="000000" w:themeColor="text1"/>
          <w:sz w:val="30"/>
          <w:szCs w:val="30"/>
        </w:rPr>
        <w:t>100</w:t>
      </w:r>
      <w:r>
        <w:rPr>
          <w:rFonts w:ascii="仿宋" w:eastAsia="仿宋" w:hAnsi="仿宋" w:hint="eastAsia"/>
          <w:color w:val="000000" w:themeColor="text1"/>
          <w:sz w:val="30"/>
          <w:szCs w:val="30"/>
        </w:rPr>
        <w:t>分。实际参加专业测试人员少于或等于岗位招聘计划数的，设置最低控制合格分数线为</w:t>
      </w:r>
      <w:r>
        <w:rPr>
          <w:rFonts w:ascii="仿宋" w:eastAsia="仿宋" w:hAnsi="仿宋" w:hint="eastAsia"/>
          <w:color w:val="000000" w:themeColor="text1"/>
          <w:sz w:val="30"/>
          <w:szCs w:val="30"/>
        </w:rPr>
        <w:t>60</w:t>
      </w:r>
      <w:r>
        <w:rPr>
          <w:rFonts w:ascii="仿宋" w:eastAsia="仿宋" w:hAnsi="仿宋" w:hint="eastAsia"/>
          <w:color w:val="000000" w:themeColor="text1"/>
          <w:sz w:val="30"/>
          <w:szCs w:val="30"/>
        </w:rPr>
        <w:t>分（含），低于合格分数线的，不予进入体检和考察程序。</w:t>
      </w:r>
    </w:p>
    <w:p w:rsidR="00D63039" w:rsidRDefault="00F920E4">
      <w:pPr>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专业测试时间：专业测试时间和地点另行通知。</w:t>
      </w:r>
    </w:p>
    <w:p w:rsidR="00D63039" w:rsidRDefault="00F920E4">
      <w:pPr>
        <w:ind w:firstLineChars="200" w:firstLine="602"/>
        <w:rPr>
          <w:rFonts w:ascii="仿宋" w:eastAsia="仿宋" w:hAnsi="仿宋"/>
          <w:b/>
          <w:color w:val="000000" w:themeColor="text1"/>
          <w:sz w:val="30"/>
          <w:szCs w:val="30"/>
        </w:rPr>
      </w:pPr>
      <w:r>
        <w:rPr>
          <w:rFonts w:ascii="仿宋" w:eastAsia="仿宋" w:hAnsi="仿宋" w:hint="eastAsia"/>
          <w:b/>
          <w:color w:val="000000" w:themeColor="text1"/>
          <w:sz w:val="30"/>
          <w:szCs w:val="30"/>
        </w:rPr>
        <w:t>（四）成绩计算</w:t>
      </w:r>
    </w:p>
    <w:p w:rsidR="00D63039" w:rsidRDefault="00F920E4">
      <w:pPr>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专业测试成绩即为考试最终成绩。</w:t>
      </w:r>
    </w:p>
    <w:p w:rsidR="00D63039" w:rsidRDefault="00F920E4">
      <w:pPr>
        <w:ind w:firstLineChars="200" w:firstLine="602"/>
        <w:rPr>
          <w:rFonts w:ascii="仿宋" w:eastAsia="仿宋" w:hAnsi="仿宋"/>
          <w:b/>
          <w:color w:val="000000" w:themeColor="text1"/>
          <w:sz w:val="30"/>
          <w:szCs w:val="30"/>
        </w:rPr>
      </w:pPr>
      <w:r>
        <w:rPr>
          <w:rFonts w:ascii="仿宋" w:eastAsia="仿宋" w:hAnsi="仿宋" w:hint="eastAsia"/>
          <w:b/>
          <w:color w:val="000000" w:themeColor="text1"/>
          <w:sz w:val="30"/>
          <w:szCs w:val="30"/>
        </w:rPr>
        <w:t>（五）体检与考察</w:t>
      </w:r>
    </w:p>
    <w:p w:rsidR="00D63039" w:rsidRDefault="00F920E4">
      <w:pPr>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根据报考人员最终成绩由高分到低分的顺序，每个招聘岗位按</w:t>
      </w:r>
      <w:r>
        <w:rPr>
          <w:rFonts w:ascii="仿宋" w:eastAsia="仿宋" w:hAnsi="仿宋" w:hint="eastAsia"/>
          <w:color w:val="000000" w:themeColor="text1"/>
          <w:sz w:val="30"/>
          <w:szCs w:val="30"/>
        </w:rPr>
        <w:t>1:1</w:t>
      </w:r>
      <w:r>
        <w:rPr>
          <w:rFonts w:ascii="仿宋" w:eastAsia="仿宋" w:hAnsi="仿宋" w:hint="eastAsia"/>
          <w:color w:val="000000" w:themeColor="text1"/>
          <w:sz w:val="30"/>
          <w:szCs w:val="30"/>
        </w:rPr>
        <w:t>比例确定体检和考察对象。如最终成绩相同，依次以取得运动成绩（世界三大赛、</w:t>
      </w:r>
      <w:r>
        <w:rPr>
          <w:rFonts w:ascii="仿宋" w:eastAsia="仿宋" w:hAnsi="仿宋" w:hint="eastAsia"/>
          <w:color w:val="000000" w:themeColor="text1"/>
          <w:sz w:val="30"/>
          <w:szCs w:val="30"/>
        </w:rPr>
        <w:t>亚运会、亚锦赛、</w:t>
      </w:r>
      <w:r>
        <w:rPr>
          <w:rFonts w:ascii="仿宋" w:eastAsia="仿宋" w:hAnsi="仿宋" w:hint="eastAsia"/>
          <w:color w:val="000000" w:themeColor="text1"/>
          <w:sz w:val="30"/>
          <w:szCs w:val="30"/>
        </w:rPr>
        <w:t>全运会、全国锦标赛）、运动经历年限顺序高低排序。</w:t>
      </w:r>
    </w:p>
    <w:p w:rsidR="00D63039" w:rsidRDefault="00F920E4">
      <w:pPr>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体检、考察由市文化体育旅游局组织实施。体检工作按照人力资源社会保障部、国家卫生计生委、国家公务员局《关于修订〈公务员录用体检通用标准（试行）〉及〈公务员录用体检操作手册（试行）〉有关内容的通知》</w:t>
      </w:r>
      <w:r>
        <w:rPr>
          <w:rFonts w:ascii="仿宋" w:eastAsia="仿宋" w:hAnsi="仿宋" w:hint="eastAsia"/>
          <w:color w:val="000000" w:themeColor="text1"/>
          <w:sz w:val="30"/>
          <w:szCs w:val="30"/>
        </w:rPr>
        <w:t>(</w:t>
      </w:r>
      <w:r>
        <w:rPr>
          <w:rFonts w:ascii="仿宋" w:eastAsia="仿宋" w:hAnsi="仿宋" w:hint="eastAsia"/>
          <w:color w:val="000000" w:themeColor="text1"/>
          <w:sz w:val="30"/>
          <w:szCs w:val="30"/>
        </w:rPr>
        <w:t>人社部发〔</w:t>
      </w:r>
      <w:r>
        <w:rPr>
          <w:rFonts w:ascii="仿宋" w:eastAsia="仿宋" w:hAnsi="仿宋" w:hint="eastAsia"/>
          <w:color w:val="000000" w:themeColor="text1"/>
          <w:sz w:val="30"/>
          <w:szCs w:val="30"/>
        </w:rPr>
        <w:t>2016</w:t>
      </w:r>
      <w:r>
        <w:rPr>
          <w:rFonts w:ascii="仿宋" w:eastAsia="仿宋" w:hAnsi="仿宋" w:hint="eastAsia"/>
          <w:color w:val="000000" w:themeColor="text1"/>
          <w:sz w:val="30"/>
          <w:szCs w:val="30"/>
        </w:rPr>
        <w:t>〕</w:t>
      </w:r>
      <w:r>
        <w:rPr>
          <w:rFonts w:ascii="仿宋" w:eastAsia="仿宋" w:hAnsi="仿宋" w:hint="eastAsia"/>
          <w:color w:val="000000" w:themeColor="text1"/>
          <w:sz w:val="30"/>
          <w:szCs w:val="30"/>
        </w:rPr>
        <w:t>140</w:t>
      </w:r>
      <w:r>
        <w:rPr>
          <w:rFonts w:ascii="仿宋" w:eastAsia="仿宋" w:hAnsi="仿宋" w:hint="eastAsia"/>
          <w:color w:val="000000" w:themeColor="text1"/>
          <w:sz w:val="30"/>
          <w:szCs w:val="30"/>
        </w:rPr>
        <w:t>号</w:t>
      </w:r>
      <w:r>
        <w:rPr>
          <w:rFonts w:ascii="仿宋" w:eastAsia="仿宋" w:hAnsi="仿宋" w:hint="eastAsia"/>
          <w:color w:val="000000" w:themeColor="text1"/>
          <w:sz w:val="30"/>
          <w:szCs w:val="30"/>
        </w:rPr>
        <w:t>)</w:t>
      </w:r>
      <w:r>
        <w:rPr>
          <w:rFonts w:ascii="仿宋" w:eastAsia="仿宋" w:hAnsi="仿宋" w:hint="eastAsia"/>
          <w:color w:val="000000" w:themeColor="text1"/>
          <w:sz w:val="30"/>
          <w:szCs w:val="30"/>
        </w:rPr>
        <w:t>和省委组织部、省人力资源社会保障厅、省卫生厅《关于进一步规范全省事业单位公开招聘</w:t>
      </w:r>
      <w:r>
        <w:rPr>
          <w:rFonts w:ascii="仿宋" w:eastAsia="仿宋" w:hAnsi="仿宋" w:hint="eastAsia"/>
          <w:color w:val="000000" w:themeColor="text1"/>
          <w:sz w:val="30"/>
          <w:szCs w:val="30"/>
        </w:rPr>
        <w:t>人员体检工作的通知》（皖人社秘〔</w:t>
      </w:r>
      <w:r>
        <w:rPr>
          <w:rFonts w:ascii="仿宋" w:eastAsia="仿宋" w:hAnsi="仿宋" w:hint="eastAsia"/>
          <w:color w:val="000000" w:themeColor="text1"/>
          <w:sz w:val="30"/>
          <w:szCs w:val="30"/>
        </w:rPr>
        <w:t>2013</w:t>
      </w:r>
      <w:r>
        <w:rPr>
          <w:rFonts w:ascii="仿宋" w:eastAsia="仿宋" w:hAnsi="仿宋" w:hint="eastAsia"/>
          <w:color w:val="000000" w:themeColor="text1"/>
          <w:sz w:val="30"/>
          <w:szCs w:val="30"/>
        </w:rPr>
        <w:t>〕</w:t>
      </w:r>
      <w:r>
        <w:rPr>
          <w:rFonts w:ascii="仿宋" w:eastAsia="仿宋" w:hAnsi="仿宋" w:hint="eastAsia"/>
          <w:color w:val="000000" w:themeColor="text1"/>
          <w:sz w:val="30"/>
          <w:szCs w:val="30"/>
        </w:rPr>
        <w:t>208</w:t>
      </w:r>
      <w:r>
        <w:rPr>
          <w:rFonts w:ascii="仿宋" w:eastAsia="仿宋" w:hAnsi="仿宋" w:hint="eastAsia"/>
          <w:color w:val="000000" w:themeColor="text1"/>
          <w:sz w:val="30"/>
          <w:szCs w:val="30"/>
        </w:rPr>
        <w:t>号）等有关规定执行。</w:t>
      </w:r>
    </w:p>
    <w:p w:rsidR="00D63039" w:rsidRDefault="00F920E4">
      <w:pPr>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考察工作根据拟聘用岗位的要求，采取多种形式，全面了解掌握考察对象在政治思想、道德品质、能力素质、遵纪守法、廉洁自律、岗位匹配等方面的情况以及学习工作和报考期间的表现，同时要核实考察对象是否符合规定的报考资格条件，提供的报考信息和相关材料是否真实、准确，是否具有报考回避的情形等方面的情况。</w:t>
      </w:r>
    </w:p>
    <w:p w:rsidR="00D63039" w:rsidRDefault="00F920E4">
      <w:pPr>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根据《关于加快推进失信被执行人信用监督、警示和惩戒机制建设的实施意见》（皖办发〔</w:t>
      </w:r>
      <w:r>
        <w:rPr>
          <w:rFonts w:ascii="仿宋" w:eastAsia="仿宋" w:hAnsi="仿宋" w:hint="eastAsia"/>
          <w:color w:val="000000" w:themeColor="text1"/>
          <w:sz w:val="30"/>
          <w:szCs w:val="30"/>
        </w:rPr>
        <w:t>2017</w:t>
      </w:r>
      <w:r>
        <w:rPr>
          <w:rFonts w:ascii="仿宋" w:eastAsia="仿宋" w:hAnsi="仿宋" w:hint="eastAsia"/>
          <w:color w:val="000000" w:themeColor="text1"/>
          <w:sz w:val="30"/>
          <w:szCs w:val="30"/>
        </w:rPr>
        <w:t>〕</w:t>
      </w:r>
      <w:r>
        <w:rPr>
          <w:rFonts w:ascii="仿宋" w:eastAsia="仿宋" w:hAnsi="仿宋" w:hint="eastAsia"/>
          <w:color w:val="000000" w:themeColor="text1"/>
          <w:sz w:val="30"/>
          <w:szCs w:val="30"/>
        </w:rPr>
        <w:t>24</w:t>
      </w:r>
      <w:r>
        <w:rPr>
          <w:rFonts w:ascii="仿宋" w:eastAsia="仿宋" w:hAnsi="仿宋" w:hint="eastAsia"/>
          <w:color w:val="000000" w:themeColor="text1"/>
          <w:sz w:val="30"/>
          <w:szCs w:val="30"/>
        </w:rPr>
        <w:t>号）等文件精神，考察结束时考察对象仍属于失信被执行人的</w:t>
      </w:r>
      <w:r>
        <w:rPr>
          <w:rFonts w:ascii="仿宋" w:eastAsia="仿宋" w:hAnsi="仿宋" w:hint="eastAsia"/>
          <w:color w:val="000000" w:themeColor="text1"/>
          <w:sz w:val="30"/>
          <w:szCs w:val="30"/>
        </w:rPr>
        <w:t>，考察环节不予合格。</w:t>
      </w:r>
    </w:p>
    <w:p w:rsidR="00D63039" w:rsidRDefault="00F920E4">
      <w:pPr>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体检、考察合格人选出现缺额的，按照规定程序和时限，在同岗位报考人员中，按考试最终成绩从高分到低分依次等额递补，递补各不超过两次。拟聘用人员名单公示结束，不再递补。</w:t>
      </w:r>
    </w:p>
    <w:p w:rsidR="00D63039" w:rsidRDefault="00F920E4">
      <w:pPr>
        <w:ind w:firstLineChars="200" w:firstLine="602"/>
        <w:rPr>
          <w:rFonts w:ascii="仿宋" w:eastAsia="仿宋" w:hAnsi="仿宋"/>
          <w:b/>
          <w:color w:val="000000" w:themeColor="text1"/>
          <w:sz w:val="30"/>
          <w:szCs w:val="30"/>
        </w:rPr>
      </w:pPr>
      <w:r>
        <w:rPr>
          <w:rFonts w:ascii="仿宋" w:eastAsia="仿宋" w:hAnsi="仿宋" w:hint="eastAsia"/>
          <w:b/>
          <w:color w:val="000000" w:themeColor="text1"/>
          <w:sz w:val="30"/>
          <w:szCs w:val="30"/>
        </w:rPr>
        <w:t>（六）公示与聘用</w:t>
      </w:r>
    </w:p>
    <w:p w:rsidR="00D63039" w:rsidRDefault="00F920E4">
      <w:pPr>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对体检、考察均合格的拟聘用人员，在蚌埠市文化体育旅游局、蚌埠市人力资源和社会保障局网站公示</w:t>
      </w:r>
      <w:r>
        <w:rPr>
          <w:rFonts w:ascii="仿宋" w:eastAsia="仿宋" w:hAnsi="仿宋" w:hint="eastAsia"/>
          <w:color w:val="000000" w:themeColor="text1"/>
          <w:sz w:val="30"/>
          <w:szCs w:val="30"/>
        </w:rPr>
        <w:t>7</w:t>
      </w:r>
      <w:r>
        <w:rPr>
          <w:rFonts w:ascii="仿宋" w:eastAsia="仿宋" w:hAnsi="仿宋" w:hint="eastAsia"/>
          <w:color w:val="000000" w:themeColor="text1"/>
          <w:sz w:val="30"/>
          <w:szCs w:val="30"/>
        </w:rPr>
        <w:t>天。公示无异议的或虽有反映但不影响聘用的拟聘用人员，按照规定程序报市人力资源和社会保障局办理有关手续，影响聘用的取消资格。</w:t>
      </w:r>
    </w:p>
    <w:p w:rsidR="00D63039" w:rsidRDefault="00F920E4">
      <w:pPr>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根据《事业单位人事管理条例》（国务院令第</w:t>
      </w:r>
      <w:r>
        <w:rPr>
          <w:rFonts w:ascii="仿宋" w:eastAsia="仿宋" w:hAnsi="仿宋" w:hint="eastAsia"/>
          <w:color w:val="000000" w:themeColor="text1"/>
          <w:sz w:val="30"/>
          <w:szCs w:val="30"/>
        </w:rPr>
        <w:t>652</w:t>
      </w:r>
      <w:r>
        <w:rPr>
          <w:rFonts w:ascii="仿宋" w:eastAsia="仿宋" w:hAnsi="仿宋" w:hint="eastAsia"/>
          <w:color w:val="000000" w:themeColor="text1"/>
          <w:sz w:val="30"/>
          <w:szCs w:val="30"/>
        </w:rPr>
        <w:t>号）、省政府办公厅《转发省人事厅关于在全省事业单位试行人员聘用制度意见的通知》（皖政办〔</w:t>
      </w:r>
      <w:r>
        <w:rPr>
          <w:rFonts w:ascii="仿宋" w:eastAsia="仿宋" w:hAnsi="仿宋" w:hint="eastAsia"/>
          <w:color w:val="000000" w:themeColor="text1"/>
          <w:sz w:val="30"/>
          <w:szCs w:val="30"/>
        </w:rPr>
        <w:t>2006</w:t>
      </w:r>
      <w:r>
        <w:rPr>
          <w:rFonts w:ascii="仿宋" w:eastAsia="仿宋" w:hAnsi="仿宋" w:hint="eastAsia"/>
          <w:color w:val="000000" w:themeColor="text1"/>
          <w:sz w:val="30"/>
          <w:szCs w:val="30"/>
        </w:rPr>
        <w:t>〕</w:t>
      </w:r>
      <w:r>
        <w:rPr>
          <w:rFonts w:ascii="仿宋" w:eastAsia="仿宋" w:hAnsi="仿宋" w:hint="eastAsia"/>
          <w:color w:val="000000" w:themeColor="text1"/>
          <w:sz w:val="30"/>
          <w:szCs w:val="30"/>
        </w:rPr>
        <w:t>13</w:t>
      </w:r>
      <w:r>
        <w:rPr>
          <w:rFonts w:ascii="仿宋" w:eastAsia="仿宋" w:hAnsi="仿宋" w:hint="eastAsia"/>
          <w:color w:val="000000" w:themeColor="text1"/>
          <w:sz w:val="30"/>
          <w:szCs w:val="30"/>
        </w:rPr>
        <w:t>号）等规定，招聘单位须与受聘人员签订事业单位聘用合同，确立人事关系。聘用人员待遇按有关规定执行。对未在规定时间内报到上班的人员，取消其聘用资格。事业单位新进人员按规定实行试用期制度，试用期包括在聘用合同期限内。试用期满合格的，予以正式聘用；不合格的，取消聘用。</w:t>
      </w:r>
    </w:p>
    <w:p w:rsidR="00D63039" w:rsidRDefault="00F920E4">
      <w:pPr>
        <w:ind w:firstLineChars="200" w:firstLine="600"/>
        <w:rPr>
          <w:rFonts w:ascii="黑体" w:eastAsia="黑体" w:hAnsi="黑体"/>
          <w:color w:val="000000" w:themeColor="text1"/>
          <w:sz w:val="30"/>
          <w:szCs w:val="30"/>
        </w:rPr>
      </w:pPr>
      <w:r>
        <w:rPr>
          <w:rFonts w:ascii="黑体" w:eastAsia="黑体" w:hAnsi="黑体" w:hint="eastAsia"/>
          <w:color w:val="000000" w:themeColor="text1"/>
          <w:sz w:val="30"/>
          <w:szCs w:val="30"/>
        </w:rPr>
        <w:t>五、招聘监督</w:t>
      </w:r>
    </w:p>
    <w:p w:rsidR="00D63039" w:rsidRDefault="00F920E4">
      <w:pPr>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为严肃考风考纪，确保招聘工作公开、公平、公正，招聘工作由市文化体育旅游局组织，市纪委驻文体旅局纪检监察组对招聘全过程进行监督。招聘单位负责人和从事招聘工作的人员，凡与应聘人员有亲属关系或其他可能影响招聘工作公正的，一律按规定回避。</w:t>
      </w:r>
    </w:p>
    <w:p w:rsidR="00D63039" w:rsidRDefault="00F920E4">
      <w:pPr>
        <w:ind w:firstLineChars="200" w:firstLine="600"/>
        <w:rPr>
          <w:rFonts w:ascii="黑体" w:eastAsia="黑体" w:hAnsi="黑体"/>
          <w:color w:val="000000" w:themeColor="text1"/>
          <w:sz w:val="30"/>
          <w:szCs w:val="30"/>
        </w:rPr>
      </w:pPr>
      <w:r>
        <w:rPr>
          <w:rFonts w:ascii="黑体" w:eastAsia="黑体" w:hAnsi="黑体" w:hint="eastAsia"/>
          <w:color w:val="000000" w:themeColor="text1"/>
          <w:sz w:val="30"/>
          <w:szCs w:val="30"/>
        </w:rPr>
        <w:t>六、其他事项</w:t>
      </w:r>
    </w:p>
    <w:p w:rsidR="00D63039" w:rsidRDefault="00F920E4">
      <w:pPr>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本方案由市文化体育旅游局负责解释，本次考试后续事宜在蚌埠市文化体育旅游局、蚌埠市人力资源和社会保障局网站发布。</w:t>
      </w:r>
    </w:p>
    <w:p w:rsidR="00D63039" w:rsidRDefault="00F920E4">
      <w:pPr>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本次考试不指定考试辅导用书，市文化体育旅游局不举办也不委托任何机构举办考试辅导培训班。考生如有疑问或咨询，请你联系拨打下列电话：</w:t>
      </w:r>
    </w:p>
    <w:p w:rsidR="00D63039" w:rsidRDefault="00F920E4">
      <w:pPr>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招聘政策咨询电话：</w:t>
      </w:r>
      <w:r>
        <w:rPr>
          <w:rFonts w:ascii="仿宋" w:eastAsia="仿宋" w:hAnsi="仿宋" w:hint="eastAsia"/>
          <w:color w:val="000000" w:themeColor="text1"/>
          <w:sz w:val="30"/>
          <w:szCs w:val="30"/>
        </w:rPr>
        <w:t>055</w:t>
      </w:r>
      <w:r>
        <w:rPr>
          <w:rFonts w:ascii="仿宋" w:eastAsia="仿宋" w:hAnsi="仿宋" w:hint="eastAsia"/>
          <w:color w:val="000000" w:themeColor="text1"/>
          <w:sz w:val="30"/>
          <w:szCs w:val="30"/>
        </w:rPr>
        <w:t>2-2040752</w:t>
      </w:r>
      <w:r>
        <w:rPr>
          <w:rFonts w:ascii="仿宋" w:eastAsia="仿宋" w:hAnsi="仿宋" w:hint="eastAsia"/>
          <w:color w:val="000000" w:themeColor="text1"/>
          <w:sz w:val="30"/>
          <w:szCs w:val="30"/>
        </w:rPr>
        <w:t>（市文体旅局训练竞赛科）</w:t>
      </w:r>
    </w:p>
    <w:p w:rsidR="00D63039" w:rsidRDefault="00F920E4">
      <w:pPr>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监督举报电话：</w:t>
      </w:r>
      <w:r>
        <w:rPr>
          <w:rFonts w:ascii="仿宋" w:eastAsia="仿宋" w:hAnsi="仿宋" w:hint="eastAsia"/>
          <w:color w:val="000000" w:themeColor="text1"/>
          <w:sz w:val="30"/>
          <w:szCs w:val="30"/>
        </w:rPr>
        <w:t>0552-3131011</w:t>
      </w:r>
      <w:r>
        <w:rPr>
          <w:rFonts w:ascii="仿宋" w:eastAsia="仿宋" w:hAnsi="仿宋" w:hint="eastAsia"/>
          <w:color w:val="000000" w:themeColor="text1"/>
          <w:sz w:val="30"/>
          <w:szCs w:val="30"/>
        </w:rPr>
        <w:t>（市纪委驻文体旅局纪检监察组）</w:t>
      </w:r>
    </w:p>
    <w:p w:rsidR="00D63039" w:rsidRDefault="00F920E4">
      <w:pPr>
        <w:rPr>
          <w:rFonts w:ascii="仿宋" w:eastAsia="仿宋" w:hAnsi="仿宋"/>
          <w:color w:val="000000" w:themeColor="text1"/>
          <w:sz w:val="30"/>
          <w:szCs w:val="30"/>
        </w:rPr>
      </w:pPr>
      <w:r>
        <w:rPr>
          <w:rFonts w:ascii="仿宋" w:eastAsia="仿宋" w:hAnsi="仿宋" w:hint="eastAsia"/>
          <w:color w:val="000000" w:themeColor="text1"/>
          <w:sz w:val="30"/>
          <w:szCs w:val="30"/>
        </w:rPr>
        <w:t xml:space="preserve">                 0552-3125632</w:t>
      </w:r>
      <w:r>
        <w:rPr>
          <w:rFonts w:ascii="仿宋" w:eastAsia="仿宋" w:hAnsi="仿宋" w:hint="eastAsia"/>
          <w:color w:val="000000" w:themeColor="text1"/>
          <w:sz w:val="30"/>
          <w:szCs w:val="30"/>
        </w:rPr>
        <w:t>（市人社局事业单位人事管理科）</w:t>
      </w:r>
    </w:p>
    <w:p w:rsidR="00D63039" w:rsidRDefault="00F920E4">
      <w:pPr>
        <w:ind w:firstLineChars="200" w:firstLine="600"/>
        <w:rPr>
          <w:rFonts w:ascii="仿宋" w:eastAsia="仿宋" w:hAnsi="仿宋"/>
          <w:color w:val="000000" w:themeColor="text1"/>
          <w:sz w:val="30"/>
          <w:szCs w:val="30"/>
        </w:rPr>
      </w:pPr>
      <w:r>
        <w:rPr>
          <w:rFonts w:ascii="仿宋" w:eastAsia="仿宋" w:hAnsi="仿宋" w:hint="eastAsia"/>
          <w:color w:val="000000" w:themeColor="text1"/>
          <w:sz w:val="30"/>
          <w:szCs w:val="30"/>
        </w:rPr>
        <w:t>上述咨询服务和监督举报电话于正常办公时间使用。</w:t>
      </w:r>
    </w:p>
    <w:p w:rsidR="00D63039" w:rsidRDefault="00D63039">
      <w:pPr>
        <w:rPr>
          <w:rFonts w:ascii="仿宋" w:eastAsia="仿宋" w:hAnsi="仿宋"/>
          <w:color w:val="000000" w:themeColor="text1"/>
          <w:sz w:val="30"/>
          <w:szCs w:val="30"/>
        </w:rPr>
      </w:pPr>
    </w:p>
    <w:p w:rsidR="00D63039" w:rsidRDefault="00F920E4">
      <w:pPr>
        <w:ind w:firstLineChars="1600" w:firstLine="4800"/>
        <w:rPr>
          <w:rFonts w:ascii="仿宋" w:eastAsia="仿宋" w:hAnsi="仿宋"/>
          <w:color w:val="000000" w:themeColor="text1"/>
          <w:sz w:val="30"/>
          <w:szCs w:val="30"/>
        </w:rPr>
      </w:pPr>
      <w:r>
        <w:rPr>
          <w:rFonts w:ascii="仿宋" w:eastAsia="仿宋" w:hAnsi="仿宋" w:hint="eastAsia"/>
          <w:color w:val="000000" w:themeColor="text1"/>
          <w:sz w:val="30"/>
          <w:szCs w:val="30"/>
        </w:rPr>
        <w:t>蚌埠市文化体育旅游局</w:t>
      </w:r>
    </w:p>
    <w:p w:rsidR="00D63039" w:rsidRDefault="00F920E4">
      <w:pPr>
        <w:ind w:firstLineChars="1700" w:firstLine="5100"/>
        <w:rPr>
          <w:rFonts w:ascii="仿宋" w:eastAsia="仿宋" w:hAnsi="仿宋"/>
          <w:color w:val="000000" w:themeColor="text1"/>
          <w:sz w:val="30"/>
          <w:szCs w:val="30"/>
        </w:rPr>
      </w:pPr>
      <w:r>
        <w:rPr>
          <w:rFonts w:ascii="仿宋" w:eastAsia="仿宋" w:hAnsi="仿宋" w:hint="eastAsia"/>
          <w:color w:val="000000" w:themeColor="text1"/>
          <w:sz w:val="30"/>
          <w:szCs w:val="30"/>
        </w:rPr>
        <w:t>202</w:t>
      </w:r>
      <w:r>
        <w:rPr>
          <w:rFonts w:ascii="仿宋" w:eastAsia="仿宋" w:hAnsi="仿宋"/>
          <w:color w:val="000000" w:themeColor="text1"/>
          <w:sz w:val="30"/>
          <w:szCs w:val="30"/>
          <w:lang w:val="en"/>
        </w:rPr>
        <w:t>3</w:t>
      </w:r>
      <w:r>
        <w:rPr>
          <w:rFonts w:ascii="仿宋" w:eastAsia="仿宋" w:hAnsi="仿宋" w:hint="eastAsia"/>
          <w:color w:val="000000" w:themeColor="text1"/>
          <w:sz w:val="30"/>
          <w:szCs w:val="30"/>
        </w:rPr>
        <w:t>年</w:t>
      </w: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月</w:t>
      </w: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日</w:t>
      </w:r>
    </w:p>
    <w:p w:rsidR="00D63039" w:rsidRDefault="00D63039">
      <w:pPr>
        <w:rPr>
          <w:rFonts w:ascii="仿宋" w:eastAsia="仿宋" w:hAnsi="仿宋"/>
          <w:color w:val="000000" w:themeColor="text1"/>
          <w:sz w:val="30"/>
          <w:szCs w:val="30"/>
        </w:rPr>
        <w:sectPr w:rsidR="00D63039">
          <w:footerReference w:type="even" r:id="rId9"/>
          <w:footerReference w:type="default" r:id="rId10"/>
          <w:pgSz w:w="11906" w:h="16838"/>
          <w:pgMar w:top="1588" w:right="1588" w:bottom="1588" w:left="1588" w:header="851" w:footer="992" w:gutter="0"/>
          <w:cols w:space="720"/>
          <w:docGrid w:type="lines" w:linePitch="310"/>
        </w:sectPr>
      </w:pPr>
    </w:p>
    <w:p w:rsidR="00D63039" w:rsidRDefault="00F920E4">
      <w:pPr>
        <w:rPr>
          <w:rFonts w:ascii="仿宋" w:eastAsia="仿宋" w:hAnsi="仿宋"/>
          <w:color w:val="000000" w:themeColor="text1"/>
          <w:sz w:val="30"/>
          <w:szCs w:val="30"/>
        </w:rPr>
      </w:pPr>
      <w:r>
        <w:rPr>
          <w:rFonts w:ascii="仿宋" w:eastAsia="仿宋" w:hAnsi="仿宋" w:hint="eastAsia"/>
          <w:color w:val="000000" w:themeColor="text1"/>
          <w:sz w:val="30"/>
          <w:szCs w:val="30"/>
        </w:rPr>
        <w:t>附件</w:t>
      </w: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w:t>
      </w:r>
    </w:p>
    <w:p w:rsidR="00D63039" w:rsidRDefault="00D63039">
      <w:pPr>
        <w:rPr>
          <w:rFonts w:ascii="仿宋" w:eastAsia="仿宋" w:hAnsi="仿宋"/>
          <w:color w:val="000000" w:themeColor="text1"/>
          <w:sz w:val="30"/>
          <w:szCs w:val="30"/>
        </w:rPr>
      </w:pPr>
    </w:p>
    <w:p w:rsidR="00D63039" w:rsidRDefault="00F920E4">
      <w:pPr>
        <w:jc w:val="center"/>
        <w:rPr>
          <w:rFonts w:ascii="方正小标宋简体" w:eastAsia="方正小标宋简体" w:hAnsi="仿宋"/>
          <w:color w:val="000000" w:themeColor="text1"/>
          <w:sz w:val="36"/>
          <w:szCs w:val="36"/>
        </w:rPr>
      </w:pPr>
      <w:r>
        <w:rPr>
          <w:rFonts w:ascii="方正小标宋简体" w:eastAsia="方正小标宋简体" w:hAnsi="仿宋" w:hint="eastAsia"/>
          <w:color w:val="000000" w:themeColor="text1"/>
          <w:sz w:val="36"/>
          <w:szCs w:val="36"/>
        </w:rPr>
        <w:t>2023</w:t>
      </w:r>
      <w:r>
        <w:rPr>
          <w:rFonts w:ascii="方正小标宋简体" w:eastAsia="方正小标宋简体" w:hAnsi="仿宋" w:hint="eastAsia"/>
          <w:color w:val="000000" w:themeColor="text1"/>
          <w:sz w:val="36"/>
          <w:szCs w:val="36"/>
        </w:rPr>
        <w:t>年蚌埠市体育中学公开招聘紧缺教练员岗位计划表</w:t>
      </w:r>
    </w:p>
    <w:p w:rsidR="00D63039" w:rsidRDefault="00D63039">
      <w:pPr>
        <w:jc w:val="center"/>
        <w:rPr>
          <w:rFonts w:ascii="方正小标宋简体" w:eastAsia="方正小标宋简体" w:hAnsi="仿宋"/>
          <w:color w:val="000000" w:themeColor="text1"/>
          <w:sz w:val="36"/>
          <w:szCs w:val="36"/>
        </w:rPr>
      </w:pPr>
    </w:p>
    <w:tbl>
      <w:tblPr>
        <w:tblW w:w="13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1"/>
        <w:gridCol w:w="1675"/>
        <w:gridCol w:w="1277"/>
        <w:gridCol w:w="849"/>
        <w:gridCol w:w="983"/>
        <w:gridCol w:w="983"/>
        <w:gridCol w:w="5523"/>
        <w:gridCol w:w="1177"/>
      </w:tblGrid>
      <w:tr w:rsidR="00D63039">
        <w:trPr>
          <w:trHeight w:val="708"/>
          <w:jc w:val="center"/>
        </w:trPr>
        <w:tc>
          <w:tcPr>
            <w:tcW w:w="1411" w:type="dxa"/>
            <w:vMerge w:val="restart"/>
            <w:tcBorders>
              <w:tl2br w:val="nil"/>
              <w:tr2bl w:val="nil"/>
            </w:tcBorders>
            <w:vAlign w:val="center"/>
          </w:tcPr>
          <w:p w:rsidR="00D63039" w:rsidRDefault="00F920E4">
            <w:pPr>
              <w:widowControl/>
              <w:spacing w:line="240" w:lineRule="exact"/>
              <w:jc w:val="center"/>
              <w:textAlignment w:val="center"/>
              <w:rPr>
                <w:rFonts w:ascii="宋体" w:hAnsi="宋体" w:cs="宋体"/>
                <w:b/>
                <w:bCs/>
                <w:color w:val="000000" w:themeColor="text1"/>
                <w:kern w:val="0"/>
                <w:sz w:val="20"/>
                <w:szCs w:val="20"/>
              </w:rPr>
            </w:pPr>
            <w:r>
              <w:rPr>
                <w:rFonts w:ascii="宋体" w:hAnsi="宋体" w:cs="宋体" w:hint="eastAsia"/>
                <w:b/>
                <w:bCs/>
                <w:color w:val="000000" w:themeColor="text1"/>
                <w:kern w:val="0"/>
                <w:sz w:val="20"/>
                <w:szCs w:val="20"/>
              </w:rPr>
              <w:t>招聘</w:t>
            </w:r>
          </w:p>
          <w:p w:rsidR="00D63039" w:rsidRDefault="00F920E4">
            <w:pPr>
              <w:widowControl/>
              <w:spacing w:line="240" w:lineRule="exact"/>
              <w:jc w:val="center"/>
              <w:textAlignment w:val="center"/>
              <w:rPr>
                <w:rFonts w:ascii="宋体" w:hAnsi="宋体" w:cs="宋体"/>
                <w:b/>
                <w:bCs/>
                <w:color w:val="000000" w:themeColor="text1"/>
                <w:kern w:val="0"/>
                <w:sz w:val="20"/>
                <w:szCs w:val="20"/>
              </w:rPr>
            </w:pPr>
            <w:r>
              <w:rPr>
                <w:rFonts w:ascii="宋体" w:hAnsi="宋体" w:cs="宋体" w:hint="eastAsia"/>
                <w:b/>
                <w:bCs/>
                <w:color w:val="000000" w:themeColor="text1"/>
                <w:kern w:val="0"/>
                <w:sz w:val="20"/>
                <w:szCs w:val="20"/>
              </w:rPr>
              <w:t>单位</w:t>
            </w:r>
          </w:p>
        </w:tc>
        <w:tc>
          <w:tcPr>
            <w:tcW w:w="1675" w:type="dxa"/>
            <w:vMerge w:val="restart"/>
            <w:tcBorders>
              <w:tl2br w:val="nil"/>
              <w:tr2bl w:val="nil"/>
            </w:tcBorders>
            <w:vAlign w:val="center"/>
          </w:tcPr>
          <w:p w:rsidR="00D63039" w:rsidRDefault="00F920E4">
            <w:pPr>
              <w:widowControl/>
              <w:spacing w:line="240" w:lineRule="exact"/>
              <w:jc w:val="center"/>
              <w:textAlignment w:val="center"/>
              <w:rPr>
                <w:rFonts w:ascii="宋体" w:hAnsi="宋体" w:cs="宋体"/>
                <w:b/>
                <w:bCs/>
                <w:color w:val="000000" w:themeColor="text1"/>
                <w:kern w:val="0"/>
                <w:sz w:val="20"/>
                <w:szCs w:val="20"/>
              </w:rPr>
            </w:pPr>
            <w:r>
              <w:rPr>
                <w:rFonts w:ascii="宋体" w:hAnsi="宋体" w:cs="宋体" w:hint="eastAsia"/>
                <w:b/>
                <w:bCs/>
                <w:color w:val="000000" w:themeColor="text1"/>
                <w:kern w:val="0"/>
                <w:sz w:val="20"/>
                <w:szCs w:val="20"/>
              </w:rPr>
              <w:t>岗位</w:t>
            </w:r>
          </w:p>
          <w:p w:rsidR="00D63039" w:rsidRDefault="00F920E4">
            <w:pPr>
              <w:widowControl/>
              <w:spacing w:line="240" w:lineRule="exact"/>
              <w:jc w:val="center"/>
              <w:textAlignment w:val="center"/>
              <w:rPr>
                <w:rFonts w:ascii="宋体" w:hAnsi="宋体" w:cs="宋体"/>
                <w:b/>
                <w:bCs/>
                <w:color w:val="000000" w:themeColor="text1"/>
                <w:kern w:val="0"/>
                <w:sz w:val="20"/>
                <w:szCs w:val="20"/>
              </w:rPr>
            </w:pPr>
            <w:r>
              <w:rPr>
                <w:rFonts w:ascii="宋体" w:hAnsi="宋体" w:cs="宋体" w:hint="eastAsia"/>
                <w:b/>
                <w:bCs/>
                <w:color w:val="000000" w:themeColor="text1"/>
                <w:kern w:val="0"/>
                <w:sz w:val="20"/>
                <w:szCs w:val="20"/>
              </w:rPr>
              <w:t>名称</w:t>
            </w:r>
          </w:p>
        </w:tc>
        <w:tc>
          <w:tcPr>
            <w:tcW w:w="1277" w:type="dxa"/>
            <w:vMerge w:val="restart"/>
            <w:tcBorders>
              <w:tl2br w:val="nil"/>
              <w:tr2bl w:val="nil"/>
            </w:tcBorders>
            <w:vAlign w:val="center"/>
          </w:tcPr>
          <w:p w:rsidR="00D63039" w:rsidRDefault="00F920E4">
            <w:pPr>
              <w:widowControl/>
              <w:spacing w:line="240" w:lineRule="exact"/>
              <w:jc w:val="center"/>
              <w:textAlignment w:val="center"/>
              <w:rPr>
                <w:rFonts w:ascii="宋体" w:hAnsi="宋体" w:cs="宋体"/>
                <w:b/>
                <w:bCs/>
                <w:color w:val="000000" w:themeColor="text1"/>
                <w:kern w:val="0"/>
                <w:sz w:val="20"/>
                <w:szCs w:val="20"/>
              </w:rPr>
            </w:pPr>
            <w:r>
              <w:rPr>
                <w:rFonts w:ascii="宋体" w:hAnsi="宋体" w:cs="宋体" w:hint="eastAsia"/>
                <w:b/>
                <w:bCs/>
                <w:color w:val="000000" w:themeColor="text1"/>
                <w:kern w:val="0"/>
                <w:sz w:val="20"/>
                <w:szCs w:val="20"/>
              </w:rPr>
              <w:t>岗位</w:t>
            </w:r>
          </w:p>
          <w:p w:rsidR="00D63039" w:rsidRDefault="00F920E4">
            <w:pPr>
              <w:widowControl/>
              <w:spacing w:line="240" w:lineRule="exact"/>
              <w:jc w:val="center"/>
              <w:textAlignment w:val="center"/>
              <w:rPr>
                <w:rFonts w:ascii="宋体" w:hAnsi="宋体" w:cs="宋体"/>
                <w:b/>
                <w:bCs/>
                <w:color w:val="000000" w:themeColor="text1"/>
                <w:kern w:val="0"/>
                <w:sz w:val="20"/>
                <w:szCs w:val="20"/>
              </w:rPr>
            </w:pPr>
            <w:r>
              <w:rPr>
                <w:rFonts w:ascii="宋体" w:hAnsi="宋体" w:cs="宋体" w:hint="eastAsia"/>
                <w:b/>
                <w:bCs/>
                <w:color w:val="000000" w:themeColor="text1"/>
                <w:kern w:val="0"/>
                <w:sz w:val="20"/>
                <w:szCs w:val="20"/>
              </w:rPr>
              <w:t>代码</w:t>
            </w:r>
          </w:p>
        </w:tc>
        <w:tc>
          <w:tcPr>
            <w:tcW w:w="849" w:type="dxa"/>
            <w:vMerge w:val="restart"/>
            <w:tcBorders>
              <w:tl2br w:val="nil"/>
              <w:tr2bl w:val="nil"/>
            </w:tcBorders>
            <w:vAlign w:val="center"/>
          </w:tcPr>
          <w:p w:rsidR="00D63039" w:rsidRDefault="00F920E4">
            <w:pPr>
              <w:widowControl/>
              <w:spacing w:line="240" w:lineRule="exact"/>
              <w:jc w:val="center"/>
              <w:textAlignment w:val="center"/>
              <w:rPr>
                <w:rFonts w:ascii="宋体" w:hAnsi="宋体" w:cs="宋体"/>
                <w:b/>
                <w:bCs/>
                <w:color w:val="000000" w:themeColor="text1"/>
                <w:kern w:val="0"/>
                <w:sz w:val="20"/>
                <w:szCs w:val="20"/>
              </w:rPr>
            </w:pPr>
            <w:r>
              <w:rPr>
                <w:rFonts w:ascii="宋体" w:hAnsi="宋体" w:cs="宋体" w:hint="eastAsia"/>
                <w:b/>
                <w:bCs/>
                <w:color w:val="000000" w:themeColor="text1"/>
                <w:kern w:val="0"/>
                <w:sz w:val="20"/>
                <w:szCs w:val="20"/>
              </w:rPr>
              <w:t>聘用</w:t>
            </w:r>
          </w:p>
          <w:p w:rsidR="00D63039" w:rsidRDefault="00F920E4">
            <w:pPr>
              <w:widowControl/>
              <w:spacing w:line="240" w:lineRule="exact"/>
              <w:jc w:val="center"/>
              <w:textAlignment w:val="center"/>
              <w:rPr>
                <w:rFonts w:ascii="宋体" w:hAnsi="宋体" w:cs="宋体"/>
                <w:b/>
                <w:bCs/>
                <w:color w:val="000000" w:themeColor="text1"/>
                <w:kern w:val="0"/>
                <w:sz w:val="20"/>
                <w:szCs w:val="20"/>
              </w:rPr>
            </w:pPr>
            <w:r>
              <w:rPr>
                <w:rFonts w:ascii="宋体" w:hAnsi="宋体" w:cs="宋体" w:hint="eastAsia"/>
                <w:b/>
                <w:bCs/>
                <w:color w:val="000000" w:themeColor="text1"/>
                <w:kern w:val="0"/>
                <w:sz w:val="20"/>
                <w:szCs w:val="20"/>
              </w:rPr>
              <w:t>人数</w:t>
            </w:r>
          </w:p>
        </w:tc>
        <w:tc>
          <w:tcPr>
            <w:tcW w:w="8666" w:type="dxa"/>
            <w:gridSpan w:val="4"/>
            <w:tcBorders>
              <w:tl2br w:val="nil"/>
              <w:tr2bl w:val="nil"/>
            </w:tcBorders>
            <w:vAlign w:val="center"/>
          </w:tcPr>
          <w:p w:rsidR="00D63039" w:rsidRDefault="00F920E4">
            <w:pPr>
              <w:widowControl/>
              <w:spacing w:line="240" w:lineRule="exact"/>
              <w:jc w:val="center"/>
              <w:textAlignment w:val="center"/>
              <w:rPr>
                <w:rFonts w:ascii="宋体" w:hAnsi="宋体" w:cs="宋体"/>
                <w:b/>
                <w:bCs/>
                <w:color w:val="000000" w:themeColor="text1"/>
                <w:kern w:val="0"/>
                <w:sz w:val="20"/>
                <w:szCs w:val="20"/>
              </w:rPr>
            </w:pPr>
            <w:r>
              <w:rPr>
                <w:rFonts w:ascii="宋体" w:hAnsi="宋体" w:cs="宋体" w:hint="eastAsia"/>
                <w:b/>
                <w:bCs/>
                <w:color w:val="000000" w:themeColor="text1"/>
                <w:kern w:val="0"/>
                <w:sz w:val="20"/>
                <w:szCs w:val="20"/>
              </w:rPr>
              <w:t>报</w:t>
            </w:r>
            <w:r>
              <w:rPr>
                <w:rFonts w:ascii="宋体" w:hAnsi="宋体" w:cs="宋体" w:hint="eastAsia"/>
                <w:b/>
                <w:bCs/>
                <w:color w:val="000000" w:themeColor="text1"/>
                <w:kern w:val="0"/>
                <w:sz w:val="20"/>
                <w:szCs w:val="20"/>
              </w:rPr>
              <w:t xml:space="preserve"> </w:t>
            </w:r>
            <w:r>
              <w:rPr>
                <w:rFonts w:ascii="宋体" w:hAnsi="宋体" w:cs="宋体" w:hint="eastAsia"/>
                <w:b/>
                <w:bCs/>
                <w:color w:val="000000" w:themeColor="text1"/>
                <w:kern w:val="0"/>
                <w:sz w:val="20"/>
                <w:szCs w:val="20"/>
              </w:rPr>
              <w:t>考</w:t>
            </w:r>
            <w:r>
              <w:rPr>
                <w:rFonts w:ascii="宋体" w:hAnsi="宋体" w:cs="宋体" w:hint="eastAsia"/>
                <w:b/>
                <w:bCs/>
                <w:color w:val="000000" w:themeColor="text1"/>
                <w:kern w:val="0"/>
                <w:sz w:val="20"/>
                <w:szCs w:val="20"/>
              </w:rPr>
              <w:t xml:space="preserve"> </w:t>
            </w:r>
            <w:r>
              <w:rPr>
                <w:rFonts w:ascii="宋体" w:hAnsi="宋体" w:cs="宋体" w:hint="eastAsia"/>
                <w:b/>
                <w:bCs/>
                <w:color w:val="000000" w:themeColor="text1"/>
                <w:kern w:val="0"/>
                <w:sz w:val="20"/>
                <w:szCs w:val="20"/>
              </w:rPr>
              <w:t>条</w:t>
            </w:r>
            <w:r>
              <w:rPr>
                <w:rFonts w:ascii="宋体" w:hAnsi="宋体" w:cs="宋体" w:hint="eastAsia"/>
                <w:b/>
                <w:bCs/>
                <w:color w:val="000000" w:themeColor="text1"/>
                <w:kern w:val="0"/>
                <w:sz w:val="20"/>
                <w:szCs w:val="20"/>
              </w:rPr>
              <w:t xml:space="preserve"> </w:t>
            </w:r>
            <w:r>
              <w:rPr>
                <w:rFonts w:ascii="宋体" w:hAnsi="宋体" w:cs="宋体" w:hint="eastAsia"/>
                <w:b/>
                <w:bCs/>
                <w:color w:val="000000" w:themeColor="text1"/>
                <w:kern w:val="0"/>
                <w:sz w:val="20"/>
                <w:szCs w:val="20"/>
              </w:rPr>
              <w:t>件</w:t>
            </w:r>
            <w:r>
              <w:rPr>
                <w:rFonts w:ascii="宋体" w:hAnsi="宋体" w:cs="宋体" w:hint="eastAsia"/>
                <w:b/>
                <w:bCs/>
                <w:color w:val="000000" w:themeColor="text1"/>
                <w:kern w:val="0"/>
                <w:sz w:val="20"/>
                <w:szCs w:val="20"/>
              </w:rPr>
              <w:t xml:space="preserve"> </w:t>
            </w:r>
            <w:r>
              <w:rPr>
                <w:rFonts w:ascii="宋体" w:hAnsi="宋体" w:cs="宋体" w:hint="eastAsia"/>
                <w:b/>
                <w:bCs/>
                <w:color w:val="000000" w:themeColor="text1"/>
                <w:kern w:val="0"/>
                <w:sz w:val="20"/>
                <w:szCs w:val="20"/>
              </w:rPr>
              <w:t>要</w:t>
            </w:r>
            <w:r>
              <w:rPr>
                <w:rFonts w:ascii="宋体" w:hAnsi="宋体" w:cs="宋体" w:hint="eastAsia"/>
                <w:b/>
                <w:bCs/>
                <w:color w:val="000000" w:themeColor="text1"/>
                <w:kern w:val="0"/>
                <w:sz w:val="20"/>
                <w:szCs w:val="20"/>
              </w:rPr>
              <w:t xml:space="preserve"> </w:t>
            </w:r>
            <w:r>
              <w:rPr>
                <w:rFonts w:ascii="宋体" w:hAnsi="宋体" w:cs="宋体" w:hint="eastAsia"/>
                <w:b/>
                <w:bCs/>
                <w:color w:val="000000" w:themeColor="text1"/>
                <w:kern w:val="0"/>
                <w:sz w:val="20"/>
                <w:szCs w:val="20"/>
              </w:rPr>
              <w:t>求</w:t>
            </w:r>
          </w:p>
        </w:tc>
      </w:tr>
      <w:tr w:rsidR="00D63039">
        <w:trPr>
          <w:trHeight w:val="708"/>
          <w:jc w:val="center"/>
        </w:trPr>
        <w:tc>
          <w:tcPr>
            <w:tcW w:w="1411" w:type="dxa"/>
            <w:vMerge/>
            <w:tcBorders>
              <w:tl2br w:val="nil"/>
              <w:tr2bl w:val="nil"/>
            </w:tcBorders>
            <w:vAlign w:val="center"/>
          </w:tcPr>
          <w:p w:rsidR="00D63039" w:rsidRDefault="00D63039">
            <w:pPr>
              <w:widowControl/>
              <w:spacing w:line="240" w:lineRule="exact"/>
              <w:jc w:val="center"/>
              <w:textAlignment w:val="center"/>
              <w:rPr>
                <w:rFonts w:ascii="宋体" w:hAnsi="宋体" w:cs="宋体"/>
                <w:b/>
                <w:bCs/>
                <w:color w:val="000000" w:themeColor="text1"/>
                <w:kern w:val="0"/>
                <w:sz w:val="20"/>
                <w:szCs w:val="20"/>
              </w:rPr>
            </w:pPr>
          </w:p>
        </w:tc>
        <w:tc>
          <w:tcPr>
            <w:tcW w:w="1675" w:type="dxa"/>
            <w:vMerge/>
            <w:tcBorders>
              <w:tl2br w:val="nil"/>
              <w:tr2bl w:val="nil"/>
            </w:tcBorders>
            <w:vAlign w:val="center"/>
          </w:tcPr>
          <w:p w:rsidR="00D63039" w:rsidRDefault="00D63039">
            <w:pPr>
              <w:widowControl/>
              <w:spacing w:line="240" w:lineRule="exact"/>
              <w:jc w:val="center"/>
              <w:textAlignment w:val="center"/>
              <w:rPr>
                <w:rFonts w:ascii="宋体" w:hAnsi="宋体" w:cs="宋体"/>
                <w:b/>
                <w:bCs/>
                <w:color w:val="000000" w:themeColor="text1"/>
                <w:kern w:val="0"/>
                <w:sz w:val="20"/>
                <w:szCs w:val="20"/>
              </w:rPr>
            </w:pPr>
          </w:p>
        </w:tc>
        <w:tc>
          <w:tcPr>
            <w:tcW w:w="1277" w:type="dxa"/>
            <w:vMerge/>
            <w:tcBorders>
              <w:tl2br w:val="nil"/>
              <w:tr2bl w:val="nil"/>
            </w:tcBorders>
            <w:vAlign w:val="center"/>
          </w:tcPr>
          <w:p w:rsidR="00D63039" w:rsidRDefault="00D63039">
            <w:pPr>
              <w:widowControl/>
              <w:spacing w:line="240" w:lineRule="exact"/>
              <w:jc w:val="center"/>
              <w:textAlignment w:val="center"/>
              <w:rPr>
                <w:rFonts w:ascii="宋体" w:hAnsi="宋体" w:cs="宋体"/>
                <w:b/>
                <w:bCs/>
                <w:color w:val="000000" w:themeColor="text1"/>
                <w:kern w:val="0"/>
                <w:sz w:val="20"/>
                <w:szCs w:val="20"/>
              </w:rPr>
            </w:pPr>
          </w:p>
        </w:tc>
        <w:tc>
          <w:tcPr>
            <w:tcW w:w="849" w:type="dxa"/>
            <w:vMerge/>
            <w:tcBorders>
              <w:tl2br w:val="nil"/>
              <w:tr2bl w:val="nil"/>
            </w:tcBorders>
            <w:vAlign w:val="center"/>
          </w:tcPr>
          <w:p w:rsidR="00D63039" w:rsidRDefault="00D63039">
            <w:pPr>
              <w:widowControl/>
              <w:spacing w:line="240" w:lineRule="exact"/>
              <w:jc w:val="center"/>
              <w:textAlignment w:val="center"/>
              <w:rPr>
                <w:rFonts w:ascii="宋体" w:hAnsi="宋体" w:cs="宋体"/>
                <w:b/>
                <w:bCs/>
                <w:color w:val="000000" w:themeColor="text1"/>
                <w:kern w:val="0"/>
                <w:sz w:val="20"/>
                <w:szCs w:val="20"/>
              </w:rPr>
            </w:pPr>
          </w:p>
        </w:tc>
        <w:tc>
          <w:tcPr>
            <w:tcW w:w="983" w:type="dxa"/>
            <w:tcBorders>
              <w:tl2br w:val="nil"/>
              <w:tr2bl w:val="nil"/>
            </w:tcBorders>
            <w:vAlign w:val="center"/>
          </w:tcPr>
          <w:p w:rsidR="00D63039" w:rsidRDefault="00F920E4">
            <w:pPr>
              <w:widowControl/>
              <w:spacing w:line="240" w:lineRule="exact"/>
              <w:jc w:val="center"/>
              <w:textAlignment w:val="center"/>
              <w:rPr>
                <w:rFonts w:ascii="宋体" w:hAnsi="宋体" w:cs="宋体"/>
                <w:b/>
                <w:bCs/>
                <w:color w:val="000000" w:themeColor="text1"/>
                <w:kern w:val="0"/>
                <w:sz w:val="20"/>
                <w:szCs w:val="20"/>
              </w:rPr>
            </w:pPr>
            <w:r>
              <w:rPr>
                <w:rFonts w:ascii="宋体" w:hAnsi="宋体" w:cs="宋体" w:hint="eastAsia"/>
                <w:b/>
                <w:bCs/>
                <w:color w:val="000000" w:themeColor="text1"/>
                <w:kern w:val="0"/>
                <w:sz w:val="20"/>
                <w:szCs w:val="20"/>
              </w:rPr>
              <w:t>专业</w:t>
            </w:r>
          </w:p>
        </w:tc>
        <w:tc>
          <w:tcPr>
            <w:tcW w:w="983" w:type="dxa"/>
            <w:tcBorders>
              <w:tl2br w:val="nil"/>
              <w:tr2bl w:val="nil"/>
            </w:tcBorders>
            <w:vAlign w:val="center"/>
          </w:tcPr>
          <w:p w:rsidR="00D63039" w:rsidRDefault="00F920E4">
            <w:pPr>
              <w:widowControl/>
              <w:spacing w:line="240" w:lineRule="exact"/>
              <w:jc w:val="center"/>
              <w:textAlignment w:val="center"/>
              <w:rPr>
                <w:rFonts w:ascii="宋体" w:hAnsi="宋体" w:cs="宋体"/>
                <w:b/>
                <w:bCs/>
                <w:color w:val="000000" w:themeColor="text1"/>
                <w:kern w:val="0"/>
                <w:sz w:val="20"/>
                <w:szCs w:val="20"/>
              </w:rPr>
            </w:pPr>
            <w:r>
              <w:rPr>
                <w:rFonts w:ascii="宋体" w:hAnsi="宋体" w:cs="宋体" w:hint="eastAsia"/>
                <w:b/>
                <w:bCs/>
                <w:color w:val="000000" w:themeColor="text1"/>
                <w:kern w:val="0"/>
                <w:sz w:val="20"/>
                <w:szCs w:val="20"/>
              </w:rPr>
              <w:t>学历</w:t>
            </w:r>
          </w:p>
        </w:tc>
        <w:tc>
          <w:tcPr>
            <w:tcW w:w="5523" w:type="dxa"/>
            <w:tcBorders>
              <w:tl2br w:val="nil"/>
              <w:tr2bl w:val="nil"/>
            </w:tcBorders>
            <w:vAlign w:val="center"/>
          </w:tcPr>
          <w:p w:rsidR="00D63039" w:rsidRDefault="00F920E4">
            <w:pPr>
              <w:widowControl/>
              <w:spacing w:line="240" w:lineRule="exact"/>
              <w:jc w:val="center"/>
              <w:textAlignment w:val="center"/>
              <w:rPr>
                <w:rFonts w:ascii="宋体" w:hAnsi="宋体" w:cs="宋体"/>
                <w:b/>
                <w:bCs/>
                <w:color w:val="000000" w:themeColor="text1"/>
                <w:kern w:val="0"/>
                <w:sz w:val="20"/>
                <w:szCs w:val="20"/>
              </w:rPr>
            </w:pPr>
            <w:r>
              <w:rPr>
                <w:rFonts w:ascii="仿宋_GB2312" w:eastAsia="仿宋_GB2312" w:hAnsi="宋体" w:cs="仿宋_GB2312"/>
                <w:b/>
                <w:color w:val="000000" w:themeColor="text1"/>
                <w:kern w:val="0"/>
                <w:sz w:val="24"/>
              </w:rPr>
              <w:t>其</w:t>
            </w:r>
            <w:r>
              <w:rPr>
                <w:rFonts w:ascii="仿宋_GB2312" w:eastAsia="仿宋_GB2312" w:hAnsi="宋体" w:cs="仿宋_GB2312"/>
                <w:b/>
                <w:color w:val="000000" w:themeColor="text1"/>
                <w:kern w:val="0"/>
                <w:sz w:val="24"/>
              </w:rPr>
              <w:t xml:space="preserve">  </w:t>
            </w:r>
            <w:r>
              <w:rPr>
                <w:rFonts w:ascii="仿宋_GB2312" w:eastAsia="仿宋_GB2312" w:hAnsi="宋体" w:cs="仿宋_GB2312"/>
                <w:b/>
                <w:color w:val="000000" w:themeColor="text1"/>
                <w:kern w:val="0"/>
                <w:sz w:val="24"/>
              </w:rPr>
              <w:t>他</w:t>
            </w:r>
          </w:p>
        </w:tc>
        <w:tc>
          <w:tcPr>
            <w:tcW w:w="1177" w:type="dxa"/>
            <w:tcBorders>
              <w:tl2br w:val="nil"/>
              <w:tr2bl w:val="nil"/>
            </w:tcBorders>
            <w:vAlign w:val="center"/>
          </w:tcPr>
          <w:p w:rsidR="00D63039" w:rsidRDefault="00F920E4">
            <w:pPr>
              <w:widowControl/>
              <w:spacing w:line="240" w:lineRule="exact"/>
              <w:jc w:val="center"/>
              <w:textAlignment w:val="center"/>
              <w:rPr>
                <w:rFonts w:ascii="宋体" w:hAnsi="宋体" w:cs="宋体"/>
                <w:b/>
                <w:bCs/>
                <w:color w:val="000000" w:themeColor="text1"/>
                <w:kern w:val="0"/>
                <w:sz w:val="20"/>
                <w:szCs w:val="20"/>
              </w:rPr>
            </w:pPr>
            <w:r>
              <w:rPr>
                <w:rFonts w:ascii="宋体" w:hAnsi="宋体" w:cs="宋体" w:hint="eastAsia"/>
                <w:b/>
                <w:bCs/>
                <w:color w:val="000000" w:themeColor="text1"/>
                <w:kern w:val="0"/>
                <w:sz w:val="20"/>
                <w:szCs w:val="20"/>
              </w:rPr>
              <w:t>年龄</w:t>
            </w:r>
          </w:p>
        </w:tc>
      </w:tr>
      <w:tr w:rsidR="00D63039">
        <w:trPr>
          <w:trHeight w:val="708"/>
          <w:jc w:val="center"/>
        </w:trPr>
        <w:tc>
          <w:tcPr>
            <w:tcW w:w="1411" w:type="dxa"/>
            <w:vMerge w:val="restart"/>
            <w:tcBorders>
              <w:tl2br w:val="nil"/>
              <w:tr2bl w:val="nil"/>
            </w:tcBorders>
            <w:vAlign w:val="center"/>
          </w:tcPr>
          <w:p w:rsidR="00D63039" w:rsidRDefault="00F920E4">
            <w:pPr>
              <w:widowControl/>
              <w:spacing w:line="240" w:lineRule="exact"/>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蚌埠市</w:t>
            </w:r>
          </w:p>
          <w:p w:rsidR="00D63039" w:rsidRDefault="00F920E4">
            <w:pPr>
              <w:widowControl/>
              <w:spacing w:line="240" w:lineRule="exact"/>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体育中学</w:t>
            </w:r>
          </w:p>
        </w:tc>
        <w:tc>
          <w:tcPr>
            <w:tcW w:w="1675" w:type="dxa"/>
            <w:tcBorders>
              <w:tl2br w:val="nil"/>
              <w:tr2bl w:val="nil"/>
            </w:tcBorders>
            <w:vAlign w:val="center"/>
          </w:tcPr>
          <w:p w:rsidR="00D63039" w:rsidRDefault="00F920E4">
            <w:pPr>
              <w:widowControl/>
              <w:spacing w:line="240" w:lineRule="exact"/>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足球教练员</w:t>
            </w:r>
          </w:p>
        </w:tc>
        <w:tc>
          <w:tcPr>
            <w:tcW w:w="1277" w:type="dxa"/>
            <w:tcBorders>
              <w:tl2br w:val="nil"/>
              <w:tr2bl w:val="nil"/>
            </w:tcBorders>
            <w:vAlign w:val="center"/>
          </w:tcPr>
          <w:p w:rsidR="00D63039" w:rsidRDefault="00F920E4">
            <w:pPr>
              <w:widowControl/>
              <w:spacing w:line="240" w:lineRule="exact"/>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050101</w:t>
            </w:r>
          </w:p>
        </w:tc>
        <w:tc>
          <w:tcPr>
            <w:tcW w:w="849" w:type="dxa"/>
            <w:tcBorders>
              <w:tl2br w:val="nil"/>
              <w:tr2bl w:val="nil"/>
            </w:tcBorders>
            <w:vAlign w:val="center"/>
          </w:tcPr>
          <w:p w:rsidR="00D63039" w:rsidRDefault="00F920E4">
            <w:pPr>
              <w:widowControl/>
              <w:spacing w:line="240" w:lineRule="exact"/>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1</w:t>
            </w:r>
          </w:p>
        </w:tc>
        <w:tc>
          <w:tcPr>
            <w:tcW w:w="983" w:type="dxa"/>
            <w:vMerge w:val="restart"/>
            <w:tcBorders>
              <w:tl2br w:val="nil"/>
              <w:tr2bl w:val="nil"/>
            </w:tcBorders>
            <w:vAlign w:val="center"/>
          </w:tcPr>
          <w:p w:rsidR="00D63039" w:rsidRDefault="00F920E4">
            <w:pPr>
              <w:widowControl/>
              <w:spacing w:line="240" w:lineRule="exact"/>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专业</w:t>
            </w:r>
          </w:p>
          <w:p w:rsidR="00D63039" w:rsidRDefault="00F920E4">
            <w:pPr>
              <w:widowControl/>
              <w:spacing w:line="240" w:lineRule="exact"/>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不限</w:t>
            </w:r>
          </w:p>
        </w:tc>
        <w:tc>
          <w:tcPr>
            <w:tcW w:w="983" w:type="dxa"/>
            <w:vMerge w:val="restart"/>
            <w:tcBorders>
              <w:tl2br w:val="nil"/>
              <w:tr2bl w:val="nil"/>
            </w:tcBorders>
            <w:vAlign w:val="center"/>
          </w:tcPr>
          <w:p w:rsidR="00D63039" w:rsidRDefault="00F920E4">
            <w:pPr>
              <w:widowControl/>
              <w:spacing w:line="240" w:lineRule="exact"/>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本科及</w:t>
            </w:r>
          </w:p>
          <w:p w:rsidR="00D63039" w:rsidRDefault="00F920E4">
            <w:pPr>
              <w:widowControl/>
              <w:spacing w:line="240" w:lineRule="exact"/>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以上</w:t>
            </w:r>
          </w:p>
        </w:tc>
        <w:tc>
          <w:tcPr>
            <w:tcW w:w="5523" w:type="dxa"/>
            <w:tcBorders>
              <w:tl2br w:val="nil"/>
              <w:tr2bl w:val="nil"/>
            </w:tcBorders>
            <w:vAlign w:val="center"/>
          </w:tcPr>
          <w:p w:rsidR="00D63039" w:rsidRDefault="00F920E4">
            <w:pPr>
              <w:widowControl/>
              <w:spacing w:line="240" w:lineRule="exact"/>
              <w:jc w:val="left"/>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 xml:space="preserve">　　具有亚足联</w:t>
            </w:r>
            <w:r>
              <w:rPr>
                <w:rFonts w:ascii="宋体" w:hAnsi="宋体" w:cs="宋体" w:hint="eastAsia"/>
                <w:color w:val="000000" w:themeColor="text1"/>
                <w:kern w:val="0"/>
                <w:sz w:val="20"/>
                <w:szCs w:val="20"/>
              </w:rPr>
              <w:t>A</w:t>
            </w:r>
            <w:r>
              <w:rPr>
                <w:rFonts w:ascii="宋体" w:hAnsi="宋体" w:cs="宋体" w:hint="eastAsia"/>
                <w:color w:val="000000" w:themeColor="text1"/>
                <w:kern w:val="0"/>
                <w:sz w:val="20"/>
                <w:szCs w:val="20"/>
              </w:rPr>
              <w:t>级教练资格，本人有参加中国顶级联赛运动经历。</w:t>
            </w:r>
          </w:p>
        </w:tc>
        <w:tc>
          <w:tcPr>
            <w:tcW w:w="1177" w:type="dxa"/>
            <w:tcBorders>
              <w:tl2br w:val="nil"/>
              <w:tr2bl w:val="nil"/>
            </w:tcBorders>
            <w:vAlign w:val="center"/>
          </w:tcPr>
          <w:p w:rsidR="00D63039" w:rsidRDefault="00F920E4">
            <w:pPr>
              <w:widowControl/>
              <w:spacing w:line="240" w:lineRule="exact"/>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4</w:t>
            </w:r>
            <w:r>
              <w:rPr>
                <w:rFonts w:ascii="宋体" w:hAnsi="宋体" w:cs="宋体"/>
                <w:color w:val="000000" w:themeColor="text1"/>
                <w:kern w:val="0"/>
                <w:sz w:val="20"/>
                <w:szCs w:val="20"/>
                <w:lang w:val="en"/>
              </w:rPr>
              <w:t>5</w:t>
            </w:r>
            <w:r>
              <w:rPr>
                <w:rFonts w:ascii="宋体" w:hAnsi="宋体" w:cs="宋体" w:hint="eastAsia"/>
                <w:color w:val="000000" w:themeColor="text1"/>
                <w:kern w:val="0"/>
                <w:sz w:val="20"/>
                <w:szCs w:val="20"/>
              </w:rPr>
              <w:t>周岁</w:t>
            </w:r>
          </w:p>
          <w:p w:rsidR="00D63039" w:rsidRDefault="00F920E4">
            <w:pPr>
              <w:widowControl/>
              <w:spacing w:line="240" w:lineRule="exact"/>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以下</w:t>
            </w:r>
          </w:p>
        </w:tc>
      </w:tr>
      <w:tr w:rsidR="00D63039">
        <w:trPr>
          <w:trHeight w:val="708"/>
          <w:jc w:val="center"/>
        </w:trPr>
        <w:tc>
          <w:tcPr>
            <w:tcW w:w="1411" w:type="dxa"/>
            <w:vMerge/>
            <w:tcBorders>
              <w:tl2br w:val="nil"/>
              <w:tr2bl w:val="nil"/>
            </w:tcBorders>
            <w:vAlign w:val="center"/>
          </w:tcPr>
          <w:p w:rsidR="00D63039" w:rsidRDefault="00D63039">
            <w:pPr>
              <w:widowControl/>
              <w:spacing w:line="240" w:lineRule="exact"/>
              <w:jc w:val="center"/>
              <w:textAlignment w:val="center"/>
              <w:rPr>
                <w:rFonts w:ascii="宋体" w:hAnsi="宋体" w:cs="宋体"/>
                <w:color w:val="000000" w:themeColor="text1"/>
                <w:kern w:val="0"/>
                <w:sz w:val="20"/>
                <w:szCs w:val="20"/>
              </w:rPr>
            </w:pPr>
          </w:p>
        </w:tc>
        <w:tc>
          <w:tcPr>
            <w:tcW w:w="1675" w:type="dxa"/>
            <w:tcBorders>
              <w:tl2br w:val="nil"/>
              <w:tr2bl w:val="nil"/>
            </w:tcBorders>
            <w:vAlign w:val="center"/>
          </w:tcPr>
          <w:p w:rsidR="00D63039" w:rsidRDefault="00F920E4">
            <w:pPr>
              <w:widowControl/>
              <w:spacing w:line="240" w:lineRule="exact"/>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田径竞走教练员</w:t>
            </w:r>
          </w:p>
        </w:tc>
        <w:tc>
          <w:tcPr>
            <w:tcW w:w="1277" w:type="dxa"/>
            <w:tcBorders>
              <w:tl2br w:val="nil"/>
              <w:tr2bl w:val="nil"/>
            </w:tcBorders>
            <w:vAlign w:val="center"/>
          </w:tcPr>
          <w:p w:rsidR="00D63039" w:rsidRDefault="00F920E4">
            <w:pPr>
              <w:widowControl/>
              <w:spacing w:line="240" w:lineRule="exact"/>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050102</w:t>
            </w:r>
          </w:p>
        </w:tc>
        <w:tc>
          <w:tcPr>
            <w:tcW w:w="849" w:type="dxa"/>
            <w:tcBorders>
              <w:tl2br w:val="nil"/>
              <w:tr2bl w:val="nil"/>
            </w:tcBorders>
            <w:vAlign w:val="center"/>
          </w:tcPr>
          <w:p w:rsidR="00D63039" w:rsidRDefault="00F920E4">
            <w:pPr>
              <w:widowControl/>
              <w:spacing w:line="240" w:lineRule="exact"/>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1</w:t>
            </w:r>
          </w:p>
        </w:tc>
        <w:tc>
          <w:tcPr>
            <w:tcW w:w="983" w:type="dxa"/>
            <w:vMerge/>
            <w:tcBorders>
              <w:tl2br w:val="nil"/>
              <w:tr2bl w:val="nil"/>
            </w:tcBorders>
            <w:vAlign w:val="center"/>
          </w:tcPr>
          <w:p w:rsidR="00D63039" w:rsidRDefault="00D63039">
            <w:pPr>
              <w:widowControl/>
              <w:spacing w:line="240" w:lineRule="exact"/>
              <w:jc w:val="center"/>
              <w:textAlignment w:val="center"/>
              <w:rPr>
                <w:rFonts w:ascii="宋体" w:hAnsi="宋体" w:cs="宋体"/>
                <w:color w:val="000000" w:themeColor="text1"/>
                <w:kern w:val="0"/>
                <w:sz w:val="20"/>
                <w:szCs w:val="20"/>
              </w:rPr>
            </w:pPr>
          </w:p>
        </w:tc>
        <w:tc>
          <w:tcPr>
            <w:tcW w:w="983" w:type="dxa"/>
            <w:vMerge/>
            <w:tcBorders>
              <w:tl2br w:val="nil"/>
              <w:tr2bl w:val="nil"/>
            </w:tcBorders>
            <w:vAlign w:val="center"/>
          </w:tcPr>
          <w:p w:rsidR="00D63039" w:rsidRDefault="00D63039">
            <w:pPr>
              <w:widowControl/>
              <w:spacing w:line="240" w:lineRule="exact"/>
              <w:jc w:val="center"/>
              <w:textAlignment w:val="center"/>
              <w:rPr>
                <w:rFonts w:ascii="宋体" w:hAnsi="宋体" w:cs="宋体"/>
                <w:color w:val="000000" w:themeColor="text1"/>
                <w:kern w:val="0"/>
                <w:sz w:val="20"/>
                <w:szCs w:val="20"/>
              </w:rPr>
            </w:pPr>
          </w:p>
        </w:tc>
        <w:tc>
          <w:tcPr>
            <w:tcW w:w="5523" w:type="dxa"/>
            <w:tcBorders>
              <w:tl2br w:val="nil"/>
              <w:tr2bl w:val="nil"/>
            </w:tcBorders>
            <w:vAlign w:val="center"/>
          </w:tcPr>
          <w:p w:rsidR="00D63039" w:rsidRDefault="00F920E4">
            <w:pPr>
              <w:widowControl/>
              <w:spacing w:line="240" w:lineRule="exact"/>
              <w:jc w:val="left"/>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 xml:space="preserve">　　具有中级教练员</w:t>
            </w:r>
            <w:r>
              <w:rPr>
                <w:rFonts w:ascii="宋体" w:hAnsi="宋体" w:cs="宋体" w:hint="eastAsia"/>
                <w:color w:val="000000" w:themeColor="text1"/>
                <w:kern w:val="0"/>
                <w:sz w:val="20"/>
                <w:szCs w:val="20"/>
              </w:rPr>
              <w:t>及以上</w:t>
            </w:r>
            <w:r>
              <w:rPr>
                <w:rFonts w:ascii="宋体" w:hAnsi="宋体" w:cs="宋体" w:hint="eastAsia"/>
                <w:color w:val="000000" w:themeColor="text1"/>
                <w:kern w:val="0"/>
                <w:sz w:val="20"/>
                <w:szCs w:val="20"/>
              </w:rPr>
              <w:t>职称，所带运动员获得田径亚锦赛或全国</w:t>
            </w:r>
            <w:r>
              <w:rPr>
                <w:rFonts w:ascii="宋体" w:hAnsi="宋体" w:cs="宋体" w:hint="eastAsia"/>
                <w:color w:val="000000" w:themeColor="text1"/>
                <w:kern w:val="0"/>
                <w:sz w:val="20"/>
                <w:szCs w:val="20"/>
              </w:rPr>
              <w:t>锦标赛（或更高级别赛事）</w:t>
            </w:r>
            <w:r>
              <w:rPr>
                <w:rFonts w:ascii="宋体" w:hAnsi="宋体" w:cs="宋体" w:hint="eastAsia"/>
                <w:color w:val="000000" w:themeColor="text1"/>
                <w:kern w:val="0"/>
                <w:sz w:val="20"/>
                <w:szCs w:val="20"/>
              </w:rPr>
              <w:t>竞走项目冠军。</w:t>
            </w:r>
          </w:p>
        </w:tc>
        <w:tc>
          <w:tcPr>
            <w:tcW w:w="1177" w:type="dxa"/>
            <w:tcBorders>
              <w:tl2br w:val="nil"/>
              <w:tr2bl w:val="nil"/>
            </w:tcBorders>
            <w:vAlign w:val="center"/>
          </w:tcPr>
          <w:p w:rsidR="00D63039" w:rsidRDefault="00F920E4">
            <w:pPr>
              <w:widowControl/>
              <w:spacing w:line="240" w:lineRule="exact"/>
              <w:jc w:val="center"/>
              <w:textAlignment w:val="center"/>
              <w:rPr>
                <w:rFonts w:ascii="宋体" w:hAnsi="宋体" w:cs="宋体"/>
                <w:color w:val="000000" w:themeColor="text1"/>
                <w:kern w:val="0"/>
                <w:sz w:val="20"/>
                <w:szCs w:val="20"/>
              </w:rPr>
            </w:pPr>
            <w:r>
              <w:rPr>
                <w:rFonts w:ascii="宋体" w:hAnsi="宋体" w:cs="宋体"/>
                <w:color w:val="000000" w:themeColor="text1"/>
                <w:kern w:val="0"/>
                <w:sz w:val="20"/>
                <w:szCs w:val="20"/>
                <w:lang w:val="en"/>
              </w:rPr>
              <w:t>40</w:t>
            </w:r>
            <w:r>
              <w:rPr>
                <w:rFonts w:ascii="宋体" w:hAnsi="宋体" w:cs="宋体" w:hint="eastAsia"/>
                <w:color w:val="000000" w:themeColor="text1"/>
                <w:kern w:val="0"/>
                <w:sz w:val="20"/>
                <w:szCs w:val="20"/>
              </w:rPr>
              <w:t>周岁</w:t>
            </w:r>
          </w:p>
          <w:p w:rsidR="00D63039" w:rsidRDefault="00F920E4">
            <w:pPr>
              <w:widowControl/>
              <w:spacing w:line="240" w:lineRule="exact"/>
              <w:jc w:val="center"/>
              <w:textAlignment w:val="center"/>
              <w:rPr>
                <w:rFonts w:ascii="宋体" w:hAnsi="宋体" w:cs="宋体"/>
                <w:color w:val="000000" w:themeColor="text1"/>
                <w:kern w:val="0"/>
                <w:sz w:val="20"/>
                <w:szCs w:val="20"/>
                <w:lang w:val="en"/>
              </w:rPr>
            </w:pPr>
            <w:r>
              <w:rPr>
                <w:rFonts w:ascii="宋体" w:hAnsi="宋体" w:cs="宋体" w:hint="eastAsia"/>
                <w:color w:val="000000" w:themeColor="text1"/>
                <w:kern w:val="0"/>
                <w:sz w:val="20"/>
                <w:szCs w:val="20"/>
              </w:rPr>
              <w:t>以下</w:t>
            </w:r>
          </w:p>
        </w:tc>
      </w:tr>
      <w:tr w:rsidR="00D63039">
        <w:trPr>
          <w:trHeight w:val="708"/>
          <w:jc w:val="center"/>
        </w:trPr>
        <w:tc>
          <w:tcPr>
            <w:tcW w:w="1411" w:type="dxa"/>
            <w:vMerge/>
            <w:tcBorders>
              <w:tl2br w:val="nil"/>
              <w:tr2bl w:val="nil"/>
            </w:tcBorders>
            <w:vAlign w:val="center"/>
          </w:tcPr>
          <w:p w:rsidR="00D63039" w:rsidRDefault="00D63039">
            <w:pPr>
              <w:widowControl/>
              <w:spacing w:line="240" w:lineRule="exact"/>
              <w:jc w:val="center"/>
              <w:textAlignment w:val="center"/>
              <w:rPr>
                <w:rFonts w:ascii="宋体" w:hAnsi="宋体" w:cs="宋体"/>
                <w:color w:val="000000" w:themeColor="text1"/>
                <w:kern w:val="0"/>
                <w:sz w:val="20"/>
                <w:szCs w:val="20"/>
              </w:rPr>
            </w:pPr>
          </w:p>
        </w:tc>
        <w:tc>
          <w:tcPr>
            <w:tcW w:w="1675" w:type="dxa"/>
            <w:tcBorders>
              <w:tl2br w:val="nil"/>
              <w:tr2bl w:val="nil"/>
            </w:tcBorders>
            <w:vAlign w:val="center"/>
          </w:tcPr>
          <w:p w:rsidR="00D63039" w:rsidRDefault="00F920E4">
            <w:pPr>
              <w:widowControl/>
              <w:spacing w:line="240" w:lineRule="exact"/>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体操教练员</w:t>
            </w:r>
          </w:p>
        </w:tc>
        <w:tc>
          <w:tcPr>
            <w:tcW w:w="1277" w:type="dxa"/>
            <w:tcBorders>
              <w:tl2br w:val="nil"/>
              <w:tr2bl w:val="nil"/>
            </w:tcBorders>
            <w:vAlign w:val="center"/>
          </w:tcPr>
          <w:p w:rsidR="00D63039" w:rsidRDefault="00F920E4">
            <w:pPr>
              <w:widowControl/>
              <w:spacing w:line="240" w:lineRule="exact"/>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050103</w:t>
            </w:r>
          </w:p>
        </w:tc>
        <w:tc>
          <w:tcPr>
            <w:tcW w:w="849" w:type="dxa"/>
            <w:tcBorders>
              <w:tl2br w:val="nil"/>
              <w:tr2bl w:val="nil"/>
            </w:tcBorders>
            <w:vAlign w:val="center"/>
          </w:tcPr>
          <w:p w:rsidR="00D63039" w:rsidRDefault="00F920E4">
            <w:pPr>
              <w:widowControl/>
              <w:spacing w:line="240" w:lineRule="exact"/>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1</w:t>
            </w:r>
          </w:p>
        </w:tc>
        <w:tc>
          <w:tcPr>
            <w:tcW w:w="983" w:type="dxa"/>
            <w:vMerge/>
            <w:tcBorders>
              <w:tl2br w:val="nil"/>
              <w:tr2bl w:val="nil"/>
            </w:tcBorders>
            <w:vAlign w:val="center"/>
          </w:tcPr>
          <w:p w:rsidR="00D63039" w:rsidRDefault="00D63039">
            <w:pPr>
              <w:widowControl/>
              <w:spacing w:line="240" w:lineRule="exact"/>
              <w:jc w:val="center"/>
              <w:textAlignment w:val="center"/>
              <w:rPr>
                <w:rFonts w:ascii="宋体" w:hAnsi="宋体" w:cs="宋体"/>
                <w:color w:val="000000" w:themeColor="text1"/>
                <w:kern w:val="0"/>
                <w:sz w:val="20"/>
                <w:szCs w:val="20"/>
              </w:rPr>
            </w:pPr>
          </w:p>
        </w:tc>
        <w:tc>
          <w:tcPr>
            <w:tcW w:w="983" w:type="dxa"/>
            <w:vMerge/>
            <w:tcBorders>
              <w:tl2br w:val="nil"/>
              <w:tr2bl w:val="nil"/>
            </w:tcBorders>
            <w:vAlign w:val="center"/>
          </w:tcPr>
          <w:p w:rsidR="00D63039" w:rsidRDefault="00D63039">
            <w:pPr>
              <w:widowControl/>
              <w:spacing w:line="240" w:lineRule="exact"/>
              <w:jc w:val="center"/>
              <w:textAlignment w:val="center"/>
              <w:rPr>
                <w:rFonts w:ascii="宋体" w:hAnsi="宋体" w:cs="宋体"/>
                <w:color w:val="000000" w:themeColor="text1"/>
                <w:kern w:val="0"/>
                <w:sz w:val="20"/>
                <w:szCs w:val="20"/>
              </w:rPr>
            </w:pPr>
          </w:p>
        </w:tc>
        <w:tc>
          <w:tcPr>
            <w:tcW w:w="5523" w:type="dxa"/>
            <w:tcBorders>
              <w:tl2br w:val="nil"/>
              <w:tr2bl w:val="nil"/>
            </w:tcBorders>
            <w:vAlign w:val="center"/>
          </w:tcPr>
          <w:p w:rsidR="00D63039" w:rsidRDefault="00F920E4">
            <w:pPr>
              <w:widowControl/>
              <w:spacing w:line="240" w:lineRule="exact"/>
              <w:jc w:val="left"/>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 xml:space="preserve">　　具有三年以上专业运动队训练经历，本人取得全国锦标赛</w:t>
            </w:r>
            <w:r>
              <w:rPr>
                <w:rFonts w:ascii="宋体" w:hAnsi="宋体" w:cs="宋体" w:hint="eastAsia"/>
                <w:color w:val="000000" w:themeColor="text1"/>
                <w:kern w:val="0"/>
                <w:sz w:val="20"/>
                <w:szCs w:val="20"/>
              </w:rPr>
              <w:t>（或更高级别赛事）</w:t>
            </w:r>
            <w:r>
              <w:rPr>
                <w:rFonts w:ascii="宋体" w:hAnsi="宋体" w:cs="宋体" w:hint="eastAsia"/>
                <w:color w:val="000000" w:themeColor="text1"/>
                <w:kern w:val="0"/>
                <w:sz w:val="20"/>
                <w:szCs w:val="20"/>
              </w:rPr>
              <w:t>前八名并获得一级运动员等级称号。</w:t>
            </w:r>
          </w:p>
        </w:tc>
        <w:tc>
          <w:tcPr>
            <w:tcW w:w="1177" w:type="dxa"/>
            <w:tcBorders>
              <w:tl2br w:val="nil"/>
              <w:tr2bl w:val="nil"/>
            </w:tcBorders>
            <w:vAlign w:val="center"/>
          </w:tcPr>
          <w:p w:rsidR="00D63039" w:rsidRDefault="00F920E4">
            <w:pPr>
              <w:widowControl/>
              <w:spacing w:line="240" w:lineRule="exact"/>
              <w:jc w:val="center"/>
              <w:textAlignment w:val="center"/>
              <w:rPr>
                <w:rFonts w:ascii="宋体" w:hAnsi="宋体" w:cs="宋体"/>
                <w:color w:val="000000" w:themeColor="text1"/>
                <w:kern w:val="0"/>
                <w:sz w:val="20"/>
                <w:szCs w:val="20"/>
              </w:rPr>
            </w:pPr>
            <w:r>
              <w:rPr>
                <w:rFonts w:ascii="宋体" w:hAnsi="宋体" w:cs="宋体"/>
                <w:color w:val="000000" w:themeColor="text1"/>
                <w:kern w:val="0"/>
                <w:sz w:val="20"/>
                <w:szCs w:val="20"/>
                <w:lang w:val="en"/>
              </w:rPr>
              <w:t>30</w:t>
            </w:r>
            <w:r>
              <w:rPr>
                <w:rFonts w:ascii="宋体" w:hAnsi="宋体" w:cs="宋体" w:hint="eastAsia"/>
                <w:color w:val="000000" w:themeColor="text1"/>
                <w:kern w:val="0"/>
                <w:sz w:val="20"/>
                <w:szCs w:val="20"/>
              </w:rPr>
              <w:t>周岁</w:t>
            </w:r>
          </w:p>
          <w:p w:rsidR="00D63039" w:rsidRDefault="00F920E4">
            <w:pPr>
              <w:widowControl/>
              <w:spacing w:line="240" w:lineRule="exact"/>
              <w:jc w:val="center"/>
              <w:textAlignment w:val="center"/>
              <w:rPr>
                <w:rFonts w:ascii="宋体" w:hAnsi="宋体" w:cs="宋体"/>
                <w:color w:val="000000" w:themeColor="text1"/>
                <w:kern w:val="0"/>
                <w:sz w:val="20"/>
                <w:szCs w:val="20"/>
                <w:lang w:val="en"/>
              </w:rPr>
            </w:pPr>
            <w:r>
              <w:rPr>
                <w:rFonts w:ascii="宋体" w:hAnsi="宋体" w:cs="宋体" w:hint="eastAsia"/>
                <w:color w:val="000000" w:themeColor="text1"/>
                <w:kern w:val="0"/>
                <w:sz w:val="20"/>
                <w:szCs w:val="20"/>
              </w:rPr>
              <w:t>以下</w:t>
            </w:r>
          </w:p>
        </w:tc>
      </w:tr>
    </w:tbl>
    <w:p w:rsidR="00D63039" w:rsidRDefault="00D63039">
      <w:pPr>
        <w:rPr>
          <w:rFonts w:ascii="仿宋" w:eastAsia="仿宋" w:hAnsi="仿宋"/>
          <w:color w:val="000000" w:themeColor="text1"/>
          <w:sz w:val="30"/>
          <w:szCs w:val="30"/>
        </w:rPr>
      </w:pPr>
    </w:p>
    <w:p w:rsidR="00D63039" w:rsidRDefault="00D63039">
      <w:pPr>
        <w:rPr>
          <w:rFonts w:ascii="仿宋" w:eastAsia="仿宋" w:hAnsi="仿宋"/>
          <w:color w:val="000000" w:themeColor="text1"/>
          <w:sz w:val="30"/>
          <w:szCs w:val="30"/>
        </w:rPr>
      </w:pPr>
    </w:p>
    <w:p w:rsidR="00D63039" w:rsidRDefault="00D63039">
      <w:pPr>
        <w:rPr>
          <w:rFonts w:ascii="仿宋" w:eastAsia="仿宋" w:hAnsi="仿宋"/>
          <w:color w:val="000000" w:themeColor="text1"/>
          <w:sz w:val="30"/>
          <w:szCs w:val="30"/>
        </w:rPr>
      </w:pPr>
    </w:p>
    <w:p w:rsidR="00D63039" w:rsidRDefault="00D63039">
      <w:pPr>
        <w:rPr>
          <w:rFonts w:ascii="仿宋" w:eastAsia="仿宋" w:hAnsi="仿宋"/>
          <w:color w:val="000000" w:themeColor="text1"/>
          <w:sz w:val="30"/>
          <w:szCs w:val="30"/>
        </w:rPr>
      </w:pPr>
    </w:p>
    <w:p w:rsidR="00D63039" w:rsidRDefault="00D63039">
      <w:pPr>
        <w:rPr>
          <w:rFonts w:ascii="仿宋" w:eastAsia="仿宋" w:hAnsi="仿宋"/>
          <w:color w:val="000000" w:themeColor="text1"/>
          <w:sz w:val="30"/>
          <w:szCs w:val="30"/>
        </w:rPr>
        <w:sectPr w:rsidR="00D63039">
          <w:pgSz w:w="16838" w:h="11906" w:orient="landscape"/>
          <w:pgMar w:top="1588" w:right="1588" w:bottom="1588" w:left="1588" w:header="851" w:footer="992" w:gutter="0"/>
          <w:cols w:space="720"/>
          <w:docGrid w:type="linesAndChars" w:linePitch="310"/>
        </w:sectPr>
      </w:pPr>
    </w:p>
    <w:p w:rsidR="00D63039" w:rsidRDefault="00F920E4">
      <w:pPr>
        <w:rPr>
          <w:rFonts w:ascii="仿宋" w:eastAsia="仿宋" w:hAnsi="仿宋"/>
          <w:color w:val="000000" w:themeColor="text1"/>
          <w:sz w:val="30"/>
          <w:szCs w:val="30"/>
        </w:rPr>
      </w:pPr>
      <w:r>
        <w:rPr>
          <w:rFonts w:ascii="仿宋" w:eastAsia="仿宋" w:hAnsi="仿宋" w:hint="eastAsia"/>
          <w:color w:val="000000" w:themeColor="text1"/>
          <w:sz w:val="30"/>
          <w:szCs w:val="30"/>
        </w:rPr>
        <w:t>附件</w:t>
      </w: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w:t>
      </w:r>
    </w:p>
    <w:p w:rsidR="00D63039" w:rsidRDefault="00F920E4">
      <w:pPr>
        <w:jc w:val="center"/>
        <w:rPr>
          <w:rFonts w:ascii="方正小标宋简体" w:eastAsia="方正小标宋简体" w:hAnsi="仿宋"/>
          <w:color w:val="000000" w:themeColor="text1"/>
          <w:sz w:val="36"/>
          <w:szCs w:val="36"/>
        </w:rPr>
      </w:pPr>
      <w:r>
        <w:rPr>
          <w:rFonts w:ascii="方正小标宋简体" w:eastAsia="方正小标宋简体" w:hAnsi="仿宋" w:hint="eastAsia"/>
          <w:color w:val="000000" w:themeColor="text1"/>
          <w:sz w:val="36"/>
          <w:szCs w:val="36"/>
        </w:rPr>
        <w:t>2023</w:t>
      </w:r>
      <w:r>
        <w:rPr>
          <w:rFonts w:ascii="方正小标宋简体" w:eastAsia="方正小标宋简体" w:hAnsi="仿宋" w:hint="eastAsia"/>
          <w:color w:val="000000" w:themeColor="text1"/>
          <w:sz w:val="36"/>
          <w:szCs w:val="36"/>
        </w:rPr>
        <w:t>年蚌埠市体育中学公开招聘紧缺教练员报名表</w:t>
      </w:r>
    </w:p>
    <w:p w:rsidR="00D63039" w:rsidRDefault="00D63039">
      <w:pPr>
        <w:jc w:val="center"/>
        <w:rPr>
          <w:rFonts w:ascii="方正小标宋简体" w:eastAsia="方正小标宋简体" w:hAnsi="仿宋"/>
          <w:color w:val="000000" w:themeColor="text1"/>
          <w:sz w:val="36"/>
          <w:szCs w:val="36"/>
        </w:rPr>
      </w:pPr>
    </w:p>
    <w:tbl>
      <w:tblPr>
        <w:tblW w:w="10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411"/>
        <w:gridCol w:w="1332"/>
        <w:gridCol w:w="1310"/>
        <w:gridCol w:w="191"/>
        <w:gridCol w:w="992"/>
        <w:gridCol w:w="358"/>
        <w:gridCol w:w="1364"/>
        <w:gridCol w:w="2197"/>
      </w:tblGrid>
      <w:tr w:rsidR="00D63039">
        <w:trPr>
          <w:trHeight w:val="680"/>
          <w:jc w:val="center"/>
        </w:trPr>
        <w:tc>
          <w:tcPr>
            <w:tcW w:w="1255" w:type="dxa"/>
            <w:tcBorders>
              <w:top w:val="single" w:sz="4" w:space="0" w:color="auto"/>
              <w:left w:val="single" w:sz="4" w:space="0" w:color="auto"/>
              <w:bottom w:val="single" w:sz="4" w:space="0" w:color="auto"/>
              <w:right w:val="single" w:sz="4" w:space="0" w:color="auto"/>
            </w:tcBorders>
            <w:vAlign w:val="center"/>
          </w:tcPr>
          <w:p w:rsidR="00D63039" w:rsidRDefault="00F920E4">
            <w:pPr>
              <w:spacing w:line="40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姓</w:t>
            </w:r>
            <w:r>
              <w:rPr>
                <w:rFonts w:ascii="仿宋" w:eastAsia="仿宋" w:hAnsi="仿宋" w:cs="仿宋" w:hint="eastAsia"/>
                <w:color w:val="000000" w:themeColor="text1"/>
                <w:sz w:val="24"/>
              </w:rPr>
              <w:t xml:space="preserve">  </w:t>
            </w:r>
            <w:r>
              <w:rPr>
                <w:rFonts w:ascii="仿宋" w:eastAsia="仿宋" w:hAnsi="仿宋" w:cs="仿宋" w:hint="eastAsia"/>
                <w:color w:val="000000" w:themeColor="text1"/>
                <w:sz w:val="24"/>
              </w:rPr>
              <w:t>名</w:t>
            </w:r>
          </w:p>
        </w:tc>
        <w:tc>
          <w:tcPr>
            <w:tcW w:w="1411" w:type="dxa"/>
            <w:tcBorders>
              <w:top w:val="single" w:sz="4" w:space="0" w:color="auto"/>
              <w:left w:val="single" w:sz="4" w:space="0" w:color="auto"/>
              <w:bottom w:val="single" w:sz="4" w:space="0" w:color="auto"/>
              <w:right w:val="single" w:sz="4" w:space="0" w:color="auto"/>
            </w:tcBorders>
            <w:vAlign w:val="center"/>
          </w:tcPr>
          <w:p w:rsidR="00D63039" w:rsidRDefault="00D63039">
            <w:pPr>
              <w:spacing w:line="400" w:lineRule="exact"/>
              <w:jc w:val="center"/>
              <w:rPr>
                <w:rFonts w:ascii="仿宋" w:eastAsia="仿宋" w:hAnsi="仿宋" w:cs="仿宋"/>
                <w:color w:val="000000" w:themeColor="text1"/>
                <w:sz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D63039" w:rsidRDefault="00F920E4">
            <w:pPr>
              <w:spacing w:line="40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性</w:t>
            </w:r>
            <w:r>
              <w:rPr>
                <w:rFonts w:ascii="仿宋" w:eastAsia="仿宋" w:hAnsi="仿宋" w:cs="仿宋" w:hint="eastAsia"/>
                <w:color w:val="000000" w:themeColor="text1"/>
                <w:sz w:val="24"/>
              </w:rPr>
              <w:t xml:space="preserve">  </w:t>
            </w:r>
            <w:r>
              <w:rPr>
                <w:rFonts w:ascii="仿宋" w:eastAsia="仿宋" w:hAnsi="仿宋" w:cs="仿宋" w:hint="eastAsia"/>
                <w:color w:val="000000" w:themeColor="text1"/>
                <w:sz w:val="24"/>
              </w:rPr>
              <w:t>别</w:t>
            </w:r>
          </w:p>
        </w:tc>
        <w:tc>
          <w:tcPr>
            <w:tcW w:w="1501" w:type="dxa"/>
            <w:gridSpan w:val="2"/>
            <w:tcBorders>
              <w:top w:val="single" w:sz="4" w:space="0" w:color="auto"/>
              <w:left w:val="single" w:sz="4" w:space="0" w:color="auto"/>
              <w:bottom w:val="single" w:sz="4" w:space="0" w:color="auto"/>
              <w:right w:val="single" w:sz="4" w:space="0" w:color="auto"/>
            </w:tcBorders>
            <w:vAlign w:val="center"/>
          </w:tcPr>
          <w:p w:rsidR="00D63039" w:rsidRDefault="00D63039">
            <w:pPr>
              <w:spacing w:line="400" w:lineRule="exact"/>
              <w:jc w:val="center"/>
              <w:rPr>
                <w:rFonts w:ascii="仿宋" w:eastAsia="仿宋" w:hAnsi="仿宋" w:cs="仿宋"/>
                <w:color w:val="000000" w:themeColor="text1"/>
                <w:sz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D63039" w:rsidRDefault="00F920E4">
            <w:pPr>
              <w:spacing w:line="40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民</w:t>
            </w:r>
            <w:r>
              <w:rPr>
                <w:rFonts w:ascii="仿宋" w:eastAsia="仿宋" w:hAnsi="仿宋" w:cs="仿宋" w:hint="eastAsia"/>
                <w:color w:val="000000" w:themeColor="text1"/>
                <w:sz w:val="24"/>
              </w:rPr>
              <w:t xml:space="preserve">  </w:t>
            </w:r>
            <w:r>
              <w:rPr>
                <w:rFonts w:ascii="仿宋" w:eastAsia="仿宋" w:hAnsi="仿宋" w:cs="仿宋" w:hint="eastAsia"/>
                <w:color w:val="000000" w:themeColor="text1"/>
                <w:sz w:val="24"/>
              </w:rPr>
              <w:t>族</w:t>
            </w:r>
          </w:p>
        </w:tc>
        <w:tc>
          <w:tcPr>
            <w:tcW w:w="1364" w:type="dxa"/>
            <w:tcBorders>
              <w:top w:val="single" w:sz="4" w:space="0" w:color="auto"/>
              <w:left w:val="single" w:sz="4" w:space="0" w:color="auto"/>
              <w:bottom w:val="single" w:sz="4" w:space="0" w:color="auto"/>
              <w:right w:val="single" w:sz="4" w:space="0" w:color="auto"/>
            </w:tcBorders>
            <w:vAlign w:val="center"/>
          </w:tcPr>
          <w:p w:rsidR="00D63039" w:rsidRDefault="00D63039">
            <w:pPr>
              <w:spacing w:line="400" w:lineRule="exact"/>
              <w:jc w:val="center"/>
              <w:rPr>
                <w:rFonts w:ascii="仿宋" w:eastAsia="仿宋" w:hAnsi="仿宋" w:cs="仿宋"/>
                <w:color w:val="000000" w:themeColor="text1"/>
                <w:sz w:val="24"/>
              </w:rPr>
            </w:pPr>
          </w:p>
        </w:tc>
        <w:tc>
          <w:tcPr>
            <w:tcW w:w="2197" w:type="dxa"/>
            <w:vMerge w:val="restart"/>
            <w:tcBorders>
              <w:top w:val="single" w:sz="4" w:space="0" w:color="auto"/>
              <w:left w:val="single" w:sz="4" w:space="0" w:color="auto"/>
              <w:bottom w:val="single" w:sz="4" w:space="0" w:color="auto"/>
              <w:right w:val="single" w:sz="4" w:space="0" w:color="auto"/>
            </w:tcBorders>
            <w:vAlign w:val="center"/>
          </w:tcPr>
          <w:p w:rsidR="00D63039" w:rsidRDefault="00F920E4">
            <w:pPr>
              <w:spacing w:line="40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（电子照片）</w:t>
            </w:r>
          </w:p>
        </w:tc>
      </w:tr>
      <w:tr w:rsidR="00D63039">
        <w:trPr>
          <w:trHeight w:hRule="exact" w:val="680"/>
          <w:jc w:val="center"/>
        </w:trPr>
        <w:tc>
          <w:tcPr>
            <w:tcW w:w="1255" w:type="dxa"/>
            <w:tcBorders>
              <w:top w:val="single" w:sz="4" w:space="0" w:color="auto"/>
              <w:left w:val="single" w:sz="4" w:space="0" w:color="auto"/>
              <w:bottom w:val="single" w:sz="4" w:space="0" w:color="auto"/>
              <w:right w:val="single" w:sz="4" w:space="0" w:color="auto"/>
            </w:tcBorders>
            <w:vAlign w:val="center"/>
          </w:tcPr>
          <w:p w:rsidR="00D63039" w:rsidRDefault="00F920E4">
            <w:pPr>
              <w:spacing w:line="40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出生年月</w:t>
            </w:r>
          </w:p>
        </w:tc>
        <w:tc>
          <w:tcPr>
            <w:tcW w:w="1411" w:type="dxa"/>
            <w:tcBorders>
              <w:top w:val="single" w:sz="4" w:space="0" w:color="auto"/>
              <w:left w:val="single" w:sz="4" w:space="0" w:color="auto"/>
              <w:bottom w:val="single" w:sz="4" w:space="0" w:color="auto"/>
              <w:right w:val="single" w:sz="4" w:space="0" w:color="auto"/>
            </w:tcBorders>
            <w:vAlign w:val="center"/>
          </w:tcPr>
          <w:p w:rsidR="00D63039" w:rsidRDefault="00D63039">
            <w:pPr>
              <w:spacing w:line="400" w:lineRule="exact"/>
              <w:jc w:val="center"/>
              <w:rPr>
                <w:rFonts w:ascii="仿宋" w:eastAsia="仿宋" w:hAnsi="仿宋" w:cs="仿宋"/>
                <w:color w:val="000000" w:themeColor="text1"/>
                <w:sz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D63039" w:rsidRDefault="00F920E4">
            <w:pPr>
              <w:spacing w:line="40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政治面貌</w:t>
            </w:r>
          </w:p>
        </w:tc>
        <w:tc>
          <w:tcPr>
            <w:tcW w:w="1501" w:type="dxa"/>
            <w:gridSpan w:val="2"/>
            <w:tcBorders>
              <w:top w:val="single" w:sz="4" w:space="0" w:color="auto"/>
              <w:left w:val="single" w:sz="4" w:space="0" w:color="auto"/>
              <w:bottom w:val="single" w:sz="4" w:space="0" w:color="auto"/>
              <w:right w:val="single" w:sz="4" w:space="0" w:color="auto"/>
            </w:tcBorders>
            <w:vAlign w:val="center"/>
          </w:tcPr>
          <w:p w:rsidR="00D63039" w:rsidRDefault="00D63039">
            <w:pPr>
              <w:spacing w:line="400" w:lineRule="exact"/>
              <w:jc w:val="center"/>
              <w:rPr>
                <w:rFonts w:ascii="仿宋" w:eastAsia="仿宋" w:hAnsi="仿宋" w:cs="仿宋"/>
                <w:color w:val="000000" w:themeColor="text1"/>
                <w:sz w:val="24"/>
              </w:rP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D63039" w:rsidRDefault="00F920E4">
            <w:pPr>
              <w:spacing w:line="40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运动项目</w:t>
            </w:r>
          </w:p>
        </w:tc>
        <w:tc>
          <w:tcPr>
            <w:tcW w:w="1364" w:type="dxa"/>
            <w:tcBorders>
              <w:top w:val="single" w:sz="4" w:space="0" w:color="auto"/>
              <w:left w:val="single" w:sz="4" w:space="0" w:color="auto"/>
              <w:bottom w:val="single" w:sz="4" w:space="0" w:color="auto"/>
              <w:right w:val="single" w:sz="4" w:space="0" w:color="auto"/>
            </w:tcBorders>
            <w:vAlign w:val="center"/>
          </w:tcPr>
          <w:p w:rsidR="00D63039" w:rsidRDefault="00D63039">
            <w:pPr>
              <w:spacing w:line="400" w:lineRule="exact"/>
              <w:jc w:val="center"/>
              <w:rPr>
                <w:rFonts w:ascii="仿宋" w:eastAsia="仿宋" w:hAnsi="仿宋" w:cs="仿宋"/>
                <w:color w:val="000000" w:themeColor="text1"/>
                <w:sz w:val="24"/>
              </w:rPr>
            </w:pPr>
          </w:p>
        </w:tc>
        <w:tc>
          <w:tcPr>
            <w:tcW w:w="2197" w:type="dxa"/>
            <w:vMerge/>
            <w:tcBorders>
              <w:top w:val="single" w:sz="4" w:space="0" w:color="auto"/>
              <w:left w:val="single" w:sz="4" w:space="0" w:color="auto"/>
              <w:bottom w:val="single" w:sz="4" w:space="0" w:color="auto"/>
              <w:right w:val="single" w:sz="4" w:space="0" w:color="auto"/>
            </w:tcBorders>
            <w:vAlign w:val="center"/>
          </w:tcPr>
          <w:p w:rsidR="00D63039" w:rsidRDefault="00D63039">
            <w:pPr>
              <w:widowControl/>
              <w:jc w:val="left"/>
              <w:rPr>
                <w:rFonts w:ascii="仿宋" w:eastAsia="仿宋" w:hAnsi="仿宋" w:cs="仿宋"/>
                <w:color w:val="000000" w:themeColor="text1"/>
                <w:sz w:val="24"/>
              </w:rPr>
            </w:pPr>
          </w:p>
        </w:tc>
      </w:tr>
      <w:tr w:rsidR="00D63039">
        <w:trPr>
          <w:trHeight w:hRule="exact" w:val="814"/>
          <w:jc w:val="center"/>
        </w:trPr>
        <w:tc>
          <w:tcPr>
            <w:tcW w:w="2666" w:type="dxa"/>
            <w:gridSpan w:val="2"/>
            <w:tcBorders>
              <w:top w:val="single" w:sz="4" w:space="0" w:color="auto"/>
              <w:left w:val="single" w:sz="4" w:space="0" w:color="auto"/>
              <w:bottom w:val="single" w:sz="4" w:space="0" w:color="auto"/>
              <w:right w:val="single" w:sz="4" w:space="0" w:color="auto"/>
            </w:tcBorders>
            <w:vAlign w:val="center"/>
          </w:tcPr>
          <w:p w:rsidR="00D63039" w:rsidRDefault="00F920E4">
            <w:pPr>
              <w:spacing w:line="40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身份证号码</w:t>
            </w:r>
          </w:p>
        </w:tc>
        <w:tc>
          <w:tcPr>
            <w:tcW w:w="5547" w:type="dxa"/>
            <w:gridSpan w:val="6"/>
            <w:tcBorders>
              <w:top w:val="single" w:sz="4" w:space="0" w:color="auto"/>
              <w:left w:val="single" w:sz="4" w:space="0" w:color="auto"/>
              <w:bottom w:val="single" w:sz="4" w:space="0" w:color="auto"/>
              <w:right w:val="single" w:sz="4" w:space="0" w:color="auto"/>
            </w:tcBorders>
            <w:vAlign w:val="center"/>
          </w:tcPr>
          <w:p w:rsidR="00D63039" w:rsidRDefault="00D63039">
            <w:pPr>
              <w:spacing w:line="400" w:lineRule="exact"/>
              <w:jc w:val="center"/>
              <w:rPr>
                <w:rFonts w:ascii="仿宋" w:eastAsia="仿宋" w:hAnsi="仿宋" w:cs="仿宋"/>
                <w:color w:val="000000" w:themeColor="text1"/>
                <w:sz w:val="24"/>
              </w:rPr>
            </w:pPr>
          </w:p>
        </w:tc>
        <w:tc>
          <w:tcPr>
            <w:tcW w:w="2197" w:type="dxa"/>
            <w:vMerge/>
            <w:tcBorders>
              <w:top w:val="single" w:sz="4" w:space="0" w:color="auto"/>
              <w:left w:val="single" w:sz="4" w:space="0" w:color="auto"/>
              <w:bottom w:val="single" w:sz="4" w:space="0" w:color="auto"/>
              <w:right w:val="single" w:sz="4" w:space="0" w:color="auto"/>
            </w:tcBorders>
            <w:vAlign w:val="center"/>
          </w:tcPr>
          <w:p w:rsidR="00D63039" w:rsidRDefault="00D63039">
            <w:pPr>
              <w:widowControl/>
              <w:jc w:val="left"/>
              <w:rPr>
                <w:rFonts w:ascii="仿宋" w:eastAsia="仿宋" w:hAnsi="仿宋" w:cs="仿宋"/>
                <w:color w:val="000000" w:themeColor="text1"/>
                <w:sz w:val="24"/>
              </w:rPr>
            </w:pPr>
          </w:p>
        </w:tc>
      </w:tr>
      <w:tr w:rsidR="00D63039">
        <w:trPr>
          <w:trHeight w:hRule="exact" w:val="979"/>
          <w:jc w:val="center"/>
        </w:trPr>
        <w:tc>
          <w:tcPr>
            <w:tcW w:w="2666" w:type="dxa"/>
            <w:gridSpan w:val="2"/>
            <w:tcBorders>
              <w:top w:val="single" w:sz="4" w:space="0" w:color="auto"/>
              <w:left w:val="single" w:sz="4" w:space="0" w:color="auto"/>
              <w:bottom w:val="single" w:sz="4" w:space="0" w:color="auto"/>
              <w:right w:val="single" w:sz="4" w:space="0" w:color="auto"/>
            </w:tcBorders>
            <w:vAlign w:val="center"/>
          </w:tcPr>
          <w:p w:rsidR="00D63039" w:rsidRDefault="00F920E4">
            <w:pPr>
              <w:spacing w:line="40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学历学位</w:t>
            </w:r>
          </w:p>
          <w:p w:rsidR="00D63039" w:rsidRDefault="00F920E4">
            <w:pPr>
              <w:spacing w:line="400" w:lineRule="exact"/>
              <w:jc w:val="center"/>
              <w:rPr>
                <w:rFonts w:ascii="仿宋" w:eastAsia="仿宋" w:hAnsi="仿宋" w:cs="仿宋"/>
                <w:color w:val="000000" w:themeColor="text1"/>
                <w:sz w:val="24"/>
              </w:rPr>
            </w:pPr>
            <w:r>
              <w:rPr>
                <w:rFonts w:ascii="仿宋" w:eastAsia="仿宋" w:hAnsi="仿宋" w:cs="仿宋" w:hint="eastAsia"/>
                <w:color w:val="000000" w:themeColor="text1"/>
                <w:spacing w:val="-20"/>
                <w:sz w:val="24"/>
              </w:rPr>
              <w:t>（毕业院校、专业及时间）</w:t>
            </w:r>
          </w:p>
        </w:tc>
        <w:tc>
          <w:tcPr>
            <w:tcW w:w="5547" w:type="dxa"/>
            <w:gridSpan w:val="6"/>
            <w:tcBorders>
              <w:top w:val="single" w:sz="4" w:space="0" w:color="auto"/>
              <w:left w:val="single" w:sz="4" w:space="0" w:color="auto"/>
              <w:bottom w:val="single" w:sz="4" w:space="0" w:color="auto"/>
              <w:right w:val="single" w:sz="4" w:space="0" w:color="auto"/>
            </w:tcBorders>
            <w:vAlign w:val="center"/>
          </w:tcPr>
          <w:p w:rsidR="00D63039" w:rsidRDefault="00D63039">
            <w:pPr>
              <w:spacing w:line="400" w:lineRule="exact"/>
              <w:jc w:val="center"/>
              <w:rPr>
                <w:rFonts w:ascii="仿宋" w:eastAsia="仿宋" w:hAnsi="仿宋" w:cs="仿宋"/>
                <w:color w:val="000000" w:themeColor="text1"/>
                <w:sz w:val="24"/>
              </w:rPr>
            </w:pPr>
          </w:p>
        </w:tc>
        <w:tc>
          <w:tcPr>
            <w:tcW w:w="2197" w:type="dxa"/>
            <w:vMerge/>
            <w:tcBorders>
              <w:top w:val="single" w:sz="4" w:space="0" w:color="auto"/>
              <w:left w:val="single" w:sz="4" w:space="0" w:color="auto"/>
              <w:bottom w:val="single" w:sz="4" w:space="0" w:color="auto"/>
              <w:right w:val="single" w:sz="4" w:space="0" w:color="auto"/>
            </w:tcBorders>
            <w:vAlign w:val="center"/>
          </w:tcPr>
          <w:p w:rsidR="00D63039" w:rsidRDefault="00D63039">
            <w:pPr>
              <w:widowControl/>
              <w:jc w:val="left"/>
              <w:rPr>
                <w:rFonts w:ascii="仿宋" w:eastAsia="仿宋" w:hAnsi="仿宋" w:cs="仿宋"/>
                <w:color w:val="000000" w:themeColor="text1"/>
                <w:sz w:val="24"/>
              </w:rPr>
            </w:pPr>
          </w:p>
        </w:tc>
      </w:tr>
      <w:tr w:rsidR="00D63039">
        <w:trPr>
          <w:trHeight w:hRule="exact" w:val="784"/>
          <w:jc w:val="center"/>
        </w:trPr>
        <w:tc>
          <w:tcPr>
            <w:tcW w:w="2666" w:type="dxa"/>
            <w:gridSpan w:val="2"/>
            <w:tcBorders>
              <w:top w:val="single" w:sz="4" w:space="0" w:color="auto"/>
              <w:left w:val="single" w:sz="4" w:space="0" w:color="auto"/>
              <w:bottom w:val="single" w:sz="4" w:space="0" w:color="auto"/>
              <w:right w:val="single" w:sz="4" w:space="0" w:color="auto"/>
            </w:tcBorders>
            <w:vAlign w:val="center"/>
          </w:tcPr>
          <w:p w:rsidR="00D63039" w:rsidRDefault="00F920E4">
            <w:pPr>
              <w:spacing w:line="400" w:lineRule="exact"/>
              <w:jc w:val="center"/>
              <w:rPr>
                <w:rFonts w:ascii="仿宋" w:eastAsia="仿宋" w:hAnsi="仿宋" w:cs="仿宋"/>
                <w:color w:val="000000" w:themeColor="text1"/>
                <w:sz w:val="24"/>
              </w:rPr>
            </w:pPr>
            <w:r>
              <w:rPr>
                <w:rFonts w:ascii="仿宋" w:eastAsia="仿宋" w:hAnsi="仿宋" w:cs="仿宋" w:hint="eastAsia"/>
                <w:color w:val="000000" w:themeColor="text1"/>
                <w:spacing w:val="-20"/>
                <w:sz w:val="24"/>
              </w:rPr>
              <w:t>运动等级</w:t>
            </w:r>
          </w:p>
        </w:tc>
        <w:tc>
          <w:tcPr>
            <w:tcW w:w="2642" w:type="dxa"/>
            <w:gridSpan w:val="2"/>
            <w:tcBorders>
              <w:top w:val="single" w:sz="4" w:space="0" w:color="auto"/>
              <w:left w:val="single" w:sz="4" w:space="0" w:color="auto"/>
              <w:bottom w:val="single" w:sz="4" w:space="0" w:color="auto"/>
              <w:right w:val="single" w:sz="4" w:space="0" w:color="auto"/>
            </w:tcBorders>
            <w:vAlign w:val="center"/>
          </w:tcPr>
          <w:p w:rsidR="00D63039" w:rsidRDefault="00D63039">
            <w:pPr>
              <w:spacing w:line="400" w:lineRule="exact"/>
              <w:jc w:val="center"/>
              <w:rPr>
                <w:rFonts w:ascii="仿宋" w:eastAsia="仿宋" w:hAnsi="仿宋" w:cs="仿宋"/>
                <w:color w:val="000000" w:themeColor="text1"/>
                <w:sz w:val="24"/>
              </w:rPr>
            </w:pPr>
          </w:p>
        </w:tc>
        <w:tc>
          <w:tcPr>
            <w:tcW w:w="1183" w:type="dxa"/>
            <w:gridSpan w:val="2"/>
            <w:tcBorders>
              <w:top w:val="single" w:sz="4" w:space="0" w:color="auto"/>
              <w:left w:val="single" w:sz="4" w:space="0" w:color="auto"/>
              <w:bottom w:val="single" w:sz="4" w:space="0" w:color="auto"/>
              <w:right w:val="single" w:sz="4" w:space="0" w:color="auto"/>
            </w:tcBorders>
            <w:vAlign w:val="center"/>
          </w:tcPr>
          <w:p w:rsidR="00D63039" w:rsidRDefault="00F920E4">
            <w:pPr>
              <w:spacing w:line="40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取得</w:t>
            </w:r>
          </w:p>
          <w:p w:rsidR="00D63039" w:rsidRDefault="00F920E4">
            <w:pPr>
              <w:spacing w:line="40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时间</w:t>
            </w:r>
          </w:p>
        </w:tc>
        <w:tc>
          <w:tcPr>
            <w:tcW w:w="3919" w:type="dxa"/>
            <w:gridSpan w:val="3"/>
            <w:tcBorders>
              <w:top w:val="single" w:sz="4" w:space="0" w:color="auto"/>
              <w:left w:val="single" w:sz="4" w:space="0" w:color="auto"/>
              <w:bottom w:val="single" w:sz="4" w:space="0" w:color="auto"/>
              <w:right w:val="single" w:sz="4" w:space="0" w:color="auto"/>
            </w:tcBorders>
            <w:vAlign w:val="center"/>
          </w:tcPr>
          <w:p w:rsidR="00D63039" w:rsidRDefault="00D63039">
            <w:pPr>
              <w:spacing w:line="400" w:lineRule="exact"/>
              <w:jc w:val="center"/>
              <w:rPr>
                <w:rFonts w:ascii="仿宋" w:eastAsia="仿宋" w:hAnsi="仿宋" w:cs="仿宋"/>
                <w:color w:val="000000" w:themeColor="text1"/>
                <w:sz w:val="24"/>
              </w:rPr>
            </w:pPr>
          </w:p>
        </w:tc>
      </w:tr>
      <w:tr w:rsidR="00D63039">
        <w:trPr>
          <w:trHeight w:hRule="exact" w:val="839"/>
          <w:jc w:val="center"/>
        </w:trPr>
        <w:tc>
          <w:tcPr>
            <w:tcW w:w="2666" w:type="dxa"/>
            <w:gridSpan w:val="2"/>
            <w:tcBorders>
              <w:top w:val="single" w:sz="4" w:space="0" w:color="auto"/>
              <w:left w:val="single" w:sz="4" w:space="0" w:color="auto"/>
              <w:bottom w:val="single" w:sz="4" w:space="0" w:color="auto"/>
              <w:right w:val="single" w:sz="4" w:space="0" w:color="auto"/>
            </w:tcBorders>
            <w:vAlign w:val="center"/>
          </w:tcPr>
          <w:p w:rsidR="00D63039" w:rsidRDefault="00F920E4">
            <w:pPr>
              <w:spacing w:line="40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进入优秀运动队时间</w:t>
            </w:r>
          </w:p>
        </w:tc>
        <w:tc>
          <w:tcPr>
            <w:tcW w:w="2642" w:type="dxa"/>
            <w:gridSpan w:val="2"/>
            <w:tcBorders>
              <w:top w:val="single" w:sz="4" w:space="0" w:color="auto"/>
              <w:left w:val="single" w:sz="4" w:space="0" w:color="auto"/>
              <w:bottom w:val="single" w:sz="4" w:space="0" w:color="auto"/>
              <w:right w:val="single" w:sz="4" w:space="0" w:color="auto"/>
            </w:tcBorders>
            <w:vAlign w:val="center"/>
          </w:tcPr>
          <w:p w:rsidR="00D63039" w:rsidRDefault="00D63039">
            <w:pPr>
              <w:spacing w:line="400" w:lineRule="exact"/>
              <w:jc w:val="center"/>
              <w:rPr>
                <w:rFonts w:ascii="仿宋" w:eastAsia="仿宋" w:hAnsi="仿宋" w:cs="仿宋"/>
                <w:color w:val="000000" w:themeColor="text1"/>
                <w:sz w:val="24"/>
              </w:rPr>
            </w:pPr>
          </w:p>
        </w:tc>
        <w:tc>
          <w:tcPr>
            <w:tcW w:w="1183" w:type="dxa"/>
            <w:gridSpan w:val="2"/>
            <w:tcBorders>
              <w:top w:val="single" w:sz="4" w:space="0" w:color="auto"/>
              <w:left w:val="single" w:sz="4" w:space="0" w:color="auto"/>
              <w:bottom w:val="single" w:sz="4" w:space="0" w:color="auto"/>
              <w:right w:val="single" w:sz="4" w:space="0" w:color="auto"/>
            </w:tcBorders>
            <w:vAlign w:val="center"/>
          </w:tcPr>
          <w:p w:rsidR="00D63039" w:rsidRDefault="00F920E4">
            <w:pPr>
              <w:spacing w:line="40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退役</w:t>
            </w:r>
          </w:p>
          <w:p w:rsidR="00D63039" w:rsidRDefault="00F920E4">
            <w:pPr>
              <w:spacing w:line="40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时间</w:t>
            </w:r>
          </w:p>
        </w:tc>
        <w:tc>
          <w:tcPr>
            <w:tcW w:w="3919" w:type="dxa"/>
            <w:gridSpan w:val="3"/>
            <w:tcBorders>
              <w:top w:val="single" w:sz="4" w:space="0" w:color="auto"/>
              <w:left w:val="single" w:sz="4" w:space="0" w:color="auto"/>
              <w:bottom w:val="single" w:sz="4" w:space="0" w:color="auto"/>
              <w:right w:val="single" w:sz="4" w:space="0" w:color="auto"/>
            </w:tcBorders>
            <w:vAlign w:val="center"/>
          </w:tcPr>
          <w:p w:rsidR="00D63039" w:rsidRDefault="00D63039">
            <w:pPr>
              <w:spacing w:line="400" w:lineRule="exact"/>
              <w:jc w:val="center"/>
              <w:rPr>
                <w:rFonts w:ascii="仿宋" w:eastAsia="仿宋" w:hAnsi="仿宋" w:cs="仿宋"/>
                <w:color w:val="000000" w:themeColor="text1"/>
                <w:sz w:val="24"/>
              </w:rPr>
            </w:pPr>
          </w:p>
        </w:tc>
      </w:tr>
      <w:tr w:rsidR="00D63039">
        <w:trPr>
          <w:trHeight w:hRule="exact" w:val="784"/>
          <w:jc w:val="center"/>
        </w:trPr>
        <w:tc>
          <w:tcPr>
            <w:tcW w:w="2666" w:type="dxa"/>
            <w:gridSpan w:val="2"/>
            <w:tcBorders>
              <w:top w:val="single" w:sz="4" w:space="0" w:color="auto"/>
              <w:left w:val="single" w:sz="4" w:space="0" w:color="auto"/>
              <w:bottom w:val="single" w:sz="4" w:space="0" w:color="auto"/>
              <w:right w:val="single" w:sz="4" w:space="0" w:color="auto"/>
            </w:tcBorders>
            <w:vAlign w:val="center"/>
          </w:tcPr>
          <w:p w:rsidR="00D63039" w:rsidRDefault="00F920E4">
            <w:pPr>
              <w:spacing w:line="40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职业资格</w:t>
            </w:r>
          </w:p>
        </w:tc>
        <w:tc>
          <w:tcPr>
            <w:tcW w:w="2642" w:type="dxa"/>
            <w:gridSpan w:val="2"/>
            <w:tcBorders>
              <w:top w:val="single" w:sz="4" w:space="0" w:color="auto"/>
              <w:left w:val="single" w:sz="4" w:space="0" w:color="auto"/>
              <w:bottom w:val="single" w:sz="4" w:space="0" w:color="auto"/>
              <w:right w:val="single" w:sz="4" w:space="0" w:color="auto"/>
            </w:tcBorders>
            <w:vAlign w:val="center"/>
          </w:tcPr>
          <w:p w:rsidR="00D63039" w:rsidRDefault="00D63039">
            <w:pPr>
              <w:spacing w:line="400" w:lineRule="exact"/>
              <w:jc w:val="center"/>
              <w:rPr>
                <w:rFonts w:ascii="仿宋" w:eastAsia="仿宋" w:hAnsi="仿宋" w:cs="仿宋"/>
                <w:color w:val="000000" w:themeColor="text1"/>
                <w:sz w:val="24"/>
              </w:rPr>
            </w:pPr>
          </w:p>
        </w:tc>
        <w:tc>
          <w:tcPr>
            <w:tcW w:w="1183" w:type="dxa"/>
            <w:gridSpan w:val="2"/>
            <w:tcBorders>
              <w:top w:val="single" w:sz="4" w:space="0" w:color="auto"/>
              <w:left w:val="single" w:sz="4" w:space="0" w:color="auto"/>
              <w:bottom w:val="single" w:sz="4" w:space="0" w:color="auto"/>
              <w:right w:val="single" w:sz="4" w:space="0" w:color="auto"/>
            </w:tcBorders>
            <w:vAlign w:val="center"/>
          </w:tcPr>
          <w:p w:rsidR="00D63039" w:rsidRDefault="00F920E4">
            <w:pPr>
              <w:spacing w:line="40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取得</w:t>
            </w:r>
          </w:p>
          <w:p w:rsidR="00D63039" w:rsidRDefault="00F920E4">
            <w:pPr>
              <w:spacing w:line="40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时间</w:t>
            </w:r>
          </w:p>
        </w:tc>
        <w:tc>
          <w:tcPr>
            <w:tcW w:w="3919" w:type="dxa"/>
            <w:gridSpan w:val="3"/>
            <w:tcBorders>
              <w:top w:val="single" w:sz="4" w:space="0" w:color="auto"/>
              <w:left w:val="single" w:sz="4" w:space="0" w:color="auto"/>
              <w:bottom w:val="single" w:sz="4" w:space="0" w:color="auto"/>
              <w:right w:val="single" w:sz="4" w:space="0" w:color="auto"/>
            </w:tcBorders>
            <w:vAlign w:val="center"/>
          </w:tcPr>
          <w:p w:rsidR="00D63039" w:rsidRDefault="00D63039">
            <w:pPr>
              <w:spacing w:line="400" w:lineRule="exact"/>
              <w:jc w:val="center"/>
              <w:rPr>
                <w:rFonts w:ascii="仿宋" w:eastAsia="仿宋" w:hAnsi="仿宋" w:cs="仿宋"/>
                <w:color w:val="000000" w:themeColor="text1"/>
                <w:sz w:val="24"/>
              </w:rPr>
            </w:pPr>
          </w:p>
        </w:tc>
      </w:tr>
      <w:tr w:rsidR="00D63039">
        <w:trPr>
          <w:trHeight w:hRule="exact" w:val="944"/>
          <w:jc w:val="center"/>
        </w:trPr>
        <w:tc>
          <w:tcPr>
            <w:tcW w:w="2666" w:type="dxa"/>
            <w:gridSpan w:val="2"/>
            <w:tcBorders>
              <w:top w:val="single" w:sz="4" w:space="0" w:color="auto"/>
              <w:left w:val="single" w:sz="4" w:space="0" w:color="auto"/>
              <w:bottom w:val="single" w:sz="4" w:space="0" w:color="auto"/>
              <w:right w:val="single" w:sz="4" w:space="0" w:color="auto"/>
            </w:tcBorders>
            <w:vAlign w:val="center"/>
          </w:tcPr>
          <w:p w:rsidR="00D63039" w:rsidRDefault="00F920E4">
            <w:pPr>
              <w:spacing w:line="40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意向岗位</w:t>
            </w:r>
          </w:p>
        </w:tc>
        <w:tc>
          <w:tcPr>
            <w:tcW w:w="7744" w:type="dxa"/>
            <w:gridSpan w:val="7"/>
            <w:tcBorders>
              <w:top w:val="single" w:sz="4" w:space="0" w:color="auto"/>
              <w:left w:val="single" w:sz="4" w:space="0" w:color="auto"/>
              <w:bottom w:val="single" w:sz="4" w:space="0" w:color="auto"/>
              <w:right w:val="single" w:sz="4" w:space="0" w:color="auto"/>
            </w:tcBorders>
            <w:vAlign w:val="center"/>
          </w:tcPr>
          <w:p w:rsidR="00D63039" w:rsidRDefault="00F920E4">
            <w:pPr>
              <w:pStyle w:val="a3"/>
              <w:ind w:firstLineChars="0" w:firstLine="0"/>
              <w:jc w:val="center"/>
              <w:rPr>
                <w:rFonts w:ascii="仿宋" w:eastAsia="仿宋" w:hAnsi="仿宋" w:cs="仿宋"/>
                <w:color w:val="000000" w:themeColor="text1"/>
                <w:sz w:val="24"/>
              </w:rPr>
            </w:pPr>
            <w:r>
              <w:rPr>
                <w:rFonts w:ascii="仿宋" w:eastAsia="仿宋" w:hAnsi="仿宋" w:cs="仿宋" w:hint="eastAsia"/>
                <w:color w:val="000000" w:themeColor="text1"/>
                <w:sz w:val="24"/>
              </w:rPr>
              <w:t>□足球教练员</w:t>
            </w:r>
            <w:r>
              <w:rPr>
                <w:rFonts w:ascii="仿宋" w:eastAsia="仿宋" w:hAnsi="仿宋" w:cs="仿宋" w:hint="eastAsia"/>
                <w:color w:val="000000" w:themeColor="text1"/>
                <w:sz w:val="24"/>
              </w:rPr>
              <w:t xml:space="preserve">      </w:t>
            </w:r>
            <w:r>
              <w:rPr>
                <w:rFonts w:ascii="仿宋" w:eastAsia="仿宋" w:hAnsi="仿宋" w:cs="仿宋" w:hint="eastAsia"/>
                <w:color w:val="000000" w:themeColor="text1"/>
                <w:sz w:val="24"/>
              </w:rPr>
              <w:t>□田径竞走教练员</w:t>
            </w:r>
            <w:r>
              <w:rPr>
                <w:rFonts w:ascii="仿宋" w:eastAsia="仿宋" w:hAnsi="仿宋" w:cs="仿宋" w:hint="eastAsia"/>
                <w:color w:val="000000" w:themeColor="text1"/>
                <w:sz w:val="24"/>
              </w:rPr>
              <w:t xml:space="preserve">      </w:t>
            </w:r>
            <w:r>
              <w:rPr>
                <w:rFonts w:ascii="仿宋" w:eastAsia="仿宋" w:hAnsi="仿宋" w:cs="仿宋" w:hint="eastAsia"/>
                <w:color w:val="000000" w:themeColor="text1"/>
                <w:sz w:val="24"/>
              </w:rPr>
              <w:t>□体操教练员</w:t>
            </w:r>
          </w:p>
        </w:tc>
      </w:tr>
      <w:tr w:rsidR="00D63039">
        <w:trPr>
          <w:trHeight w:hRule="exact" w:val="2700"/>
          <w:jc w:val="center"/>
        </w:trPr>
        <w:tc>
          <w:tcPr>
            <w:tcW w:w="2666" w:type="dxa"/>
            <w:gridSpan w:val="2"/>
            <w:tcBorders>
              <w:top w:val="single" w:sz="4" w:space="0" w:color="auto"/>
              <w:left w:val="single" w:sz="4" w:space="0" w:color="auto"/>
              <w:bottom w:val="single" w:sz="4" w:space="0" w:color="auto"/>
              <w:right w:val="single" w:sz="4" w:space="0" w:color="auto"/>
            </w:tcBorders>
            <w:vAlign w:val="center"/>
          </w:tcPr>
          <w:p w:rsidR="00D63039" w:rsidRDefault="00F920E4">
            <w:pPr>
              <w:spacing w:line="40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主要比赛成绩和业绩</w:t>
            </w:r>
          </w:p>
          <w:p w:rsidR="00D63039" w:rsidRDefault="00F920E4">
            <w:pPr>
              <w:spacing w:line="40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（可含所带运动员）</w:t>
            </w:r>
          </w:p>
        </w:tc>
        <w:tc>
          <w:tcPr>
            <w:tcW w:w="7744" w:type="dxa"/>
            <w:gridSpan w:val="7"/>
            <w:tcBorders>
              <w:top w:val="single" w:sz="4" w:space="0" w:color="auto"/>
              <w:left w:val="single" w:sz="4" w:space="0" w:color="auto"/>
              <w:bottom w:val="single" w:sz="4" w:space="0" w:color="auto"/>
              <w:right w:val="single" w:sz="4" w:space="0" w:color="auto"/>
            </w:tcBorders>
            <w:vAlign w:val="center"/>
          </w:tcPr>
          <w:p w:rsidR="00D63039" w:rsidRDefault="00D63039">
            <w:pPr>
              <w:spacing w:line="400" w:lineRule="exact"/>
              <w:jc w:val="center"/>
              <w:rPr>
                <w:rFonts w:ascii="仿宋" w:eastAsia="仿宋" w:hAnsi="仿宋" w:cs="仿宋"/>
                <w:color w:val="000000" w:themeColor="text1"/>
                <w:sz w:val="24"/>
              </w:rPr>
            </w:pPr>
          </w:p>
        </w:tc>
      </w:tr>
      <w:tr w:rsidR="00D63039">
        <w:trPr>
          <w:trHeight w:hRule="exact" w:val="2073"/>
          <w:jc w:val="center"/>
        </w:trPr>
        <w:tc>
          <w:tcPr>
            <w:tcW w:w="2666" w:type="dxa"/>
            <w:gridSpan w:val="2"/>
            <w:tcBorders>
              <w:top w:val="single" w:sz="4" w:space="0" w:color="auto"/>
              <w:left w:val="single" w:sz="4" w:space="0" w:color="auto"/>
              <w:bottom w:val="single" w:sz="4" w:space="0" w:color="auto"/>
              <w:right w:val="single" w:sz="4" w:space="0" w:color="auto"/>
            </w:tcBorders>
            <w:vAlign w:val="center"/>
          </w:tcPr>
          <w:p w:rsidR="00D63039" w:rsidRDefault="00F920E4">
            <w:pPr>
              <w:spacing w:line="400" w:lineRule="exact"/>
              <w:jc w:val="center"/>
              <w:rPr>
                <w:rFonts w:ascii="仿宋" w:eastAsia="仿宋" w:hAnsi="仿宋" w:cs="仿宋"/>
                <w:color w:val="000000" w:themeColor="text1"/>
                <w:sz w:val="24"/>
              </w:rPr>
            </w:pPr>
            <w:r>
              <w:rPr>
                <w:rFonts w:ascii="仿宋" w:eastAsia="仿宋" w:hAnsi="仿宋" w:cs="仿宋" w:hint="eastAsia"/>
                <w:color w:val="000000" w:themeColor="text1"/>
                <w:sz w:val="24"/>
              </w:rPr>
              <w:t>本人签名</w:t>
            </w:r>
          </w:p>
        </w:tc>
        <w:tc>
          <w:tcPr>
            <w:tcW w:w="7744" w:type="dxa"/>
            <w:gridSpan w:val="7"/>
            <w:tcBorders>
              <w:top w:val="single" w:sz="4" w:space="0" w:color="auto"/>
              <w:left w:val="single" w:sz="4" w:space="0" w:color="auto"/>
              <w:bottom w:val="single" w:sz="4" w:space="0" w:color="auto"/>
              <w:right w:val="single" w:sz="4" w:space="0" w:color="auto"/>
            </w:tcBorders>
            <w:vAlign w:val="center"/>
          </w:tcPr>
          <w:p w:rsidR="00D63039" w:rsidRDefault="00D63039">
            <w:pPr>
              <w:spacing w:line="400" w:lineRule="exact"/>
              <w:ind w:firstLineChars="200" w:firstLine="480"/>
              <w:jc w:val="left"/>
              <w:rPr>
                <w:rFonts w:ascii="仿宋" w:eastAsia="仿宋" w:hAnsi="仿宋" w:cs="仿宋"/>
                <w:color w:val="000000" w:themeColor="text1"/>
                <w:sz w:val="24"/>
              </w:rPr>
            </w:pPr>
          </w:p>
          <w:p w:rsidR="00D63039" w:rsidRDefault="00F920E4">
            <w:pPr>
              <w:spacing w:line="400" w:lineRule="exact"/>
              <w:ind w:firstLineChars="200" w:firstLine="480"/>
              <w:jc w:val="left"/>
              <w:rPr>
                <w:rFonts w:ascii="仿宋" w:eastAsia="仿宋" w:hAnsi="仿宋" w:cs="仿宋"/>
                <w:color w:val="000000" w:themeColor="text1"/>
                <w:sz w:val="24"/>
              </w:rPr>
            </w:pPr>
            <w:r>
              <w:rPr>
                <w:rFonts w:ascii="仿宋" w:eastAsia="仿宋" w:hAnsi="仿宋" w:cs="仿宋" w:hint="eastAsia"/>
                <w:color w:val="000000" w:themeColor="text1"/>
                <w:sz w:val="24"/>
              </w:rPr>
              <w:t>本人承诺自愿诚信报考，以上信息均为真实，如有虚假，由本人承担相应后果。</w:t>
            </w:r>
          </w:p>
          <w:p w:rsidR="00D63039" w:rsidRDefault="00F920E4">
            <w:pPr>
              <w:spacing w:line="400" w:lineRule="exact"/>
              <w:ind w:firstLineChars="200" w:firstLine="420"/>
              <w:jc w:val="left"/>
              <w:rPr>
                <w:rFonts w:ascii="仿宋" w:eastAsia="仿宋" w:hAnsi="仿宋" w:cs="仿宋"/>
                <w:color w:val="000000" w:themeColor="text1"/>
              </w:rPr>
            </w:pPr>
            <w:r>
              <w:rPr>
                <w:rFonts w:ascii="仿宋" w:eastAsia="仿宋" w:hAnsi="仿宋" w:cs="仿宋" w:hint="eastAsia"/>
                <w:color w:val="000000" w:themeColor="text1"/>
              </w:rPr>
              <w:t xml:space="preserve">    </w:t>
            </w:r>
          </w:p>
          <w:p w:rsidR="00D63039" w:rsidRDefault="00F920E4">
            <w:pPr>
              <w:pStyle w:val="a3"/>
              <w:spacing w:line="400" w:lineRule="exact"/>
              <w:ind w:firstLineChars="1200" w:firstLine="2880"/>
              <w:rPr>
                <w:rFonts w:ascii="仿宋" w:eastAsia="仿宋" w:hAnsi="仿宋" w:cs="仿宋"/>
                <w:color w:val="000000" w:themeColor="text1"/>
                <w:sz w:val="24"/>
              </w:rPr>
            </w:pPr>
            <w:r>
              <w:rPr>
                <w:rFonts w:ascii="仿宋" w:eastAsia="仿宋" w:hAnsi="仿宋" w:cs="仿宋" w:hint="eastAsia"/>
                <w:color w:val="000000" w:themeColor="text1"/>
                <w:sz w:val="24"/>
              </w:rPr>
              <w:t xml:space="preserve"> </w:t>
            </w:r>
            <w:r>
              <w:rPr>
                <w:rFonts w:ascii="仿宋" w:eastAsia="仿宋" w:hAnsi="仿宋" w:cs="仿宋" w:hint="eastAsia"/>
                <w:color w:val="000000" w:themeColor="text1"/>
                <w:sz w:val="24"/>
              </w:rPr>
              <w:t>本人签名：</w:t>
            </w:r>
          </w:p>
          <w:p w:rsidR="00D63039" w:rsidRDefault="00F920E4">
            <w:pPr>
              <w:pStyle w:val="a3"/>
              <w:spacing w:line="400" w:lineRule="exact"/>
              <w:ind w:firstLine="480"/>
              <w:rPr>
                <w:rFonts w:ascii="仿宋" w:eastAsia="仿宋" w:hAnsi="仿宋" w:cs="仿宋"/>
                <w:color w:val="000000" w:themeColor="text1"/>
                <w:sz w:val="24"/>
              </w:rPr>
            </w:pPr>
            <w:r>
              <w:rPr>
                <w:rFonts w:ascii="仿宋" w:eastAsia="仿宋" w:hAnsi="仿宋" w:cs="仿宋" w:hint="eastAsia"/>
                <w:color w:val="000000" w:themeColor="text1"/>
                <w:sz w:val="24"/>
              </w:rPr>
              <w:t xml:space="preserve">                         </w:t>
            </w:r>
          </w:p>
          <w:p w:rsidR="00D63039" w:rsidRDefault="00F920E4">
            <w:pPr>
              <w:pStyle w:val="a3"/>
              <w:spacing w:line="400" w:lineRule="exact"/>
              <w:ind w:firstLineChars="1400" w:firstLine="3360"/>
              <w:rPr>
                <w:rFonts w:ascii="仿宋" w:eastAsia="仿宋" w:hAnsi="仿宋" w:cs="仿宋"/>
                <w:color w:val="000000" w:themeColor="text1"/>
                <w:sz w:val="24"/>
              </w:rPr>
            </w:pPr>
            <w:r>
              <w:rPr>
                <w:rFonts w:ascii="仿宋" w:eastAsia="仿宋" w:hAnsi="仿宋" w:cs="仿宋" w:hint="eastAsia"/>
                <w:color w:val="000000" w:themeColor="text1"/>
                <w:sz w:val="24"/>
              </w:rPr>
              <w:t xml:space="preserve">   </w:t>
            </w:r>
            <w:r>
              <w:rPr>
                <w:rFonts w:ascii="仿宋" w:eastAsia="仿宋" w:hAnsi="仿宋" w:cs="仿宋" w:hint="eastAsia"/>
                <w:color w:val="000000" w:themeColor="text1"/>
                <w:sz w:val="24"/>
              </w:rPr>
              <w:t>年</w:t>
            </w:r>
            <w:r>
              <w:rPr>
                <w:rFonts w:ascii="仿宋" w:eastAsia="仿宋" w:hAnsi="仿宋" w:cs="仿宋" w:hint="eastAsia"/>
                <w:color w:val="000000" w:themeColor="text1"/>
                <w:sz w:val="24"/>
              </w:rPr>
              <w:t xml:space="preserve">    </w:t>
            </w:r>
            <w:r>
              <w:rPr>
                <w:rFonts w:ascii="仿宋" w:eastAsia="仿宋" w:hAnsi="仿宋" w:cs="仿宋" w:hint="eastAsia"/>
                <w:color w:val="000000" w:themeColor="text1"/>
                <w:sz w:val="24"/>
              </w:rPr>
              <w:t>月</w:t>
            </w:r>
            <w:r>
              <w:rPr>
                <w:rFonts w:ascii="仿宋" w:eastAsia="仿宋" w:hAnsi="仿宋" w:cs="仿宋" w:hint="eastAsia"/>
                <w:color w:val="000000" w:themeColor="text1"/>
                <w:sz w:val="24"/>
              </w:rPr>
              <w:t xml:space="preserve">    </w:t>
            </w:r>
            <w:r>
              <w:rPr>
                <w:rFonts w:ascii="仿宋" w:eastAsia="仿宋" w:hAnsi="仿宋" w:cs="仿宋" w:hint="eastAsia"/>
                <w:color w:val="000000" w:themeColor="text1"/>
                <w:sz w:val="24"/>
              </w:rPr>
              <w:t>日</w:t>
            </w:r>
          </w:p>
        </w:tc>
      </w:tr>
      <w:bookmarkEnd w:id="0"/>
      <w:bookmarkEnd w:id="1"/>
    </w:tbl>
    <w:p w:rsidR="00D63039" w:rsidRDefault="00D63039">
      <w:pPr>
        <w:rPr>
          <w:rFonts w:ascii="仿宋" w:eastAsia="仿宋" w:hAnsi="仿宋"/>
          <w:color w:val="000000" w:themeColor="text1"/>
          <w:szCs w:val="21"/>
        </w:rPr>
      </w:pPr>
    </w:p>
    <w:sectPr w:rsidR="00D63039">
      <w:pgSz w:w="11906" w:h="16838"/>
      <w:pgMar w:top="1588" w:right="1588" w:bottom="1588" w:left="1588" w:header="851" w:footer="992" w:gutter="0"/>
      <w:cols w:space="720"/>
      <w:docGrid w:type="lines" w:linePitch="31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0E4" w:rsidRDefault="00F920E4">
      <w:r>
        <w:separator/>
      </w:r>
    </w:p>
  </w:endnote>
  <w:endnote w:type="continuationSeparator" w:id="0">
    <w:p w:rsidR="00F920E4" w:rsidRDefault="00F92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039" w:rsidRDefault="00F920E4">
    <w:pPr>
      <w:pStyle w:val="a5"/>
      <w:framePr w:wrap="around" w:vAnchor="text" w:hAnchor="margin" w:xAlign="center" w:y="1"/>
      <w:rPr>
        <w:rStyle w:val="a9"/>
      </w:rPr>
    </w:pPr>
    <w:r>
      <w:fldChar w:fldCharType="begin"/>
    </w:r>
    <w:r>
      <w:rPr>
        <w:rStyle w:val="a9"/>
      </w:rPr>
      <w:instrText xml:space="preserve">PAGE  </w:instrText>
    </w:r>
    <w:r>
      <w:fldChar w:fldCharType="end"/>
    </w:r>
  </w:p>
  <w:p w:rsidR="00D63039" w:rsidRDefault="00D6303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039" w:rsidRDefault="00F920E4">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noProof/>
      </w:rPr>
      <w:t>1</w:t>
    </w:r>
    <w:r>
      <w:fldChar w:fldCharType="end"/>
    </w:r>
  </w:p>
  <w:p w:rsidR="00D63039" w:rsidRDefault="00D6303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0E4" w:rsidRDefault="00F920E4">
      <w:r>
        <w:separator/>
      </w:r>
    </w:p>
  </w:footnote>
  <w:footnote w:type="continuationSeparator" w:id="0">
    <w:p w:rsidR="00F920E4" w:rsidRDefault="00F920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A87048"/>
    <w:multiLevelType w:val="singleLevel"/>
    <w:tmpl w:val="F9A87048"/>
    <w:lvl w:ilvl="0">
      <w:start w:val="3"/>
      <w:numFmt w:val="chineseCounting"/>
      <w:suff w:val="nothing"/>
      <w:lvlText w:val="（%1）"/>
      <w:lvlJc w:val="left"/>
      <w:rPr>
        <w:rFonts w:hint="eastAsia"/>
      </w:rPr>
    </w:lvl>
  </w:abstractNum>
  <w:abstractNum w:abstractNumId="1">
    <w:nsid w:val="3CA1D99D"/>
    <w:multiLevelType w:val="singleLevel"/>
    <w:tmpl w:val="3CA1D99D"/>
    <w:lvl w:ilvl="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5"/>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5YmI5ZWVkYjIxYWM0NGFmZTZmZjI1Y2M1YjNhNTkifQ=="/>
  </w:docVars>
  <w:rsids>
    <w:rsidRoot w:val="006D2C68"/>
    <w:rsid w:val="EAFD5D03"/>
    <w:rsid w:val="0000258D"/>
    <w:rsid w:val="0001275D"/>
    <w:rsid w:val="00030CBC"/>
    <w:rsid w:val="000616FA"/>
    <w:rsid w:val="000700BB"/>
    <w:rsid w:val="00072772"/>
    <w:rsid w:val="00076809"/>
    <w:rsid w:val="000A4A15"/>
    <w:rsid w:val="000C10E5"/>
    <w:rsid w:val="000D28CC"/>
    <w:rsid w:val="000E1381"/>
    <w:rsid w:val="000E5AFB"/>
    <w:rsid w:val="000F4993"/>
    <w:rsid w:val="001160E8"/>
    <w:rsid w:val="00116540"/>
    <w:rsid w:val="001208C8"/>
    <w:rsid w:val="00127C8B"/>
    <w:rsid w:val="00131EA3"/>
    <w:rsid w:val="001327AC"/>
    <w:rsid w:val="00137A8F"/>
    <w:rsid w:val="00142F2B"/>
    <w:rsid w:val="001543F6"/>
    <w:rsid w:val="00156CE1"/>
    <w:rsid w:val="00172E30"/>
    <w:rsid w:val="00185F7F"/>
    <w:rsid w:val="00190F7C"/>
    <w:rsid w:val="00191962"/>
    <w:rsid w:val="00197168"/>
    <w:rsid w:val="00197C0C"/>
    <w:rsid w:val="001A6763"/>
    <w:rsid w:val="001B790C"/>
    <w:rsid w:val="001C73B0"/>
    <w:rsid w:val="001D5648"/>
    <w:rsid w:val="001D7E01"/>
    <w:rsid w:val="001E1957"/>
    <w:rsid w:val="001E2605"/>
    <w:rsid w:val="001F2536"/>
    <w:rsid w:val="00205152"/>
    <w:rsid w:val="002060AF"/>
    <w:rsid w:val="00217628"/>
    <w:rsid w:val="002208AF"/>
    <w:rsid w:val="00233244"/>
    <w:rsid w:val="002334A3"/>
    <w:rsid w:val="002357D7"/>
    <w:rsid w:val="0024573D"/>
    <w:rsid w:val="00256A99"/>
    <w:rsid w:val="00264EF3"/>
    <w:rsid w:val="00276B28"/>
    <w:rsid w:val="00285804"/>
    <w:rsid w:val="00287784"/>
    <w:rsid w:val="002948AE"/>
    <w:rsid w:val="00297234"/>
    <w:rsid w:val="002A0CF2"/>
    <w:rsid w:val="002A3806"/>
    <w:rsid w:val="002A6956"/>
    <w:rsid w:val="002C3FD3"/>
    <w:rsid w:val="002C6341"/>
    <w:rsid w:val="002D03D4"/>
    <w:rsid w:val="002E51DA"/>
    <w:rsid w:val="002E7A9C"/>
    <w:rsid w:val="002F309A"/>
    <w:rsid w:val="002F6880"/>
    <w:rsid w:val="00303D96"/>
    <w:rsid w:val="00315531"/>
    <w:rsid w:val="003160DF"/>
    <w:rsid w:val="00330A92"/>
    <w:rsid w:val="00337AE3"/>
    <w:rsid w:val="0035472D"/>
    <w:rsid w:val="00362CFB"/>
    <w:rsid w:val="0036398D"/>
    <w:rsid w:val="0037559C"/>
    <w:rsid w:val="00377F47"/>
    <w:rsid w:val="003911A1"/>
    <w:rsid w:val="00393B1E"/>
    <w:rsid w:val="00397875"/>
    <w:rsid w:val="003A4AC8"/>
    <w:rsid w:val="003A5FA1"/>
    <w:rsid w:val="003A66E3"/>
    <w:rsid w:val="003A7B84"/>
    <w:rsid w:val="003B481B"/>
    <w:rsid w:val="003C038E"/>
    <w:rsid w:val="003C33C5"/>
    <w:rsid w:val="003C786E"/>
    <w:rsid w:val="003E3DE2"/>
    <w:rsid w:val="003F1503"/>
    <w:rsid w:val="003F35F3"/>
    <w:rsid w:val="004072FE"/>
    <w:rsid w:val="00407C78"/>
    <w:rsid w:val="00410354"/>
    <w:rsid w:val="0041367A"/>
    <w:rsid w:val="00417EDE"/>
    <w:rsid w:val="00431AFD"/>
    <w:rsid w:val="00437CC8"/>
    <w:rsid w:val="0045494F"/>
    <w:rsid w:val="004556A9"/>
    <w:rsid w:val="004765BB"/>
    <w:rsid w:val="00476EA5"/>
    <w:rsid w:val="00486F0C"/>
    <w:rsid w:val="004A6A6C"/>
    <w:rsid w:val="004B62AA"/>
    <w:rsid w:val="004B7A35"/>
    <w:rsid w:val="004D6F1B"/>
    <w:rsid w:val="004E7730"/>
    <w:rsid w:val="004F315C"/>
    <w:rsid w:val="00510539"/>
    <w:rsid w:val="00512CF0"/>
    <w:rsid w:val="005264C2"/>
    <w:rsid w:val="005426FC"/>
    <w:rsid w:val="00543407"/>
    <w:rsid w:val="00546F84"/>
    <w:rsid w:val="0055743E"/>
    <w:rsid w:val="00577D8F"/>
    <w:rsid w:val="00581E3C"/>
    <w:rsid w:val="005827F5"/>
    <w:rsid w:val="00582A7F"/>
    <w:rsid w:val="00591B2A"/>
    <w:rsid w:val="00593D11"/>
    <w:rsid w:val="005A3419"/>
    <w:rsid w:val="005B606A"/>
    <w:rsid w:val="005C5424"/>
    <w:rsid w:val="005D033B"/>
    <w:rsid w:val="005E1240"/>
    <w:rsid w:val="005E21F3"/>
    <w:rsid w:val="005E5F11"/>
    <w:rsid w:val="005F0797"/>
    <w:rsid w:val="005F1DBD"/>
    <w:rsid w:val="005F2729"/>
    <w:rsid w:val="00602C19"/>
    <w:rsid w:val="006067E8"/>
    <w:rsid w:val="006077D8"/>
    <w:rsid w:val="0060780B"/>
    <w:rsid w:val="00610235"/>
    <w:rsid w:val="00612EF1"/>
    <w:rsid w:val="00623364"/>
    <w:rsid w:val="00623BFA"/>
    <w:rsid w:val="006328AF"/>
    <w:rsid w:val="0063467A"/>
    <w:rsid w:val="00667AF4"/>
    <w:rsid w:val="0067638F"/>
    <w:rsid w:val="006767E8"/>
    <w:rsid w:val="00690894"/>
    <w:rsid w:val="0069419C"/>
    <w:rsid w:val="006A1B44"/>
    <w:rsid w:val="006A3199"/>
    <w:rsid w:val="006B206A"/>
    <w:rsid w:val="006C72CE"/>
    <w:rsid w:val="006D1B15"/>
    <w:rsid w:val="006D2C68"/>
    <w:rsid w:val="006E02A6"/>
    <w:rsid w:val="006E209F"/>
    <w:rsid w:val="006E7740"/>
    <w:rsid w:val="00701D71"/>
    <w:rsid w:val="00720397"/>
    <w:rsid w:val="00721045"/>
    <w:rsid w:val="00722ADD"/>
    <w:rsid w:val="007233F6"/>
    <w:rsid w:val="00723EF2"/>
    <w:rsid w:val="0072472C"/>
    <w:rsid w:val="00731511"/>
    <w:rsid w:val="00735EFD"/>
    <w:rsid w:val="00742BE6"/>
    <w:rsid w:val="00754E12"/>
    <w:rsid w:val="0075550A"/>
    <w:rsid w:val="00757BD9"/>
    <w:rsid w:val="00766E4D"/>
    <w:rsid w:val="00773984"/>
    <w:rsid w:val="00787F20"/>
    <w:rsid w:val="007924AC"/>
    <w:rsid w:val="007A1BC8"/>
    <w:rsid w:val="007A274A"/>
    <w:rsid w:val="007A4A1D"/>
    <w:rsid w:val="007C6968"/>
    <w:rsid w:val="007E6751"/>
    <w:rsid w:val="00804278"/>
    <w:rsid w:val="00806835"/>
    <w:rsid w:val="00810096"/>
    <w:rsid w:val="0082466E"/>
    <w:rsid w:val="008253D9"/>
    <w:rsid w:val="0082610B"/>
    <w:rsid w:val="008375FB"/>
    <w:rsid w:val="00846007"/>
    <w:rsid w:val="0085640B"/>
    <w:rsid w:val="00856792"/>
    <w:rsid w:val="00861B6F"/>
    <w:rsid w:val="0087477D"/>
    <w:rsid w:val="00890CB1"/>
    <w:rsid w:val="00895CA0"/>
    <w:rsid w:val="008A2578"/>
    <w:rsid w:val="008A3621"/>
    <w:rsid w:val="008A584A"/>
    <w:rsid w:val="008B1875"/>
    <w:rsid w:val="008B231A"/>
    <w:rsid w:val="008B32FD"/>
    <w:rsid w:val="008C68FE"/>
    <w:rsid w:val="008D213F"/>
    <w:rsid w:val="008E6211"/>
    <w:rsid w:val="008F4AEB"/>
    <w:rsid w:val="008F6F11"/>
    <w:rsid w:val="00915107"/>
    <w:rsid w:val="00923F88"/>
    <w:rsid w:val="009264CD"/>
    <w:rsid w:val="0093007A"/>
    <w:rsid w:val="00950CB6"/>
    <w:rsid w:val="00954808"/>
    <w:rsid w:val="00955454"/>
    <w:rsid w:val="00960E5F"/>
    <w:rsid w:val="009A36CE"/>
    <w:rsid w:val="009C0FFB"/>
    <w:rsid w:val="009D5DE6"/>
    <w:rsid w:val="009F4C14"/>
    <w:rsid w:val="00A05C89"/>
    <w:rsid w:val="00A065B0"/>
    <w:rsid w:val="00A1139E"/>
    <w:rsid w:val="00A12A46"/>
    <w:rsid w:val="00A13759"/>
    <w:rsid w:val="00A17F14"/>
    <w:rsid w:val="00A20F9C"/>
    <w:rsid w:val="00A251CA"/>
    <w:rsid w:val="00A4291D"/>
    <w:rsid w:val="00A61CDA"/>
    <w:rsid w:val="00A812F1"/>
    <w:rsid w:val="00AA0DA2"/>
    <w:rsid w:val="00AB00EE"/>
    <w:rsid w:val="00AB1F43"/>
    <w:rsid w:val="00AC6FEA"/>
    <w:rsid w:val="00AC7445"/>
    <w:rsid w:val="00AD02D1"/>
    <w:rsid w:val="00AD2BED"/>
    <w:rsid w:val="00AF0C3C"/>
    <w:rsid w:val="00B13A71"/>
    <w:rsid w:val="00B13B60"/>
    <w:rsid w:val="00B20788"/>
    <w:rsid w:val="00B25D13"/>
    <w:rsid w:val="00B336E5"/>
    <w:rsid w:val="00B37B62"/>
    <w:rsid w:val="00B6771B"/>
    <w:rsid w:val="00B706DC"/>
    <w:rsid w:val="00B71146"/>
    <w:rsid w:val="00B73A93"/>
    <w:rsid w:val="00B761A3"/>
    <w:rsid w:val="00B97413"/>
    <w:rsid w:val="00BA29FB"/>
    <w:rsid w:val="00BB1625"/>
    <w:rsid w:val="00BB1AA8"/>
    <w:rsid w:val="00BC1869"/>
    <w:rsid w:val="00BC3C3B"/>
    <w:rsid w:val="00BD6750"/>
    <w:rsid w:val="00BD7139"/>
    <w:rsid w:val="00BE14B2"/>
    <w:rsid w:val="00BF702C"/>
    <w:rsid w:val="00C16BE5"/>
    <w:rsid w:val="00C171F9"/>
    <w:rsid w:val="00C23AC5"/>
    <w:rsid w:val="00C42438"/>
    <w:rsid w:val="00C462D1"/>
    <w:rsid w:val="00C4679F"/>
    <w:rsid w:val="00C46D6D"/>
    <w:rsid w:val="00C50FD0"/>
    <w:rsid w:val="00C51CA0"/>
    <w:rsid w:val="00C56B11"/>
    <w:rsid w:val="00C629AD"/>
    <w:rsid w:val="00C634A6"/>
    <w:rsid w:val="00C643DB"/>
    <w:rsid w:val="00C73782"/>
    <w:rsid w:val="00C73B1C"/>
    <w:rsid w:val="00C9040A"/>
    <w:rsid w:val="00C90E73"/>
    <w:rsid w:val="00C921A8"/>
    <w:rsid w:val="00C96D14"/>
    <w:rsid w:val="00C9730E"/>
    <w:rsid w:val="00CB0E78"/>
    <w:rsid w:val="00CB337A"/>
    <w:rsid w:val="00CB6AC5"/>
    <w:rsid w:val="00CC2EA1"/>
    <w:rsid w:val="00CC54E1"/>
    <w:rsid w:val="00CC7B12"/>
    <w:rsid w:val="00CE0037"/>
    <w:rsid w:val="00D0112E"/>
    <w:rsid w:val="00D02C20"/>
    <w:rsid w:val="00D07D2E"/>
    <w:rsid w:val="00D1054A"/>
    <w:rsid w:val="00D233E4"/>
    <w:rsid w:val="00D4394E"/>
    <w:rsid w:val="00D507C8"/>
    <w:rsid w:val="00D52775"/>
    <w:rsid w:val="00D56D6D"/>
    <w:rsid w:val="00D63039"/>
    <w:rsid w:val="00D66016"/>
    <w:rsid w:val="00D661AF"/>
    <w:rsid w:val="00D70184"/>
    <w:rsid w:val="00D8349B"/>
    <w:rsid w:val="00D95213"/>
    <w:rsid w:val="00DA558B"/>
    <w:rsid w:val="00DB1C3F"/>
    <w:rsid w:val="00DC7068"/>
    <w:rsid w:val="00DD4358"/>
    <w:rsid w:val="00DF314D"/>
    <w:rsid w:val="00DF69BB"/>
    <w:rsid w:val="00DF7E6B"/>
    <w:rsid w:val="00E4012D"/>
    <w:rsid w:val="00E41391"/>
    <w:rsid w:val="00E65D96"/>
    <w:rsid w:val="00E86322"/>
    <w:rsid w:val="00E92929"/>
    <w:rsid w:val="00E96CC8"/>
    <w:rsid w:val="00EA2CC0"/>
    <w:rsid w:val="00EA4EAD"/>
    <w:rsid w:val="00EC7AF7"/>
    <w:rsid w:val="00ED22D0"/>
    <w:rsid w:val="00EE3A36"/>
    <w:rsid w:val="00EF1AC4"/>
    <w:rsid w:val="00EF5898"/>
    <w:rsid w:val="00EF6195"/>
    <w:rsid w:val="00EF7346"/>
    <w:rsid w:val="00F122EC"/>
    <w:rsid w:val="00F13C33"/>
    <w:rsid w:val="00F25779"/>
    <w:rsid w:val="00F318DA"/>
    <w:rsid w:val="00F45B53"/>
    <w:rsid w:val="00F46214"/>
    <w:rsid w:val="00F46D03"/>
    <w:rsid w:val="00F83483"/>
    <w:rsid w:val="00F85B64"/>
    <w:rsid w:val="00F920E4"/>
    <w:rsid w:val="00F974A6"/>
    <w:rsid w:val="00FB1A5D"/>
    <w:rsid w:val="00FB1D2B"/>
    <w:rsid w:val="00FD0325"/>
    <w:rsid w:val="00FD237E"/>
    <w:rsid w:val="00FF5219"/>
    <w:rsid w:val="02E21561"/>
    <w:rsid w:val="041B625C"/>
    <w:rsid w:val="04631139"/>
    <w:rsid w:val="0DFA0598"/>
    <w:rsid w:val="128127F7"/>
    <w:rsid w:val="21F7445F"/>
    <w:rsid w:val="293C4851"/>
    <w:rsid w:val="2FADC78B"/>
    <w:rsid w:val="35C63A71"/>
    <w:rsid w:val="3BCA0B35"/>
    <w:rsid w:val="405F6724"/>
    <w:rsid w:val="40B64A40"/>
    <w:rsid w:val="40F72D63"/>
    <w:rsid w:val="41321896"/>
    <w:rsid w:val="47C20050"/>
    <w:rsid w:val="4C5E7C26"/>
    <w:rsid w:val="6447223A"/>
    <w:rsid w:val="67E92558"/>
    <w:rsid w:val="6BEF7148"/>
    <w:rsid w:val="6F0C1057"/>
    <w:rsid w:val="719F1BD4"/>
    <w:rsid w:val="71EFB71A"/>
    <w:rsid w:val="74A40A40"/>
    <w:rsid w:val="785C2F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qFormat="1"/>
    <w:lsdException w:name="Strong" w:uiPriority="99"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Chars="200" w:firstLine="420"/>
    </w:pPr>
    <w:rPr>
      <w:rFonts w:asciiTheme="minorHAnsi" w:eastAsiaTheme="minorEastAsia" w:hAnsiTheme="minorHAnsi" w:cstheme="minorBidi"/>
    </w:r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8">
    <w:name w:val="Strong"/>
    <w:uiPriority w:val="99"/>
    <w:qFormat/>
    <w:rPr>
      <w:rFonts w:cs="Times New Roman"/>
      <w:b/>
      <w:bCs/>
    </w:rPr>
  </w:style>
  <w:style w:type="character" w:styleId="a9">
    <w:name w:val="page number"/>
    <w:qFormat/>
  </w:style>
  <w:style w:type="character" w:styleId="aa">
    <w:name w:val="Hyperlink"/>
    <w:qFormat/>
    <w:rPr>
      <w:color w:val="0000FF"/>
      <w:u w:val="single"/>
    </w:rPr>
  </w:style>
  <w:style w:type="table" w:styleId="ab">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4"/>
    <w:qFormat/>
    <w:rPr>
      <w:kern w:val="2"/>
      <w:sz w:val="18"/>
      <w:szCs w:val="18"/>
    </w:rPr>
  </w:style>
  <w:style w:type="character" w:customStyle="1" w:styleId="Char0">
    <w:name w:val="页眉 Char"/>
    <w:link w:val="a6"/>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qFormat="1"/>
    <w:lsdException w:name="Strong" w:uiPriority="99"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Chars="200" w:firstLine="420"/>
    </w:pPr>
    <w:rPr>
      <w:rFonts w:asciiTheme="minorHAnsi" w:eastAsiaTheme="minorEastAsia" w:hAnsiTheme="minorHAnsi" w:cstheme="minorBidi"/>
    </w:r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8">
    <w:name w:val="Strong"/>
    <w:uiPriority w:val="99"/>
    <w:qFormat/>
    <w:rPr>
      <w:rFonts w:cs="Times New Roman"/>
      <w:b/>
      <w:bCs/>
    </w:rPr>
  </w:style>
  <w:style w:type="character" w:styleId="a9">
    <w:name w:val="page number"/>
    <w:qFormat/>
  </w:style>
  <w:style w:type="character" w:styleId="aa">
    <w:name w:val="Hyperlink"/>
    <w:qFormat/>
    <w:rPr>
      <w:color w:val="0000FF"/>
      <w:u w:val="single"/>
    </w:rPr>
  </w:style>
  <w:style w:type="table" w:styleId="ab">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4"/>
    <w:qFormat/>
    <w:rPr>
      <w:kern w:val="2"/>
      <w:sz w:val="18"/>
      <w:szCs w:val="18"/>
    </w:rPr>
  </w:style>
  <w:style w:type="character" w:customStyle="1" w:styleId="Char0">
    <w:name w:val="页眉 Char"/>
    <w:link w:val="a6"/>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631</Words>
  <Characters>3600</Characters>
  <Application>Microsoft Office Word</Application>
  <DocSecurity>0</DocSecurity>
  <Lines>30</Lines>
  <Paragraphs>8</Paragraphs>
  <ScaleCrop>false</ScaleCrop>
  <Company>微软中国</Company>
  <LinksUpToDate>false</LinksUpToDate>
  <CharactersWithSpaces>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省十四届运动会编外教练员聘用实施方案</dc:title>
  <dc:creator>李志凤</dc:creator>
  <cp:lastModifiedBy>王晶晶</cp:lastModifiedBy>
  <cp:revision>2</cp:revision>
  <cp:lastPrinted>2023-01-31T01:18:00Z</cp:lastPrinted>
  <dcterms:created xsi:type="dcterms:W3CDTF">2023-02-01T00:42:00Z</dcterms:created>
  <dcterms:modified xsi:type="dcterms:W3CDTF">2023-02-01T00:42:00Z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C1639FEE602B49A19193450E48E0AD97</vt:lpwstr>
  </property>
</Properties>
</file>