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 w:ascii="??" w:hAnsi="??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4"/>
        </w:rPr>
        <w:t>附件1：</w:t>
      </w:r>
    </w:p>
    <w:p>
      <w:pPr>
        <w:widowControl/>
        <w:spacing w:line="375" w:lineRule="atLeast"/>
        <w:jc w:val="left"/>
        <w:rPr>
          <w:rFonts w:hint="eastAsia" w:ascii="??" w:hAnsi="??" w:cs="宋体"/>
          <w:color w:val="000000"/>
          <w:kern w:val="0"/>
          <w:sz w:val="22"/>
          <w:szCs w:val="22"/>
        </w:rPr>
      </w:pPr>
    </w:p>
    <w:p>
      <w:pPr>
        <w:widowControl/>
        <w:spacing w:line="375" w:lineRule="atLeast"/>
        <w:jc w:val="center"/>
        <w:rPr>
          <w:rFonts w:ascii="??" w:hAnsi="??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4"/>
        </w:rPr>
        <w:t>北仑区教育局招聘2023年事业编制教师（优秀教育人才专场）岗位及指标</w:t>
      </w:r>
    </w:p>
    <w:tbl>
      <w:tblPr>
        <w:tblStyle w:val="2"/>
        <w:tblpPr w:leftFromText="180" w:rightFromText="180" w:vertAnchor="text" w:horzAnchor="page" w:tblpXSpec="center" w:tblpY="293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5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岗位指标（共20人）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高中语文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高中数学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eastAsia="zh-CN"/>
              </w:rPr>
              <w:t>高中化学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义务段语文、义务段数学、义务段科学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义务段英语、初中社会、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义务段信息技术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</w:tbl>
    <w:p>
      <w:pPr>
        <w:widowControl/>
        <w:ind w:left="210" w:leftChars="100" w:firstLine="210" w:firstLineChars="100"/>
        <w:rPr>
          <w:rFonts w:hint="eastAsia" w:ascii="宋体" w:hAnsi="Times New Roman" w:cs="宋体"/>
          <w:kern w:val="0"/>
          <w:szCs w:val="21"/>
        </w:rPr>
      </w:pPr>
    </w:p>
    <w:p>
      <w:pPr>
        <w:widowControl/>
        <w:ind w:left="210" w:leftChars="100" w:firstLine="210" w:firstLineChars="100"/>
      </w:pPr>
      <w:r>
        <w:rPr>
          <w:rFonts w:hint="eastAsia" w:ascii="宋体" w:hAnsi="Times New Roman" w:cs="宋体"/>
          <w:kern w:val="0"/>
          <w:szCs w:val="21"/>
        </w:rPr>
        <w:t>注：选聘指标总数20人，高中岗位可兼报相应义务段岗位（如</w:t>
      </w:r>
      <w:r>
        <w:rPr>
          <w:rFonts w:hint="eastAsia" w:ascii="宋体" w:hAnsi="Times New Roman" w:cs="宋体"/>
          <w:kern w:val="0"/>
          <w:szCs w:val="21"/>
          <w:lang w:eastAsia="zh-CN"/>
        </w:rPr>
        <w:t>高中语文可兼报义务段语文，高中数学可兼报义务段数学，</w:t>
      </w:r>
      <w:r>
        <w:rPr>
          <w:rFonts w:hint="eastAsia" w:ascii="宋体" w:hAnsi="Times New Roman" w:cs="宋体"/>
          <w:kern w:val="0"/>
          <w:szCs w:val="21"/>
        </w:rPr>
        <w:t>高中</w:t>
      </w:r>
      <w:r>
        <w:rPr>
          <w:rFonts w:hint="eastAsia" w:ascii="宋体" w:hAnsi="Times New Roman" w:cs="宋体"/>
          <w:kern w:val="0"/>
          <w:szCs w:val="21"/>
          <w:lang w:eastAsia="zh-CN"/>
        </w:rPr>
        <w:t>化学</w:t>
      </w:r>
      <w:r>
        <w:rPr>
          <w:rFonts w:hint="eastAsia" w:ascii="宋体" w:hAnsi="Times New Roman" w:cs="宋体"/>
          <w:kern w:val="0"/>
          <w:szCs w:val="21"/>
        </w:rPr>
        <w:t>可兼报义务段</w:t>
      </w:r>
      <w:r>
        <w:rPr>
          <w:rFonts w:hint="eastAsia" w:ascii="宋体" w:hAnsi="Times New Roman" w:cs="宋体"/>
          <w:kern w:val="0"/>
          <w:szCs w:val="21"/>
          <w:lang w:eastAsia="zh-CN"/>
        </w:rPr>
        <w:t>科学</w:t>
      </w:r>
      <w:r>
        <w:rPr>
          <w:rFonts w:hint="eastAsia" w:ascii="宋体" w:hAnsi="Times New Roman" w:cs="宋体"/>
          <w:kern w:val="0"/>
          <w:szCs w:val="21"/>
        </w:rPr>
        <w:t>，高中</w:t>
      </w:r>
      <w:r>
        <w:rPr>
          <w:rFonts w:hint="eastAsia" w:ascii="宋体" w:hAnsi="Times New Roman" w:cs="宋体"/>
          <w:kern w:val="0"/>
          <w:szCs w:val="21"/>
          <w:lang w:eastAsia="zh-CN"/>
        </w:rPr>
        <w:t>历史</w:t>
      </w:r>
      <w:r>
        <w:rPr>
          <w:rFonts w:hint="eastAsia" w:ascii="宋体" w:hAnsi="Times New Roman" w:cs="宋体"/>
          <w:kern w:val="0"/>
          <w:szCs w:val="21"/>
        </w:rPr>
        <w:t>可兼报</w:t>
      </w:r>
      <w:r>
        <w:rPr>
          <w:rFonts w:hint="eastAsia" w:ascii="宋体" w:hAnsi="Times New Roman" w:cs="宋体"/>
          <w:kern w:val="0"/>
          <w:szCs w:val="21"/>
          <w:lang w:eastAsia="zh-CN"/>
        </w:rPr>
        <w:t>初中社会</w:t>
      </w:r>
      <w:bookmarkStart w:id="0" w:name="_GoBack"/>
      <w:bookmarkEnd w:id="0"/>
      <w:r>
        <w:rPr>
          <w:rFonts w:hint="eastAsia" w:ascii="宋体" w:hAnsi="Times New Roman" w:cs="宋体"/>
          <w:kern w:val="0"/>
          <w:szCs w:val="21"/>
        </w:rPr>
        <w:t>），具体岗位指标可根据实际考试情况适当调整。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165BC"/>
    <w:rsid w:val="21C165BC"/>
    <w:rsid w:val="7853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2023-02-03T07:58:00Z</dcterms:created>
  <dc:creator>lenovo</dc:creator>
  <cp:lastModifiedBy>windows</cp:lastModifiedBy>
  <dcterms:modified xsi:type="dcterms:W3CDTF">2023-02-03T09:42:22Z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1BFFE1783C1D483FAF507B780E54B165</vt:lpwstr>
  </property>
</Properties>
</file>