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D77" w:rsidRPr="00F45D38" w:rsidRDefault="000B58A8" w:rsidP="00450D77">
      <w:pPr>
        <w:jc w:val="center"/>
        <w:rPr>
          <w:rFonts w:ascii="方正小标宋_GBK" w:eastAsia="方正小标宋_GBK" w:hAnsi="Times New Roman"/>
          <w:b/>
          <w:color w:val="000000"/>
          <w:sz w:val="42"/>
          <w:szCs w:val="44"/>
        </w:rPr>
      </w:pPr>
      <w:r w:rsidRPr="00115CA2">
        <w:rPr>
          <w:rFonts w:ascii="方正小标宋_GBK" w:eastAsia="方正小标宋_GBK" w:hAnsi="Times New Roman" w:hint="eastAsia"/>
          <w:b/>
          <w:sz w:val="36"/>
          <w:szCs w:val="36"/>
        </w:rPr>
        <w:t>靖江市机关企事业单位劳务派遣管理服务中心公开招聘编外工作人员专业参考目录</w:t>
      </w:r>
    </w:p>
    <w:tbl>
      <w:tblPr>
        <w:tblW w:w="89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430"/>
        <w:gridCol w:w="1742"/>
        <w:gridCol w:w="2007"/>
        <w:gridCol w:w="2166"/>
        <w:gridCol w:w="2635"/>
      </w:tblGrid>
      <w:tr w:rsidR="00450D77" w:rsidRPr="00F45D38" w:rsidTr="006B6B25">
        <w:trPr>
          <w:trHeight w:val="1394"/>
          <w:jc w:val="center"/>
        </w:trPr>
        <w:tc>
          <w:tcPr>
            <w:tcW w:w="430" w:type="dxa"/>
            <w:vAlign w:val="center"/>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序号</w:t>
            </w:r>
          </w:p>
        </w:tc>
        <w:tc>
          <w:tcPr>
            <w:tcW w:w="1742" w:type="dxa"/>
          </w:tcPr>
          <w:p w:rsidR="00450D77" w:rsidRPr="00F45D38" w:rsidRDefault="00A0288F" w:rsidP="006B6B25">
            <w:pPr>
              <w:jc w:val="center"/>
              <w:rPr>
                <w:rFonts w:ascii="Times New Roman" w:eastAsia="黑体" w:hAnsi="Times New Roman"/>
                <w:b/>
                <w:color w:val="000000"/>
                <w:szCs w:val="21"/>
              </w:rPr>
            </w:pPr>
            <w:r>
              <w:rPr>
                <w:rFonts w:ascii="Times New Roman" w:eastAsia="黑体" w:hAnsi="Times New Roman"/>
                <w:b/>
                <w:color w:val="000000"/>
                <w:szCs w:val="21"/>
              </w:rPr>
              <w:pict>
                <v:group id="__TH_G32五号4" o:spid="_x0000_s1026" style="position:absolute;left:0;text-align:left;margin-left:-5.3pt;margin-top:-.5pt;width:87pt;height:93.6pt;rotation:180;z-index:251660288;mso-position-horizontal-relative:text;mso-position-vertical-relative:text" coordorigin="-103" coordsize="420,1980">
                  <v:line id="__TH_L2" o:spid="_x0000_s1027" style="position:absolute" from="-103,0" to="317,990" strokeweight=".5pt"/>
                  <v:line id="__TH_L3" o:spid="_x0000_s1028" style="position:absolute" from="-103,0" to="317,1980" strokeweight=".5pt"/>
                </v:group>
              </w:pict>
            </w:r>
            <w:r w:rsidR="00450D77" w:rsidRPr="00F45D38">
              <w:rPr>
                <w:rFonts w:ascii="Times New Roman" w:eastAsia="黑体" w:hAnsi="Times New Roman"/>
                <w:b/>
                <w:color w:val="000000"/>
                <w:szCs w:val="21"/>
              </w:rPr>
              <w:t xml:space="preserve">  </w:t>
            </w:r>
          </w:p>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 xml:space="preserve">   </w:t>
            </w:r>
            <w:r w:rsidRPr="00F45D38">
              <w:rPr>
                <w:rFonts w:ascii="Times New Roman" w:eastAsia="黑体" w:hAnsi="Times New Roman"/>
                <w:b/>
                <w:color w:val="000000"/>
                <w:szCs w:val="21"/>
              </w:rPr>
              <w:t>学历层次</w:t>
            </w:r>
          </w:p>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 xml:space="preserve">  </w:t>
            </w:r>
          </w:p>
          <w:p w:rsidR="00450D77" w:rsidRPr="00F45D38" w:rsidRDefault="00450D77" w:rsidP="006B6B25">
            <w:pPr>
              <w:ind w:firstLineChars="150" w:firstLine="316"/>
              <w:rPr>
                <w:rFonts w:ascii="Times New Roman" w:eastAsia="黑体" w:hAnsi="Times New Roman"/>
                <w:b/>
                <w:color w:val="000000"/>
                <w:szCs w:val="21"/>
              </w:rPr>
            </w:pPr>
            <w:r w:rsidRPr="00F45D38">
              <w:rPr>
                <w:rFonts w:ascii="Times New Roman" w:eastAsia="黑体" w:hAnsi="Times New Roman"/>
                <w:b/>
                <w:color w:val="000000"/>
                <w:szCs w:val="21"/>
              </w:rPr>
              <w:t>专业</w:t>
            </w:r>
          </w:p>
          <w:p w:rsidR="00450D77" w:rsidRPr="00F45D38" w:rsidRDefault="00450D77" w:rsidP="006B6B25">
            <w:pPr>
              <w:rPr>
                <w:rFonts w:ascii="Times New Roman" w:eastAsia="黑体" w:hAnsi="Times New Roman"/>
                <w:b/>
                <w:color w:val="000000"/>
                <w:szCs w:val="21"/>
              </w:rPr>
            </w:pPr>
          </w:p>
          <w:p w:rsidR="00450D77" w:rsidRPr="00F45D38" w:rsidRDefault="00450D77" w:rsidP="006B6B25">
            <w:pPr>
              <w:rPr>
                <w:rFonts w:ascii="Times New Roman" w:eastAsia="黑体" w:hAnsi="Times New Roman"/>
                <w:b/>
                <w:color w:val="000000"/>
                <w:szCs w:val="21"/>
              </w:rPr>
            </w:pPr>
            <w:r w:rsidRPr="00F45D38">
              <w:rPr>
                <w:rFonts w:ascii="Times New Roman" w:eastAsia="黑体" w:hAnsi="Times New Roman"/>
                <w:b/>
                <w:color w:val="000000"/>
                <w:szCs w:val="21"/>
              </w:rPr>
              <w:t>专业大类</w:t>
            </w:r>
          </w:p>
        </w:tc>
        <w:tc>
          <w:tcPr>
            <w:tcW w:w="2007" w:type="dxa"/>
            <w:vAlign w:val="center"/>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研究生</w:t>
            </w:r>
          </w:p>
        </w:tc>
        <w:tc>
          <w:tcPr>
            <w:tcW w:w="2166" w:type="dxa"/>
            <w:vAlign w:val="center"/>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本科</w:t>
            </w:r>
          </w:p>
        </w:tc>
        <w:tc>
          <w:tcPr>
            <w:tcW w:w="2635" w:type="dxa"/>
            <w:vAlign w:val="center"/>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专科</w:t>
            </w:r>
          </w:p>
        </w:tc>
      </w:tr>
      <w:tr w:rsidR="00450D77" w:rsidRPr="00F45D38" w:rsidTr="006B6B25">
        <w:trPr>
          <w:jc w:val="center"/>
        </w:trPr>
        <w:tc>
          <w:tcPr>
            <w:tcW w:w="430"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1</w:t>
            </w:r>
          </w:p>
        </w:tc>
        <w:tc>
          <w:tcPr>
            <w:tcW w:w="1742" w:type="dxa"/>
          </w:tcPr>
          <w:p w:rsidR="00450D77" w:rsidRPr="00F45D38" w:rsidRDefault="00450D77" w:rsidP="006B6B25">
            <w:pPr>
              <w:jc w:val="center"/>
              <w:rPr>
                <w:rFonts w:ascii="Times New Roman" w:eastAsia="黑体" w:hAnsi="Times New Roman"/>
                <w:b/>
                <w:color w:val="000000"/>
                <w:szCs w:val="21"/>
              </w:rPr>
            </w:pPr>
            <w:r w:rsidRPr="00F45D38">
              <w:rPr>
                <w:rFonts w:ascii="Times New Roman" w:eastAsia="黑体" w:hAnsi="Times New Roman"/>
                <w:b/>
                <w:color w:val="000000"/>
                <w:szCs w:val="21"/>
              </w:rPr>
              <w:t>中文文秘类</w:t>
            </w:r>
          </w:p>
        </w:tc>
        <w:tc>
          <w:tcPr>
            <w:tcW w:w="2007" w:type="dxa"/>
          </w:tcPr>
          <w:p w:rsidR="00450D77" w:rsidRPr="00F45D38" w:rsidRDefault="00450D77" w:rsidP="006B6B25">
            <w:pPr>
              <w:jc w:val="left"/>
              <w:rPr>
                <w:rFonts w:ascii="Times New Roman" w:hAnsi="Times New Roman"/>
                <w:b/>
                <w:color w:val="FF0000"/>
                <w:sz w:val="18"/>
                <w:szCs w:val="18"/>
              </w:rPr>
            </w:pPr>
            <w:r w:rsidRPr="00F45D38">
              <w:rPr>
                <w:rFonts w:ascii="Times New Roman" w:hAnsi="Times New Roman"/>
                <w:b/>
                <w:color w:val="000000"/>
                <w:sz w:val="18"/>
                <w:szCs w:val="18"/>
              </w:rPr>
              <w:t>文艺学，语言学及应用语言学，汉语言文字学，中国古典文献学，中国古代文学，中国现当代文学，中国少数民族语言文学（分语族），比较文学与世界文学，新闻学，传播学，新闻与传播，史学理论及史学史，考古学及博物馆学，历史地理学，历史文献学（含敦煌学、古文字学），哲学，专门史，中国古代史，中国近现代史，世界史，出版，学科教学（历史），学科教学（语文），中国文学与文化，中国语言文学，汉语国际教育，中国史，考古学，新闻传播学，文物与博物馆</w:t>
            </w:r>
            <w:r w:rsidRPr="00F45D38">
              <w:rPr>
                <w:rFonts w:ascii="Times New Roman" w:hAnsi="Times New Roman" w:hint="eastAsia"/>
                <w:b/>
                <w:color w:val="000000"/>
                <w:sz w:val="18"/>
                <w:szCs w:val="18"/>
              </w:rPr>
              <w:t>，</w:t>
            </w:r>
            <w:r w:rsidRPr="00A440B7">
              <w:rPr>
                <w:rFonts w:ascii="Times New Roman" w:hAnsi="Times New Roman" w:hint="eastAsia"/>
                <w:b/>
                <w:color w:val="000000"/>
                <w:sz w:val="18"/>
                <w:szCs w:val="18"/>
              </w:rPr>
              <w:t>科学技术史，美学，思想政治教育，马克思主义理论，中共党史</w:t>
            </w:r>
          </w:p>
        </w:tc>
        <w:tc>
          <w:tcPr>
            <w:tcW w:w="2166" w:type="dxa"/>
          </w:tcPr>
          <w:p w:rsidR="00450D77" w:rsidRPr="00F45D38" w:rsidRDefault="00450D77" w:rsidP="006B6B25">
            <w:pPr>
              <w:rPr>
                <w:rFonts w:ascii="Times New Roman" w:hAnsi="Times New Roman"/>
                <w:b/>
                <w:color w:val="000000"/>
                <w:sz w:val="18"/>
                <w:szCs w:val="18"/>
              </w:rPr>
            </w:pPr>
            <w:r w:rsidRPr="00F45D38">
              <w:rPr>
                <w:rFonts w:ascii="Times New Roman" w:hAnsi="Times New Roman"/>
                <w:b/>
                <w:color w:val="000000"/>
                <w:sz w:val="18"/>
                <w:szCs w:val="18"/>
              </w:rPr>
              <w:t>汉语言文学，汉语言，对外汉语，中国少数民族语言文学（可注明藏、蒙、维、朝、哈等语言文学），古典文献，中国语言文化，应用语言学，古典文献学，新闻学，广播电视新闻，广播电视编导，广播电视新闻学，广告学，编辑出版学，传播学，媒体创意，广播电视学，网络与新媒体，数字出版，秘书学，历史学，哲学，世界史，世界历史，考古学，博物馆学，文物与博物馆学，文物保护技术，汉语国际教育，文物鉴赏与修复，高级文秘，汉语言文学教育，文秘教育，思想政治教育，新媒体与信息网络，戏剧影视文学，播音与主持艺术</w:t>
            </w:r>
            <w:r w:rsidRPr="00F45D38">
              <w:rPr>
                <w:rFonts w:ascii="Times New Roman" w:hAnsi="Times New Roman" w:hint="eastAsia"/>
                <w:b/>
                <w:color w:val="000000"/>
                <w:sz w:val="18"/>
                <w:szCs w:val="18"/>
              </w:rPr>
              <w:t>，</w:t>
            </w:r>
            <w:r w:rsidRPr="00A440B7">
              <w:rPr>
                <w:rFonts w:ascii="Times New Roman" w:hAnsi="Times New Roman" w:hint="eastAsia"/>
                <w:b/>
                <w:color w:val="000000"/>
                <w:sz w:val="18"/>
                <w:szCs w:val="18"/>
              </w:rPr>
              <w:t>马克思主义理论</w:t>
            </w:r>
          </w:p>
        </w:tc>
        <w:tc>
          <w:tcPr>
            <w:tcW w:w="2635" w:type="dxa"/>
          </w:tcPr>
          <w:p w:rsidR="00450D77" w:rsidRPr="00F45D38" w:rsidRDefault="00450D77" w:rsidP="006B6B25">
            <w:pPr>
              <w:jc w:val="left"/>
              <w:rPr>
                <w:rFonts w:ascii="Times New Roman" w:hAnsi="Times New Roman"/>
                <w:b/>
                <w:color w:val="000000"/>
                <w:sz w:val="18"/>
                <w:szCs w:val="18"/>
              </w:rPr>
            </w:pPr>
            <w:r w:rsidRPr="00F45D38">
              <w:rPr>
                <w:rFonts w:ascii="Times New Roman" w:hAnsi="Times New Roman"/>
                <w:b/>
                <w:color w:val="000000"/>
                <w:sz w:val="18"/>
                <w:szCs w:val="18"/>
              </w:rPr>
              <w:t>汉语，文物鉴定与修复，文化事业管理，文化市场经营与管理，中国少数民族语言文化，影视广告，新闻采编与制作，电视节目制作，新闻与传播，网络新闻与传播，信息传播与策划，传媒策划与管理，文秘，医学文秘，文秘速录，文化创意与策划，涉外文秘，文秘与办公自动化</w:t>
            </w:r>
          </w:p>
        </w:tc>
      </w:tr>
      <w:tr w:rsidR="00DB7B42" w:rsidRPr="00F45D38" w:rsidTr="00CC310B">
        <w:trPr>
          <w:jc w:val="center"/>
        </w:trPr>
        <w:tc>
          <w:tcPr>
            <w:tcW w:w="430" w:type="dxa"/>
          </w:tcPr>
          <w:p w:rsidR="00DB7B42" w:rsidRPr="00F45D38" w:rsidRDefault="00DB7B42" w:rsidP="00CC310B">
            <w:pPr>
              <w:jc w:val="center"/>
              <w:rPr>
                <w:rFonts w:ascii="Times New Roman" w:eastAsia="黑体" w:hAnsi="Times New Roman"/>
                <w:b/>
                <w:color w:val="000000"/>
                <w:szCs w:val="21"/>
              </w:rPr>
            </w:pPr>
            <w:r>
              <w:rPr>
                <w:rFonts w:ascii="Times New Roman" w:eastAsia="黑体" w:hAnsi="Times New Roman" w:hint="eastAsia"/>
                <w:b/>
                <w:color w:val="000000"/>
                <w:szCs w:val="21"/>
              </w:rPr>
              <w:t>2</w:t>
            </w:r>
          </w:p>
        </w:tc>
        <w:tc>
          <w:tcPr>
            <w:tcW w:w="1742" w:type="dxa"/>
          </w:tcPr>
          <w:p w:rsidR="00DB7B42" w:rsidRPr="00F45D38" w:rsidRDefault="00DB7B42" w:rsidP="00CC310B">
            <w:pPr>
              <w:jc w:val="center"/>
              <w:rPr>
                <w:rFonts w:ascii="Times New Roman" w:eastAsia="黑体" w:hAnsi="Times New Roman"/>
                <w:b/>
                <w:color w:val="000000"/>
                <w:szCs w:val="21"/>
              </w:rPr>
            </w:pPr>
            <w:r w:rsidRPr="00F45D38">
              <w:rPr>
                <w:rFonts w:ascii="Times New Roman" w:eastAsia="黑体" w:hAnsi="Times New Roman"/>
                <w:b/>
                <w:color w:val="000000"/>
                <w:szCs w:val="21"/>
              </w:rPr>
              <w:t>法律类</w:t>
            </w:r>
          </w:p>
        </w:tc>
        <w:tc>
          <w:tcPr>
            <w:tcW w:w="2007"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法学理论，法律史，宪法学与行政法学，刑法学，民商法学（含：劳动法学、社会保障法学），诉讼法，诉讼法学，经济法学，环境与资源保护法学，国际法学（含：国际公法、国</w:t>
            </w:r>
            <w:r w:rsidRPr="00F45D38">
              <w:rPr>
                <w:rFonts w:ascii="Times New Roman" w:hAnsi="Times New Roman"/>
                <w:b/>
                <w:color w:val="000000"/>
                <w:sz w:val="18"/>
                <w:szCs w:val="18"/>
              </w:rPr>
              <w:lastRenderedPageBreak/>
              <w:t>际私法、国际经济法），军事法学，法学，法律，法律硕士，法律（法学），法律（非法学），法律硕士（法学），法律硕士（非法学），知识产权法学，国际法，经济法，比较法学</w:t>
            </w:r>
          </w:p>
        </w:tc>
        <w:tc>
          <w:tcPr>
            <w:tcW w:w="2166"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法学，知识产权，监狱学，律师，知识产权法，民商法，法律，法学（法务会计），海商法学</w:t>
            </w:r>
          </w:p>
        </w:tc>
        <w:tc>
          <w:tcPr>
            <w:tcW w:w="2635"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司法助理，法律文秘，司法警务，法律事务，书记官，刑事执行，民事执行，行政执行，刑事侦查技术，司法鉴定技术，安全防范技术，司法信息技术，司法信息安全，经济法律事务，海关国际法律条约与公约，检查事务，法律服务管理</w:t>
            </w:r>
          </w:p>
        </w:tc>
      </w:tr>
      <w:tr w:rsidR="00DB7B42" w:rsidRPr="00F45D38" w:rsidTr="00CC310B">
        <w:trPr>
          <w:jc w:val="center"/>
        </w:trPr>
        <w:tc>
          <w:tcPr>
            <w:tcW w:w="430" w:type="dxa"/>
          </w:tcPr>
          <w:p w:rsidR="00DB7B42" w:rsidRPr="00F45D38" w:rsidRDefault="00DB7B42" w:rsidP="00CC310B">
            <w:pPr>
              <w:jc w:val="center"/>
              <w:rPr>
                <w:rFonts w:ascii="Times New Roman" w:eastAsia="黑体" w:hAnsi="Times New Roman"/>
                <w:b/>
                <w:color w:val="000000"/>
                <w:szCs w:val="21"/>
              </w:rPr>
            </w:pPr>
            <w:r>
              <w:rPr>
                <w:rFonts w:ascii="Times New Roman" w:eastAsia="黑体" w:hAnsi="Times New Roman" w:hint="eastAsia"/>
                <w:b/>
                <w:color w:val="000000"/>
                <w:szCs w:val="21"/>
              </w:rPr>
              <w:lastRenderedPageBreak/>
              <w:t>3</w:t>
            </w:r>
          </w:p>
        </w:tc>
        <w:tc>
          <w:tcPr>
            <w:tcW w:w="1742" w:type="dxa"/>
          </w:tcPr>
          <w:p w:rsidR="00DB7B42" w:rsidRPr="00F45D38" w:rsidRDefault="00DB7B42" w:rsidP="00CC310B">
            <w:pPr>
              <w:jc w:val="center"/>
              <w:rPr>
                <w:rFonts w:ascii="Times New Roman" w:eastAsia="黑体" w:hAnsi="Times New Roman"/>
                <w:b/>
                <w:color w:val="000000"/>
                <w:szCs w:val="21"/>
              </w:rPr>
            </w:pPr>
            <w:r w:rsidRPr="00F45D38">
              <w:rPr>
                <w:rFonts w:ascii="Times New Roman" w:eastAsia="黑体" w:hAnsi="Times New Roman"/>
                <w:b/>
                <w:color w:val="000000"/>
                <w:szCs w:val="21"/>
              </w:rPr>
              <w:t>社会政治类</w:t>
            </w:r>
          </w:p>
        </w:tc>
        <w:tc>
          <w:tcPr>
            <w:tcW w:w="2007"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马克思主义哲学，中国哲学，外国哲学，逻辑学，伦理学，美学，宗教学，科学技术哲学，宗教哲学，哲学，政治学理论，政治学，中外政治制度，科学社会主义与国际共产主义运动，中共党史（含：党的学说与党的建设），国际政治，国际关系，外交学，社会学，人口学，人才学，人类学，民俗学（含：中国民间文学），社会保障，民族学，中国少数民族经济，中国少数民族史，中国少数民族艺术，马克思主义基本原理，马克思主义民族理论与政策，马克思主义发展史，马克思主义中国化研究，国外马克思主义研究，思想政治教育，中国近现代史基本问题研究，马克思主义理论，史学理论及史学史，考古学及博物馆学，文物与博物馆，历史地理学，历史文献学，专门史，中国古代史，中国近现代史，世界史，图书馆学，情报学，档案学，图书情报，</w:t>
            </w:r>
            <w:r w:rsidRPr="00F45D38">
              <w:rPr>
                <w:rFonts w:ascii="Times New Roman" w:hAnsi="Times New Roman"/>
                <w:b/>
                <w:color w:val="000000"/>
                <w:sz w:val="18"/>
                <w:szCs w:val="18"/>
              </w:rPr>
              <w:lastRenderedPageBreak/>
              <w:t>图书情报与档案管理，社会工作，中国史，考古学</w:t>
            </w:r>
            <w:r w:rsidRPr="00F45D38">
              <w:rPr>
                <w:rFonts w:ascii="Times New Roman" w:hAnsi="Times New Roman" w:hint="eastAsia"/>
                <w:b/>
                <w:color w:val="000000"/>
                <w:sz w:val="18"/>
                <w:szCs w:val="18"/>
              </w:rPr>
              <w:t>，</w:t>
            </w:r>
            <w:r w:rsidRPr="00F45D38">
              <w:rPr>
                <w:rFonts w:ascii="宋体" w:hAnsi="宋体" w:hint="eastAsia"/>
                <w:b/>
                <w:color w:val="000000"/>
                <w:sz w:val="18"/>
                <w:szCs w:val="18"/>
              </w:rPr>
              <w:t>公共管理，行政管理</w:t>
            </w:r>
          </w:p>
        </w:tc>
        <w:tc>
          <w:tcPr>
            <w:tcW w:w="2166"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哲学，逻辑学，宗教学，伦理学，政治学与行政学，国际政治，外交学，思想政治教育，国际文化交流，国际政治经济学，国际事务，国际事务与国际关系，政治学、经济学与哲学，社会学，社会工作，家政学，人类学，女性学，民族学，科学社会主义与国际共产主义运动，中国革命史与中国共产党党史，科学社会主义，中国共产党党史，中国共产党历史，历史学，世界历史，考古学，博物馆学，文物保护技术，图书馆学，档案学，信息资源管理，劳动与社会保障，劳动和社会保障，档案管理，社会工作与管理</w:t>
            </w:r>
            <w:r w:rsidRPr="00F45D38">
              <w:rPr>
                <w:rFonts w:ascii="Times New Roman" w:hAnsi="Times New Roman" w:hint="eastAsia"/>
                <w:b/>
                <w:color w:val="000000"/>
                <w:sz w:val="18"/>
                <w:szCs w:val="18"/>
              </w:rPr>
              <w:t>，马克思主义理论，外国语言与外国历史</w:t>
            </w:r>
            <w:r w:rsidRPr="00035DAF">
              <w:rPr>
                <w:rFonts w:ascii="Times New Roman" w:hAnsi="Times New Roman" w:hint="eastAsia"/>
                <w:b/>
                <w:color w:val="000000"/>
                <w:sz w:val="18"/>
                <w:szCs w:val="18"/>
              </w:rPr>
              <w:t>，公共事业管理，行政管理，广播电视学，新闻学</w:t>
            </w:r>
          </w:p>
        </w:tc>
        <w:tc>
          <w:tcPr>
            <w:tcW w:w="2635"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社会工作，社区管理与服务，青少年工作与管理，社会福利事业管理，家政服务，老年服务与管理，社区康复，听力语言康复技术，音乐康复技术，心理咨询，科技成果中介服务，职业中介服务，现代殡仪技术与管理，戒毒康复，涉外事务管理，公共关系，人民武装，妇女工作与管理，体育场馆管理，商检技术，图书档案管理，家政管理，运动康复，社区矫正，档案管理</w:t>
            </w:r>
          </w:p>
        </w:tc>
      </w:tr>
      <w:tr w:rsidR="00DB7B42" w:rsidRPr="00F45D38" w:rsidTr="00CC310B">
        <w:trPr>
          <w:jc w:val="center"/>
        </w:trPr>
        <w:tc>
          <w:tcPr>
            <w:tcW w:w="430" w:type="dxa"/>
          </w:tcPr>
          <w:p w:rsidR="00DB7B42" w:rsidRPr="00F45D38" w:rsidRDefault="00DB7B42" w:rsidP="00CC310B">
            <w:pPr>
              <w:jc w:val="center"/>
              <w:rPr>
                <w:rFonts w:ascii="Times New Roman" w:eastAsia="黑体" w:hAnsi="Times New Roman"/>
                <w:b/>
                <w:color w:val="000000"/>
                <w:szCs w:val="21"/>
              </w:rPr>
            </w:pPr>
            <w:r>
              <w:rPr>
                <w:rFonts w:ascii="Times New Roman" w:eastAsia="黑体" w:hAnsi="Times New Roman" w:hint="eastAsia"/>
                <w:b/>
                <w:color w:val="000000"/>
                <w:szCs w:val="21"/>
              </w:rPr>
              <w:lastRenderedPageBreak/>
              <w:t>4</w:t>
            </w:r>
          </w:p>
        </w:tc>
        <w:tc>
          <w:tcPr>
            <w:tcW w:w="1742" w:type="dxa"/>
          </w:tcPr>
          <w:p w:rsidR="00DB7B42" w:rsidRPr="00F45D38" w:rsidRDefault="00DB7B42" w:rsidP="00CC310B">
            <w:pPr>
              <w:jc w:val="center"/>
              <w:rPr>
                <w:rFonts w:ascii="Times New Roman" w:eastAsia="黑体" w:hAnsi="Times New Roman"/>
                <w:b/>
                <w:color w:val="000000"/>
                <w:szCs w:val="21"/>
              </w:rPr>
            </w:pPr>
            <w:r w:rsidRPr="00F45D38">
              <w:rPr>
                <w:rFonts w:ascii="Times New Roman" w:eastAsia="黑体" w:hAnsi="Times New Roman"/>
                <w:b/>
                <w:color w:val="000000"/>
                <w:szCs w:val="21"/>
              </w:rPr>
              <w:t>公共管理类</w:t>
            </w:r>
          </w:p>
        </w:tc>
        <w:tc>
          <w:tcPr>
            <w:tcW w:w="2007"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管理科学与工程，行政管理，社会医学与卫生事业管理，教育经济与管理，社会保障，社会工作，社会学，土地资源管理，图书馆学，情报学，档案学，农业经济管理，林业经济管理，渔业经济管理，公共管理，图书情报与档案管理，图书情报，人力资源管理，工程管理，项目管理，教育领导与管理，农村与区域发展，教育管理，公共管理硕士，工商管理，旅游管理，工商管理硕士，政治学理论，企业管理</w:t>
            </w:r>
            <w:r w:rsidRPr="00F45D38">
              <w:rPr>
                <w:rFonts w:ascii="宋体" w:hAnsi="宋体" w:hint="eastAsia"/>
                <w:b/>
                <w:color w:val="000000"/>
                <w:sz w:val="18"/>
                <w:szCs w:val="18"/>
              </w:rPr>
              <w:t>，农村发展，</w:t>
            </w:r>
            <w:r w:rsidRPr="00F45D38">
              <w:rPr>
                <w:rFonts w:ascii="宋体" w:hAnsi="宋体"/>
                <w:b/>
                <w:color w:val="000000"/>
                <w:sz w:val="18"/>
                <w:szCs w:val="18"/>
              </w:rPr>
              <w:t>政治</w:t>
            </w:r>
            <w:r w:rsidRPr="00035DAF">
              <w:rPr>
                <w:rFonts w:ascii="Times New Roman" w:hAnsi="Times New Roman"/>
                <w:b/>
                <w:color w:val="000000"/>
                <w:sz w:val="18"/>
                <w:szCs w:val="18"/>
              </w:rPr>
              <w:t>学</w:t>
            </w:r>
            <w:r w:rsidRPr="00035DAF">
              <w:rPr>
                <w:rFonts w:ascii="Times New Roman" w:hAnsi="Times New Roman" w:hint="eastAsia"/>
                <w:b/>
                <w:color w:val="000000"/>
                <w:sz w:val="18"/>
                <w:szCs w:val="18"/>
              </w:rPr>
              <w:t>，</w:t>
            </w:r>
            <w:r w:rsidRPr="00035DAF">
              <w:rPr>
                <w:rFonts w:ascii="Times New Roman" w:hAnsi="Times New Roman"/>
                <w:b/>
                <w:color w:val="000000"/>
                <w:sz w:val="18"/>
                <w:szCs w:val="18"/>
              </w:rPr>
              <w:t>农业管理</w:t>
            </w:r>
            <w:r w:rsidRPr="00035DAF">
              <w:rPr>
                <w:rFonts w:ascii="Times New Roman" w:hAnsi="Times New Roman" w:hint="eastAsia"/>
                <w:b/>
                <w:color w:val="000000"/>
                <w:sz w:val="18"/>
                <w:szCs w:val="18"/>
              </w:rPr>
              <w:t>，物流工程与管理，工业工程与管理</w:t>
            </w:r>
          </w:p>
        </w:tc>
        <w:tc>
          <w:tcPr>
            <w:tcW w:w="2166"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国民经济管理，信用管理，海关管理，海事管理，海洋管理，边防管理，公安管理学，管理科学，信息管理与信息系统，管理科学工程，人力资源管理，行政管理，政治学与行政学，公共事业管理，工商管理，市场营销，旅游管理，社会保障，劳动与社会保障，劳动和社会保障，土地资源管理，公共关系学，公共政策学，城市管理，公共管理，文化产业管理，文化艺术事业管理，会展经济与管理，国防教育与管理，航运管理，劳动关系，公共安全管理，体育管理，体育产业管理，食品经济管理，农业经济管理，现代农业管理，林业经济管理，渔业经济管理，农林经济管理，农村区域发展，信息资源管理，资源环境与城乡规划管理，农村行政管理，乡镇企业管理，城市管理与监察，工商行政管理，管理科学与工程，交通管理，图书馆学，档案学，保密管理，管理工程，档案管理，卫生事业管理，经济与行政管理，工程管理，社会工作，社会学，行政管理学</w:t>
            </w:r>
            <w:r w:rsidRPr="00F45D38">
              <w:rPr>
                <w:rFonts w:ascii="Times New Roman" w:hAnsi="Times New Roman" w:hint="eastAsia"/>
                <w:b/>
                <w:color w:val="000000"/>
                <w:sz w:val="18"/>
                <w:szCs w:val="18"/>
              </w:rPr>
              <w:t>，财政学，酒店管理</w:t>
            </w:r>
            <w:r w:rsidRPr="00035DAF">
              <w:rPr>
                <w:rFonts w:ascii="Times New Roman" w:hAnsi="Times New Roman" w:hint="eastAsia"/>
                <w:b/>
                <w:color w:val="000000"/>
                <w:sz w:val="18"/>
                <w:szCs w:val="18"/>
              </w:rPr>
              <w:t>，体育经济与管理，物流管理，房地产开发与管理，物业</w:t>
            </w:r>
            <w:r w:rsidRPr="00035DAF">
              <w:rPr>
                <w:rFonts w:ascii="Times New Roman" w:hAnsi="Times New Roman" w:hint="eastAsia"/>
                <w:b/>
                <w:color w:val="000000"/>
                <w:sz w:val="18"/>
                <w:szCs w:val="18"/>
              </w:rPr>
              <w:lastRenderedPageBreak/>
              <w:t>管理，城乡规划，土地资源管理，邮政管理，国防动员与国防教育，健康服务与管理</w:t>
            </w:r>
          </w:p>
        </w:tc>
        <w:tc>
          <w:tcPr>
            <w:tcW w:w="2635"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lastRenderedPageBreak/>
              <w:t>社会工作，社区管理与服务，青少年工作与管理，社会福利事业管理，公共关系，商检技术，人民武装，涉外事务管理，公共事务管理，民政管理，行政管理，行政管理学，人力资源管理，劳动与社会保障，国土资源管理，海关管理，环境规划与管理，文化事业管理，文化市场经营与管理，图书档案管理，体育服务与管理，治安管理，交通管理，警察管理，公共安全管理，防火管理，边境管理，老年服务与管理，现代殡仪技术与管理，农业经济管理，林业经济管理，渔业经济管理，农林经济管理，农村行政管理，农村经济管理，林业经济信息管理，渔业资源与渔政管理，农业技术与管理，林业信息工程与管理，都市林业资源与林政管理，农村行政与经济管理，社会救助，国际质量管理体系认证，卫生监督，卫生信息管理，公共卫生管理，电子政务，经济管理，经济信息管理，灾害救援与管理，客运站务管理，知识产权管理，文化艺术管理，工商行政管理，教育管理</w:t>
            </w:r>
            <w:r w:rsidRPr="00F45D38">
              <w:rPr>
                <w:rFonts w:ascii="Times New Roman" w:hAnsi="Times New Roman" w:hint="eastAsia"/>
                <w:b/>
                <w:color w:val="000000"/>
                <w:sz w:val="18"/>
                <w:szCs w:val="18"/>
              </w:rPr>
              <w:t>，</w:t>
            </w:r>
            <w:r w:rsidRPr="00F45D38">
              <w:rPr>
                <w:rFonts w:ascii="Times New Roman" w:hAnsi="Times New Roman"/>
                <w:b/>
                <w:color w:val="000000"/>
                <w:sz w:val="18"/>
                <w:szCs w:val="18"/>
              </w:rPr>
              <w:t>档案管理，经济与行政管理，旅游管理</w:t>
            </w:r>
          </w:p>
        </w:tc>
      </w:tr>
      <w:tr w:rsidR="00DB7B42" w:rsidRPr="00FF2458" w:rsidTr="00CC310B">
        <w:trPr>
          <w:jc w:val="center"/>
        </w:trPr>
        <w:tc>
          <w:tcPr>
            <w:tcW w:w="430" w:type="dxa"/>
          </w:tcPr>
          <w:p w:rsidR="00DB7B42" w:rsidRPr="00F45D38" w:rsidRDefault="00DB7B42" w:rsidP="00CC310B">
            <w:pPr>
              <w:jc w:val="center"/>
              <w:rPr>
                <w:rFonts w:ascii="Times New Roman" w:eastAsia="黑体" w:hAnsi="Times New Roman"/>
                <w:b/>
                <w:color w:val="000000"/>
                <w:szCs w:val="21"/>
              </w:rPr>
            </w:pPr>
            <w:r>
              <w:rPr>
                <w:rFonts w:ascii="Times New Roman" w:eastAsia="黑体" w:hAnsi="Times New Roman" w:hint="eastAsia"/>
                <w:b/>
                <w:color w:val="000000"/>
                <w:szCs w:val="21"/>
              </w:rPr>
              <w:lastRenderedPageBreak/>
              <w:t>5</w:t>
            </w:r>
          </w:p>
        </w:tc>
        <w:tc>
          <w:tcPr>
            <w:tcW w:w="1742" w:type="dxa"/>
          </w:tcPr>
          <w:p w:rsidR="00DB7B42" w:rsidRPr="00F45D38" w:rsidRDefault="00DB7B42" w:rsidP="00CC310B">
            <w:pPr>
              <w:jc w:val="center"/>
              <w:rPr>
                <w:rFonts w:ascii="Times New Roman" w:eastAsia="黑体" w:hAnsi="Times New Roman"/>
                <w:b/>
                <w:color w:val="000000"/>
                <w:szCs w:val="21"/>
              </w:rPr>
            </w:pPr>
            <w:r w:rsidRPr="00F45D38">
              <w:rPr>
                <w:rFonts w:ascii="Times New Roman" w:eastAsia="黑体" w:hAnsi="Times New Roman"/>
                <w:b/>
                <w:color w:val="000000"/>
                <w:szCs w:val="21"/>
              </w:rPr>
              <w:t>财务财会类</w:t>
            </w:r>
          </w:p>
        </w:tc>
        <w:tc>
          <w:tcPr>
            <w:tcW w:w="2007"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会计学，财政学（含税收学），税务，会计，会计硕士，金融，金融硕士，金融学，审计</w:t>
            </w:r>
            <w:r w:rsidRPr="00F45D38">
              <w:rPr>
                <w:rFonts w:ascii="Times New Roman" w:hAnsi="Times New Roman" w:hint="eastAsia"/>
                <w:b/>
                <w:color w:val="000000"/>
                <w:sz w:val="18"/>
                <w:szCs w:val="18"/>
              </w:rPr>
              <w:t>，</w:t>
            </w:r>
            <w:r w:rsidRPr="00035DAF">
              <w:rPr>
                <w:rFonts w:ascii="Times New Roman" w:hAnsi="Times New Roman" w:hint="eastAsia"/>
                <w:b/>
                <w:color w:val="000000"/>
                <w:sz w:val="18"/>
                <w:szCs w:val="18"/>
              </w:rPr>
              <w:t>工商管理，资产评估，应用经济学</w:t>
            </w:r>
          </w:p>
        </w:tc>
        <w:tc>
          <w:tcPr>
            <w:tcW w:w="2166"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财政学，金融学，会计学，财务管理，会计信息技术，财务会计与审计，国际会计，财务会计教育，法学（法务会计），审计学，审计学（</w:t>
            </w:r>
            <w:r w:rsidRPr="00F45D38">
              <w:rPr>
                <w:rFonts w:ascii="Times New Roman" w:hAnsi="Times New Roman"/>
                <w:b/>
                <w:color w:val="000000"/>
                <w:sz w:val="18"/>
                <w:szCs w:val="18"/>
              </w:rPr>
              <w:t>ACCA</w:t>
            </w:r>
            <w:r w:rsidRPr="00F45D38">
              <w:rPr>
                <w:rFonts w:ascii="Times New Roman" w:hAnsi="Times New Roman"/>
                <w:b/>
                <w:color w:val="000000"/>
                <w:sz w:val="18"/>
                <w:szCs w:val="18"/>
              </w:rPr>
              <w:t>方向），会计，金融工程，保险学，经济学，税收学，国际经济与贸易</w:t>
            </w:r>
            <w:r w:rsidRPr="00F45D38">
              <w:rPr>
                <w:rFonts w:ascii="Times New Roman" w:hAnsi="Times New Roman" w:hint="eastAsia"/>
                <w:b/>
                <w:color w:val="000000"/>
                <w:sz w:val="18"/>
                <w:szCs w:val="18"/>
              </w:rPr>
              <w:t>，经济与金融，工商管理</w:t>
            </w:r>
            <w:r w:rsidRPr="00035DAF">
              <w:rPr>
                <w:rFonts w:ascii="Times New Roman" w:hAnsi="Times New Roman" w:hint="eastAsia"/>
                <w:b/>
                <w:color w:val="000000"/>
                <w:sz w:val="18"/>
                <w:szCs w:val="18"/>
              </w:rPr>
              <w:t>，资产评估，国际经济与贸易，贸易经济，互联网金融，保险</w:t>
            </w:r>
          </w:p>
        </w:tc>
        <w:tc>
          <w:tcPr>
            <w:tcW w:w="2635" w:type="dxa"/>
          </w:tcPr>
          <w:p w:rsidR="00DB7B42" w:rsidRPr="00F45D38" w:rsidRDefault="00DB7B42" w:rsidP="00FF2458">
            <w:pPr>
              <w:jc w:val="left"/>
              <w:rPr>
                <w:rFonts w:ascii="Times New Roman" w:hAnsi="Times New Roman"/>
                <w:b/>
                <w:color w:val="000000"/>
                <w:sz w:val="18"/>
                <w:szCs w:val="18"/>
              </w:rPr>
            </w:pPr>
            <w:r w:rsidRPr="00F45D38">
              <w:rPr>
                <w:rFonts w:ascii="Times New Roman" w:hAnsi="Times New Roman"/>
                <w:b/>
                <w:color w:val="000000"/>
                <w:sz w:val="18"/>
                <w:szCs w:val="18"/>
              </w:rPr>
              <w:t>财政，财务管理，财务信息管理，会计，会计学，会计电算化，财务电算化，会计与统计核算，会计与审计，</w:t>
            </w:r>
            <w:r w:rsidR="00FF2458" w:rsidRPr="00FF2458">
              <w:rPr>
                <w:rFonts w:ascii="Times New Roman" w:hAnsi="Times New Roman" w:hint="eastAsia"/>
                <w:b/>
                <w:sz w:val="18"/>
                <w:szCs w:val="18"/>
              </w:rPr>
              <w:t>财务会计</w:t>
            </w:r>
            <w:r w:rsidR="00FF2458">
              <w:rPr>
                <w:rFonts w:ascii="Times New Roman" w:hAnsi="Times New Roman" w:hint="eastAsia"/>
                <w:b/>
                <w:color w:val="000000"/>
                <w:sz w:val="18"/>
                <w:szCs w:val="18"/>
              </w:rPr>
              <w:t>、</w:t>
            </w:r>
            <w:r w:rsidRPr="00F45D38">
              <w:rPr>
                <w:rFonts w:ascii="Times New Roman" w:hAnsi="Times New Roman"/>
                <w:b/>
                <w:color w:val="000000"/>
                <w:sz w:val="18"/>
                <w:szCs w:val="18"/>
              </w:rPr>
              <w:t>审计实务，统计实务，会计信息技术，涉外会计，财会，国际会计，保险，税务</w:t>
            </w:r>
            <w:r w:rsidRPr="00F45D38">
              <w:rPr>
                <w:rFonts w:ascii="Times New Roman" w:hAnsi="Times New Roman" w:hint="eastAsia"/>
                <w:b/>
                <w:color w:val="000000"/>
                <w:sz w:val="18"/>
                <w:szCs w:val="18"/>
              </w:rPr>
              <w:t>，会计信息管理</w:t>
            </w:r>
          </w:p>
        </w:tc>
      </w:tr>
      <w:tr w:rsidR="00DB7B42" w:rsidRPr="00F45D38" w:rsidTr="00CC310B">
        <w:trPr>
          <w:jc w:val="center"/>
        </w:trPr>
        <w:tc>
          <w:tcPr>
            <w:tcW w:w="430" w:type="dxa"/>
          </w:tcPr>
          <w:p w:rsidR="00DB7B42" w:rsidRPr="00F45D38" w:rsidRDefault="00DB7B42" w:rsidP="00CC310B">
            <w:pPr>
              <w:jc w:val="center"/>
              <w:rPr>
                <w:rFonts w:ascii="Times New Roman" w:eastAsia="黑体" w:hAnsi="Times New Roman"/>
                <w:b/>
                <w:color w:val="000000"/>
                <w:szCs w:val="21"/>
              </w:rPr>
            </w:pPr>
            <w:r>
              <w:rPr>
                <w:rFonts w:ascii="Times New Roman" w:eastAsia="黑体" w:hAnsi="Times New Roman" w:hint="eastAsia"/>
                <w:b/>
                <w:color w:val="000000"/>
                <w:szCs w:val="21"/>
              </w:rPr>
              <w:t>6</w:t>
            </w:r>
          </w:p>
        </w:tc>
        <w:tc>
          <w:tcPr>
            <w:tcW w:w="1742" w:type="dxa"/>
          </w:tcPr>
          <w:p w:rsidR="00DB7B42" w:rsidRPr="00F45D38" w:rsidRDefault="00DB7B42" w:rsidP="00CC310B">
            <w:pPr>
              <w:jc w:val="center"/>
              <w:rPr>
                <w:rFonts w:ascii="Times New Roman" w:eastAsia="黑体" w:hAnsi="Times New Roman"/>
                <w:b/>
                <w:color w:val="000000"/>
                <w:szCs w:val="21"/>
              </w:rPr>
            </w:pPr>
            <w:r w:rsidRPr="00F45D38">
              <w:rPr>
                <w:rFonts w:ascii="Times New Roman" w:eastAsia="黑体" w:hAnsi="Times New Roman"/>
                <w:b/>
                <w:color w:val="000000"/>
                <w:szCs w:val="21"/>
              </w:rPr>
              <w:t>统计类</w:t>
            </w:r>
          </w:p>
        </w:tc>
        <w:tc>
          <w:tcPr>
            <w:tcW w:w="2007"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统计学，系统理论，应用统计，应用统计硕士，概率论与数理统计</w:t>
            </w:r>
            <w:r w:rsidRPr="00F45D38">
              <w:rPr>
                <w:rFonts w:ascii="Times New Roman" w:hAnsi="Times New Roman" w:hint="eastAsia"/>
                <w:b/>
                <w:color w:val="000000"/>
                <w:sz w:val="18"/>
                <w:szCs w:val="18"/>
              </w:rPr>
              <w:t>，</w:t>
            </w:r>
            <w:r w:rsidRPr="00F45D38">
              <w:rPr>
                <w:rFonts w:ascii="宋体" w:hAnsi="宋体" w:hint="eastAsia"/>
                <w:b/>
                <w:color w:val="000000"/>
                <w:sz w:val="18"/>
                <w:szCs w:val="18"/>
              </w:rPr>
              <w:t>数学，流行病与卫生统计学，系统科学</w:t>
            </w:r>
          </w:p>
        </w:tc>
        <w:tc>
          <w:tcPr>
            <w:tcW w:w="2166"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统计学，系统理论，系统科学与工程，应用统计学，经济统计学，经济学</w:t>
            </w:r>
            <w:r w:rsidRPr="00F45D38">
              <w:rPr>
                <w:rFonts w:ascii="Times New Roman" w:hAnsi="Times New Roman" w:hint="eastAsia"/>
                <w:b/>
                <w:color w:val="000000"/>
                <w:sz w:val="18"/>
                <w:szCs w:val="18"/>
              </w:rPr>
              <w:t>，数学与应用数学，金融数学，</w:t>
            </w:r>
            <w:r w:rsidRPr="00035DAF">
              <w:rPr>
                <w:rFonts w:ascii="Times New Roman" w:hAnsi="Times New Roman" w:hint="eastAsia"/>
                <w:b/>
                <w:color w:val="000000"/>
                <w:sz w:val="18"/>
                <w:szCs w:val="18"/>
              </w:rPr>
              <w:t>数据计算及应用，数理基础科学，信息与计算科学</w:t>
            </w:r>
          </w:p>
        </w:tc>
        <w:tc>
          <w:tcPr>
            <w:tcW w:w="2635"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会计与统计核算，统计实务，卫生统计，卫生统计学，卫生财会统计，财务会计统计，财务会计与统计</w:t>
            </w:r>
          </w:p>
        </w:tc>
      </w:tr>
      <w:tr w:rsidR="00DB7B42" w:rsidRPr="00F45D38" w:rsidTr="00CC310B">
        <w:trPr>
          <w:jc w:val="center"/>
        </w:trPr>
        <w:tc>
          <w:tcPr>
            <w:tcW w:w="430" w:type="dxa"/>
          </w:tcPr>
          <w:p w:rsidR="00DB7B42" w:rsidRPr="00F45D38" w:rsidRDefault="00DB7B42" w:rsidP="00CC310B">
            <w:pPr>
              <w:jc w:val="center"/>
              <w:rPr>
                <w:rFonts w:ascii="Times New Roman" w:eastAsia="黑体" w:hAnsi="Times New Roman"/>
                <w:b/>
                <w:color w:val="000000"/>
                <w:szCs w:val="21"/>
              </w:rPr>
            </w:pPr>
            <w:r>
              <w:rPr>
                <w:rFonts w:ascii="Times New Roman" w:eastAsia="黑体" w:hAnsi="Times New Roman" w:hint="eastAsia"/>
                <w:b/>
                <w:color w:val="000000"/>
                <w:szCs w:val="21"/>
              </w:rPr>
              <w:t>7</w:t>
            </w:r>
          </w:p>
        </w:tc>
        <w:tc>
          <w:tcPr>
            <w:tcW w:w="1742" w:type="dxa"/>
          </w:tcPr>
          <w:p w:rsidR="00DB7B42" w:rsidRPr="00F45D38" w:rsidRDefault="00DB7B42" w:rsidP="00CC310B">
            <w:pPr>
              <w:jc w:val="center"/>
              <w:rPr>
                <w:rFonts w:ascii="Times New Roman" w:eastAsia="黑体" w:hAnsi="Times New Roman"/>
                <w:b/>
                <w:color w:val="000000"/>
                <w:szCs w:val="21"/>
              </w:rPr>
            </w:pPr>
            <w:r w:rsidRPr="00F45D38">
              <w:rPr>
                <w:rFonts w:ascii="Times New Roman" w:eastAsia="黑体" w:hAnsi="Times New Roman"/>
                <w:b/>
                <w:color w:val="000000"/>
                <w:szCs w:val="21"/>
              </w:rPr>
              <w:t>审计类</w:t>
            </w:r>
          </w:p>
        </w:tc>
        <w:tc>
          <w:tcPr>
            <w:tcW w:w="2007"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审计，审计</w:t>
            </w:r>
            <w:r>
              <w:rPr>
                <w:rFonts w:ascii="Times New Roman" w:hAnsi="Times New Roman" w:hint="eastAsia"/>
                <w:b/>
                <w:color w:val="000000"/>
                <w:sz w:val="18"/>
                <w:szCs w:val="18"/>
              </w:rPr>
              <w:t>学</w:t>
            </w:r>
          </w:p>
        </w:tc>
        <w:tc>
          <w:tcPr>
            <w:tcW w:w="2166"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审计学，财务会计与审计，审计学（</w:t>
            </w:r>
            <w:r w:rsidRPr="00F45D38">
              <w:rPr>
                <w:rFonts w:ascii="Times New Roman" w:hAnsi="Times New Roman"/>
                <w:b/>
                <w:color w:val="000000"/>
                <w:sz w:val="18"/>
                <w:szCs w:val="18"/>
              </w:rPr>
              <w:t>ACCA</w:t>
            </w:r>
            <w:r w:rsidRPr="00F45D38">
              <w:rPr>
                <w:rFonts w:ascii="Times New Roman" w:hAnsi="Times New Roman"/>
                <w:b/>
                <w:color w:val="000000"/>
                <w:sz w:val="18"/>
                <w:szCs w:val="18"/>
              </w:rPr>
              <w:t>方向）</w:t>
            </w:r>
          </w:p>
        </w:tc>
        <w:tc>
          <w:tcPr>
            <w:tcW w:w="2635" w:type="dxa"/>
          </w:tcPr>
          <w:p w:rsidR="00DB7B42" w:rsidRPr="00F45D38" w:rsidRDefault="00DB7B42" w:rsidP="00CC310B">
            <w:pPr>
              <w:jc w:val="left"/>
              <w:rPr>
                <w:rFonts w:ascii="Times New Roman" w:hAnsi="Times New Roman"/>
                <w:b/>
                <w:color w:val="000000"/>
                <w:sz w:val="18"/>
                <w:szCs w:val="18"/>
              </w:rPr>
            </w:pPr>
            <w:r w:rsidRPr="00F45D38">
              <w:rPr>
                <w:rFonts w:ascii="Times New Roman" w:hAnsi="Times New Roman"/>
                <w:b/>
                <w:color w:val="000000"/>
                <w:sz w:val="18"/>
                <w:szCs w:val="18"/>
              </w:rPr>
              <w:t>会计与审计，审计实务</w:t>
            </w:r>
          </w:p>
        </w:tc>
      </w:tr>
    </w:tbl>
    <w:p w:rsidR="00450D77" w:rsidRPr="00F45D38" w:rsidRDefault="00450D77" w:rsidP="00450D77">
      <w:pPr>
        <w:rPr>
          <w:rFonts w:ascii="Times New Roman" w:eastAsia="黑体" w:hAnsi="Times New Roman"/>
          <w:b/>
          <w:color w:val="000000"/>
          <w:sz w:val="24"/>
          <w:szCs w:val="24"/>
        </w:rPr>
      </w:pPr>
    </w:p>
    <w:p w:rsidR="00450D77" w:rsidRPr="00F45D38" w:rsidRDefault="00450D77" w:rsidP="00450D77">
      <w:pPr>
        <w:rPr>
          <w:rFonts w:ascii="Times New Roman" w:hAnsi="Times New Roman"/>
          <w:b/>
          <w:color w:val="000000"/>
        </w:rPr>
      </w:pPr>
    </w:p>
    <w:p w:rsidR="003A3BDF" w:rsidRPr="00450D77" w:rsidRDefault="003A3BDF"/>
    <w:sectPr w:rsidR="003A3BDF" w:rsidRPr="00450D77" w:rsidSect="00865112">
      <w:footerReference w:type="default" r:id="rId6"/>
      <w:pgSz w:w="11906" w:h="16838"/>
      <w:pgMar w:top="1701" w:right="1531" w:bottom="1588" w:left="1531" w:header="851" w:footer="1304" w:gutter="0"/>
      <w:pgNumType w:fmt="numberInDash"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036" w:rsidRDefault="00015036" w:rsidP="00865112">
      <w:r>
        <w:separator/>
      </w:r>
    </w:p>
  </w:endnote>
  <w:endnote w:type="continuationSeparator" w:id="1">
    <w:p w:rsidR="00015036" w:rsidRDefault="00015036" w:rsidP="008651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EE0" w:rsidRDefault="00A0288F" w:rsidP="0046299B">
    <w:pPr>
      <w:pStyle w:val="a3"/>
      <w:ind w:firstLine="360"/>
      <w:jc w:val="center"/>
    </w:pPr>
    <w:r>
      <w:rPr>
        <w:rFonts w:ascii="宋体" w:hAnsi="宋体"/>
        <w:sz w:val="28"/>
        <w:szCs w:val="28"/>
      </w:rPr>
      <w:fldChar w:fldCharType="begin"/>
    </w:r>
    <w:r w:rsidR="003A3BDF">
      <w:rPr>
        <w:rFonts w:ascii="宋体" w:hAnsi="宋体"/>
        <w:sz w:val="28"/>
        <w:szCs w:val="28"/>
      </w:rPr>
      <w:instrText xml:space="preserve"> PAGE   \* MERGEFORMAT </w:instrText>
    </w:r>
    <w:r>
      <w:rPr>
        <w:rFonts w:ascii="宋体" w:hAnsi="宋体"/>
        <w:sz w:val="28"/>
        <w:szCs w:val="28"/>
      </w:rPr>
      <w:fldChar w:fldCharType="separate"/>
    </w:r>
    <w:r w:rsidR="00FF2458" w:rsidRPr="00FF2458">
      <w:rPr>
        <w:rFonts w:ascii="宋体" w:hAnsi="宋体"/>
        <w:noProof/>
        <w:sz w:val="28"/>
        <w:szCs w:val="28"/>
        <w:lang w:val="zh-CN"/>
      </w:rPr>
      <w:t>-</w:t>
    </w:r>
    <w:r w:rsidR="00FF2458">
      <w:rPr>
        <w:rFonts w:ascii="宋体" w:hAnsi="宋体"/>
        <w:noProof/>
        <w:sz w:val="28"/>
        <w:szCs w:val="28"/>
      </w:rPr>
      <w:t xml:space="preserve"> 4 -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036" w:rsidRDefault="00015036" w:rsidP="00865112">
      <w:r>
        <w:separator/>
      </w:r>
    </w:p>
  </w:footnote>
  <w:footnote w:type="continuationSeparator" w:id="1">
    <w:p w:rsidR="00015036" w:rsidRDefault="00015036" w:rsidP="008651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D77"/>
    <w:rsid w:val="00015036"/>
    <w:rsid w:val="000B58A8"/>
    <w:rsid w:val="003A3BDF"/>
    <w:rsid w:val="00450D77"/>
    <w:rsid w:val="005C082D"/>
    <w:rsid w:val="006C176D"/>
    <w:rsid w:val="006C5DBF"/>
    <w:rsid w:val="006D22DF"/>
    <w:rsid w:val="007C2E4F"/>
    <w:rsid w:val="00865112"/>
    <w:rsid w:val="008D467A"/>
    <w:rsid w:val="009366E1"/>
    <w:rsid w:val="00A0288F"/>
    <w:rsid w:val="00DA3954"/>
    <w:rsid w:val="00DB4A1C"/>
    <w:rsid w:val="00DB7B42"/>
    <w:rsid w:val="00EA1297"/>
    <w:rsid w:val="00F37DDB"/>
    <w:rsid w:val="00FC0C34"/>
    <w:rsid w:val="00FF24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1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450D77"/>
    <w:rPr>
      <w:rFonts w:ascii="Calibri" w:hAnsi="Calibri"/>
      <w:sz w:val="18"/>
      <w:szCs w:val="18"/>
    </w:rPr>
  </w:style>
  <w:style w:type="paragraph" w:styleId="a3">
    <w:name w:val="footer"/>
    <w:basedOn w:val="a"/>
    <w:link w:val="Char"/>
    <w:uiPriority w:val="99"/>
    <w:rsid w:val="00450D77"/>
    <w:pPr>
      <w:tabs>
        <w:tab w:val="center" w:pos="4153"/>
        <w:tab w:val="right" w:pos="8306"/>
      </w:tabs>
      <w:snapToGrid w:val="0"/>
      <w:jc w:val="left"/>
    </w:pPr>
    <w:rPr>
      <w:rFonts w:ascii="Calibri" w:hAnsi="Calibri"/>
      <w:sz w:val="18"/>
      <w:szCs w:val="18"/>
    </w:rPr>
  </w:style>
  <w:style w:type="character" w:customStyle="1" w:styleId="Char1">
    <w:name w:val="页脚 Char1"/>
    <w:basedOn w:val="a0"/>
    <w:link w:val="a3"/>
    <w:uiPriority w:val="99"/>
    <w:semiHidden/>
    <w:rsid w:val="00450D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510</Words>
  <Characters>2908</Characters>
  <Application>Microsoft Office Word</Application>
  <DocSecurity>0</DocSecurity>
  <Lines>24</Lines>
  <Paragraphs>6</Paragraphs>
  <ScaleCrop>false</ScaleCrop>
  <Company>微软中国</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2023-01-09T00:15:00Z</dcterms:created>
  <dcterms:modified xsi:type="dcterms:W3CDTF">2023-02-10T08:30:00Z</dcterms:modified>
</cp:coreProperties>
</file>