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昭通市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农业农村局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仿宋_GBK" w:cs="Times New Roman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优秀紧缺高层次专业技术人才考生诚信承诺书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昭通市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农业农村局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2023年公开招聘优秀紧缺高层次专业技术人才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告，清楚并理解其内容。在此我郑重承诺：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昭通市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农业农村局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2023年公开招聘优秀紧缺高层次专业技术人才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五、对违反以上承诺所造成的后果，本人自愿承担相应责任，并自动退出。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1E01"/>
    <w:rsid w:val="08811E01"/>
    <w:rsid w:val="1E64361D"/>
    <w:rsid w:val="2CED2B1D"/>
    <w:rsid w:val="2E791BF6"/>
    <w:rsid w:val="383A5808"/>
    <w:rsid w:val="39FF49AD"/>
    <w:rsid w:val="462759ED"/>
    <w:rsid w:val="48E61B5B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2023-02-02T03:13:00Z</dcterms:created>
  <dc:creator>维博</dc:creator>
  <cp:lastModifiedBy>lenovo5</cp:lastModifiedBy>
  <dcterms:modified xsi:type="dcterms:W3CDTF">2023-02-06T12:16:15Z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