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附件2</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2023年</w:t>
      </w:r>
      <w:r>
        <w:rPr>
          <w:rFonts w:hint="eastAsia" w:ascii="方正小标宋简体" w:hAnsi="方正小标宋简体" w:eastAsia="方正小标宋简体" w:cs="方正小标宋简体"/>
          <w:b/>
          <w:bCs/>
          <w:sz w:val="44"/>
          <w:szCs w:val="44"/>
          <w:lang w:val="en-US" w:eastAsia="zh-CN"/>
        </w:rPr>
        <w:t>齐河县</w:t>
      </w:r>
      <w:r>
        <w:rPr>
          <w:rFonts w:hint="eastAsia" w:ascii="方正小标宋简体" w:hAnsi="方正小标宋简体" w:eastAsia="方正小标宋简体" w:cs="方正小标宋简体"/>
          <w:b/>
          <w:bCs/>
          <w:sz w:val="44"/>
          <w:szCs w:val="44"/>
        </w:rPr>
        <w:t>事业单位公开招聘工作人员</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应聘须知</w:t>
      </w:r>
    </w:p>
    <w:bookmarkEnd w:id="0"/>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2.如何理解“在读的非应届毕业生”不得应聘？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全脱产在校学习的国内普通高等学历教育学生和国（境）外留学人员，于2023年7月31日以前无法完成学业并取得学历（学位）证书的，不得应聘。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3.对招聘岗位资格条件有疑问如何咨询？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网上报名期间，公布的咨询电话在工作时间</w:t>
      </w:r>
      <w:r>
        <w:rPr>
          <w:rFonts w:hint="eastAsia" w:ascii="仿宋" w:hAnsi="仿宋" w:eastAsia="仿宋" w:cs="仿宋"/>
          <w:color w:val="auto"/>
          <w:sz w:val="32"/>
          <w:szCs w:val="32"/>
          <w:highlight w:val="none"/>
        </w:rPr>
        <w:t>（上午</w:t>
      </w:r>
      <w:r>
        <w:rPr>
          <w:rFonts w:hint="eastAsia" w:ascii="仿宋" w:hAnsi="仿宋" w:cs="仿宋"/>
          <w:color w:val="auto"/>
          <w:sz w:val="32"/>
          <w:szCs w:val="32"/>
          <w:highlight w:val="none"/>
          <w:lang w:val="en-US" w:eastAsia="zh-CN"/>
        </w:rPr>
        <w:t>9</w:t>
      </w:r>
      <w:r>
        <w:rPr>
          <w:rFonts w:hint="eastAsia" w:ascii="仿宋" w:hAnsi="仿宋" w:eastAsia="仿宋" w:cs="仿宋"/>
          <w:color w:val="auto"/>
          <w:sz w:val="32"/>
          <w:szCs w:val="32"/>
          <w:highlight w:val="none"/>
        </w:rPr>
        <w:t>:</w:t>
      </w:r>
      <w:r>
        <w:rPr>
          <w:rFonts w:hint="eastAsia" w:ascii="仿宋" w:hAnsi="仿宋" w:cs="仿宋"/>
          <w:color w:val="auto"/>
          <w:sz w:val="32"/>
          <w:szCs w:val="32"/>
          <w:highlight w:val="none"/>
          <w:lang w:val="en-US" w:eastAsia="zh-CN"/>
        </w:rPr>
        <w:t>0</w:t>
      </w:r>
      <w:r>
        <w:rPr>
          <w:rFonts w:hint="eastAsia" w:ascii="仿宋" w:hAnsi="仿宋" w:eastAsia="仿宋" w:cs="仿宋"/>
          <w:color w:val="auto"/>
          <w:sz w:val="32"/>
          <w:szCs w:val="32"/>
          <w:highlight w:val="none"/>
        </w:rPr>
        <w:t>0-</w:t>
      </w:r>
      <w:r>
        <w:rPr>
          <w:rFonts w:hint="eastAsia" w:ascii="仿宋" w:hAnsi="仿宋" w:cs="仿宋"/>
          <w:color w:val="auto"/>
          <w:sz w:val="32"/>
          <w:szCs w:val="32"/>
          <w:highlight w:val="none"/>
          <w:lang w:val="en-US" w:eastAsia="zh-CN"/>
        </w:rPr>
        <w:t>11</w:t>
      </w:r>
      <w:r>
        <w:rPr>
          <w:rFonts w:hint="eastAsia" w:ascii="仿宋" w:hAnsi="仿宋" w:eastAsia="仿宋" w:cs="仿宋"/>
          <w:color w:val="auto"/>
          <w:sz w:val="32"/>
          <w:szCs w:val="32"/>
          <w:highlight w:val="none"/>
        </w:rPr>
        <w:t>:</w:t>
      </w:r>
      <w:r>
        <w:rPr>
          <w:rFonts w:hint="eastAsia" w:ascii="仿宋" w:hAnsi="仿宋" w:cs="仿宋"/>
          <w:color w:val="auto"/>
          <w:sz w:val="32"/>
          <w:szCs w:val="32"/>
          <w:highlight w:val="none"/>
          <w:lang w:val="en-US" w:eastAsia="zh-CN"/>
        </w:rPr>
        <w:t>30</w:t>
      </w:r>
      <w:r>
        <w:rPr>
          <w:rFonts w:hint="eastAsia" w:ascii="仿宋" w:hAnsi="仿宋" w:eastAsia="仿宋" w:cs="仿宋"/>
          <w:color w:val="auto"/>
          <w:sz w:val="32"/>
          <w:szCs w:val="32"/>
          <w:highlight w:val="none"/>
        </w:rPr>
        <w:t>，下午14:00-</w:t>
      </w:r>
      <w:r>
        <w:rPr>
          <w:rFonts w:hint="eastAsia" w:ascii="仿宋" w:hAnsi="仿宋" w:cs="仿宋"/>
          <w:color w:val="auto"/>
          <w:sz w:val="32"/>
          <w:szCs w:val="32"/>
          <w:highlight w:val="none"/>
          <w:lang w:val="en-US" w:eastAsia="zh-CN"/>
        </w:rPr>
        <w:t>17</w:t>
      </w:r>
      <w:r>
        <w:rPr>
          <w:rFonts w:hint="eastAsia" w:ascii="仿宋" w:hAnsi="仿宋" w:eastAsia="仿宋" w:cs="仿宋"/>
          <w:color w:val="auto"/>
          <w:sz w:val="32"/>
          <w:szCs w:val="32"/>
          <w:highlight w:val="none"/>
        </w:rPr>
        <w:t>:</w:t>
      </w:r>
      <w:r>
        <w:rPr>
          <w:rFonts w:hint="eastAsia" w:ascii="仿宋" w:hAnsi="仿宋" w:cs="仿宋"/>
          <w:color w:val="auto"/>
          <w:sz w:val="32"/>
          <w:szCs w:val="32"/>
          <w:highlight w:val="none"/>
          <w:lang w:val="en-US" w:eastAsia="zh-CN"/>
        </w:rPr>
        <w:t>30</w:t>
      </w:r>
      <w:r>
        <w:rPr>
          <w:rFonts w:hint="eastAsia" w:ascii="仿宋" w:hAnsi="仿宋" w:eastAsia="仿宋" w:cs="仿宋"/>
          <w:color w:val="auto"/>
          <w:sz w:val="32"/>
          <w:szCs w:val="32"/>
          <w:highlight w:val="none"/>
        </w:rPr>
        <w:t>）</w:t>
      </w:r>
      <w:r>
        <w:rPr>
          <w:rFonts w:hint="eastAsia" w:ascii="仿宋" w:hAnsi="仿宋" w:eastAsia="仿宋" w:cs="仿宋"/>
          <w:sz w:val="32"/>
          <w:szCs w:val="32"/>
        </w:rPr>
        <w:t>有专人值班，提供咨询服务。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.留学回国人员可以应聘哪些岗位，需提供哪些材料？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.哪些人员可以应聘面向“退役大学生士兵”招聘岗位？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面向“退役大学生士兵”招聘岗位限以下人员应聘：全日制普通高校毕业后参军入伍的中国人民解放军、中国人民武装警察部队（包括原公安现役部队）退役人员，以及被全日制普通高校录取或全日制普通高校就读期间到部队服役，且服役后继续学习并取得毕业证书的中国人民解放军、中国人民武装警察部队（包括原公安现役部队）退役人员，安置地为</w:t>
      </w:r>
      <w:r>
        <w:rPr>
          <w:rFonts w:hint="eastAsia" w:ascii="仿宋" w:hAnsi="仿宋" w:eastAsia="仿宋" w:cs="仿宋"/>
          <w:sz w:val="32"/>
          <w:szCs w:val="32"/>
          <w:lang w:val="en-US" w:eastAsia="zh-CN"/>
        </w:rPr>
        <w:t>齐河</w:t>
      </w:r>
      <w:r>
        <w:rPr>
          <w:rFonts w:hint="eastAsia" w:ascii="仿宋" w:hAnsi="仿宋" w:eastAsia="仿宋" w:cs="仿宋"/>
          <w:sz w:val="32"/>
          <w:szCs w:val="32"/>
        </w:rPr>
        <w:t>、并且已经到安置地退役军人安置主管部门报到的退役大学生士兵。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.符合定向招聘条件的人员可以应聘非定向招聘岗位吗？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.报考“符合条件的优秀社区（村）党组织书记”</w:t>
      </w:r>
      <w:r>
        <w:rPr>
          <w:rFonts w:hint="eastAsia" w:ascii="仿宋" w:hAnsi="仿宋" w:eastAsia="仿宋" w:cs="仿宋"/>
          <w:b/>
          <w:bCs/>
          <w:sz w:val="32"/>
          <w:szCs w:val="32"/>
          <w:lang w:val="en-US" w:eastAsia="zh-CN"/>
        </w:rPr>
        <w:t>和“</w:t>
      </w:r>
      <w:r>
        <w:rPr>
          <w:rFonts w:hint="eastAsia" w:ascii="仿宋" w:hAnsi="仿宋" w:eastAsia="仿宋" w:cs="仿宋"/>
          <w:b/>
          <w:bCs/>
          <w:sz w:val="32"/>
          <w:szCs w:val="32"/>
        </w:rPr>
        <w:t>齐河县祝阿镇人民政府便民服务中心”综合1岗位是如何规定的？</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应于齐河县现任职且连续任职满6周年，政治过硬，品行端正，遵纪守法，廉洁奉公，作风扎实，实绩突出，模范贯彻执行党和国家的路线方针政策，经本镇、街道党（工）委组织推荐，可报考“面向优秀社区（村）党组织书记”岗位。任职时间足年足月累计计算，累计时间截止到2023年2月。</w:t>
      </w:r>
    </w:p>
    <w:p>
      <w:pPr>
        <w:ind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齐河县祝阿镇人民政府便民服务中心”综合1岗位，现在齐河县网格员岗位工作，具有齐河县连续两年以上专职网格员经历并获评金牌、银牌、铜牌的优秀网格员，经本镇、街道党（工）委组织推荐可报考。任职时间足年足月累计计算，累计时间截止到2023年2月。</w:t>
      </w:r>
    </w:p>
    <w:p>
      <w:pPr>
        <w:ind w:firstLine="640" w:firstLineChars="200"/>
        <w:rPr>
          <w:rFonts w:hint="eastAsia" w:ascii="仿宋" w:hAnsi="仿宋" w:eastAsia="仿宋" w:cs="仿宋"/>
          <w:sz w:val="32"/>
          <w:szCs w:val="32"/>
          <w:highlight w:val="none"/>
        </w:rPr>
      </w:pPr>
      <w:r>
        <w:rPr>
          <w:rFonts w:hint="eastAsia" w:ascii="仿宋" w:hAnsi="仿宋" w:eastAsia="仿宋" w:cs="仿宋"/>
          <w:b w:val="0"/>
          <w:bCs w:val="0"/>
          <w:color w:val="auto"/>
          <w:kern w:val="2"/>
          <w:sz w:val="32"/>
          <w:szCs w:val="32"/>
          <w:highlight w:val="none"/>
          <w:lang w:val="en-US" w:eastAsia="zh-CN" w:bidi="ar-SA"/>
        </w:rPr>
        <w:t>“齐河县祝阿镇人民政府便民服务中心”综合1岗位和面向优秀社区（村）党组织书记的报考人员，</w:t>
      </w:r>
      <w:r>
        <w:rPr>
          <w:rFonts w:hint="eastAsia" w:ascii="仿宋_GB2312" w:eastAsia="仿宋_GB2312"/>
          <w:sz w:val="32"/>
          <w:szCs w:val="32"/>
          <w:highlight w:val="none"/>
        </w:rPr>
        <w:t>须在网上填报个人报名信息后进行</w:t>
      </w:r>
      <w:r>
        <w:rPr>
          <w:rFonts w:hint="eastAsia" w:ascii="仿宋_GB2312" w:hAnsi="仿宋" w:eastAsia="仿宋_GB2312"/>
          <w:sz w:val="32"/>
          <w:szCs w:val="32"/>
          <w:highlight w:val="none"/>
        </w:rPr>
        <w:t>现场审核，现场审核时间为</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22日—23</w:t>
      </w:r>
      <w:r>
        <w:rPr>
          <w:rFonts w:hint="eastAsia" w:ascii="仿宋_GB2312" w:eastAsia="仿宋_GB2312"/>
          <w:sz w:val="32"/>
          <w:szCs w:val="32"/>
          <w:highlight w:val="none"/>
        </w:rPr>
        <w:t>日</w:t>
      </w:r>
      <w:r>
        <w:rPr>
          <w:rFonts w:hint="eastAsia" w:ascii="仿宋_GB2312" w:eastAsia="仿宋_GB2312"/>
          <w:sz w:val="32"/>
          <w:szCs w:val="32"/>
          <w:highlight w:val="none"/>
          <w:lang w:eastAsia="zh-CN"/>
        </w:rPr>
        <w:t>，</w:t>
      </w:r>
      <w:r>
        <w:rPr>
          <w:rFonts w:hint="eastAsia" w:ascii="仿宋_GB2312" w:hAnsi="仿宋" w:eastAsia="仿宋_GB2312"/>
          <w:sz w:val="32"/>
          <w:szCs w:val="32"/>
          <w:highlight w:val="none"/>
        </w:rPr>
        <w:t>现场审核</w:t>
      </w:r>
      <w:r>
        <w:rPr>
          <w:rFonts w:hint="eastAsia" w:ascii="仿宋_GB2312" w:hAnsi="仿宋" w:eastAsia="仿宋_GB2312"/>
          <w:sz w:val="32"/>
          <w:szCs w:val="32"/>
          <w:highlight w:val="none"/>
          <w:lang w:eastAsia="zh-CN"/>
        </w:rPr>
        <w:t>地点</w:t>
      </w:r>
      <w:r>
        <w:rPr>
          <w:rFonts w:hint="eastAsia" w:ascii="仿宋_GB2312" w:hAnsi="仿宋" w:eastAsia="仿宋_GB2312"/>
          <w:sz w:val="32"/>
          <w:szCs w:val="32"/>
          <w:highlight w:val="none"/>
        </w:rPr>
        <w:t>为</w:t>
      </w:r>
      <w:r>
        <w:rPr>
          <w:rFonts w:hint="eastAsia" w:ascii="仿宋_GB2312" w:hAnsi="仿宋" w:eastAsia="仿宋_GB2312"/>
          <w:sz w:val="32"/>
          <w:szCs w:val="32"/>
          <w:highlight w:val="none"/>
          <w:lang w:val="en-US" w:eastAsia="zh-CN"/>
        </w:rPr>
        <w:t>齐河县人力资源和社会保障局三楼事业单位人事管理科</w:t>
      </w:r>
      <w:r>
        <w:rPr>
          <w:rFonts w:hint="eastAsia" w:ascii="仿宋_GB2312" w:hAnsi="仿宋" w:eastAsia="仿宋_GB2312"/>
          <w:sz w:val="32"/>
          <w:szCs w:val="32"/>
          <w:highlight w:val="none"/>
        </w:rPr>
        <w:t>；需携带的资料有：</w:t>
      </w:r>
      <w:r>
        <w:rPr>
          <w:rFonts w:hint="eastAsia" w:ascii="仿宋_GB2312" w:eastAsia="仿宋_GB2312"/>
          <w:sz w:val="32"/>
          <w:szCs w:val="32"/>
          <w:highlight w:val="none"/>
        </w:rPr>
        <w:t>毕业证、学位证、二代身份证</w:t>
      </w:r>
      <w:r>
        <w:rPr>
          <w:rFonts w:hint="eastAsia" w:ascii="仿宋_GB2312" w:eastAsia="仿宋_GB2312"/>
          <w:sz w:val="32"/>
          <w:szCs w:val="32"/>
          <w:highlight w:val="none"/>
          <w:lang w:eastAsia="zh-CN"/>
        </w:rPr>
        <w:t>原件及复印件，</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齐河县</w:t>
      </w:r>
      <w:r>
        <w:rPr>
          <w:rFonts w:hint="eastAsia" w:ascii="仿宋_GB2312" w:eastAsia="仿宋_GB2312"/>
          <w:color w:val="auto"/>
          <w:sz w:val="32"/>
          <w:szCs w:val="32"/>
          <w:highlight w:val="none"/>
        </w:rPr>
        <w:t>面向优秀</w:t>
      </w:r>
      <w:r>
        <w:rPr>
          <w:rFonts w:hint="eastAsia" w:ascii="仿宋_GB2312" w:hAnsi="仿宋" w:eastAsia="仿宋_GB2312"/>
          <w:color w:val="auto"/>
          <w:sz w:val="32"/>
          <w:szCs w:val="32"/>
          <w:highlight w:val="none"/>
        </w:rPr>
        <w:t>社区（村）</w:t>
      </w:r>
      <w:r>
        <w:rPr>
          <w:rFonts w:hint="eastAsia" w:ascii="仿宋_GB2312" w:eastAsia="仿宋_GB2312"/>
          <w:color w:val="auto"/>
          <w:sz w:val="32"/>
          <w:szCs w:val="32"/>
          <w:highlight w:val="none"/>
        </w:rPr>
        <w:t>党组织书记岗位报名推荐表》</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齐河县专职网格员工作经历证明</w:t>
      </w:r>
      <w:r>
        <w:rPr>
          <w:rFonts w:hint="eastAsia" w:ascii="仿宋_GB2312" w:eastAsia="仿宋_GB2312"/>
          <w:color w:val="auto"/>
          <w:sz w:val="32"/>
          <w:szCs w:val="32"/>
          <w:highlight w:val="none"/>
        </w:rPr>
        <w:t>》（须推荐单位加盖公章）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8</w:t>
      </w:r>
      <w:r>
        <w:rPr>
          <w:rFonts w:hint="eastAsia" w:ascii="仿宋" w:hAnsi="仿宋" w:eastAsia="仿宋" w:cs="仿宋"/>
          <w:b/>
          <w:bCs/>
          <w:sz w:val="32"/>
          <w:szCs w:val="32"/>
          <w:highlight w:val="none"/>
        </w:rPr>
        <w:t>.对学历学位及相关证书取得时间有什么要求？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2023年普通高校应届毕业生以及与国（境）内普通高校应届毕业生同期毕业的留学回国人员的学历、学位及相关证书，须在2023年7月31日以前取得；其他人员应聘的，须在2023年2月</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日前取得国家承认的学历、学位及相关证书。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招聘岗位在大学专科、大学本科、研究生3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0</w:t>
      </w:r>
      <w:r>
        <w:rPr>
          <w:rFonts w:hint="eastAsia" w:ascii="仿宋" w:hAnsi="仿宋" w:eastAsia="仿宋" w:cs="仿宋"/>
          <w:b/>
          <w:bCs/>
          <w:sz w:val="32"/>
          <w:szCs w:val="32"/>
        </w:rPr>
        <w:t>. 本次招聘中的有效身份证件指的是什么？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网上报名系统的表项中未能涵盖应聘岗位要求资格条件的，务必在“备注栏”中如实填写。家庭成员及其主要社会关系，必须填写姓名、工作单位及职务。学习和工作经历，必须从高中阶段开始填写。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电子照片必须是近期正面免冠证件照，并且与面试前资格审查时所提供的照片为同一底版。通过山东人事考试信息网报名的，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2023</w:t>
      </w:r>
      <w:r>
        <w:rPr>
          <w:rFonts w:hint="eastAsia" w:ascii="仿宋" w:hAnsi="仿宋" w:eastAsia="仿宋" w:cs="仿宋"/>
          <w:color w:val="auto"/>
          <w:sz w:val="32"/>
          <w:szCs w:val="32"/>
        </w:rPr>
        <w:t>年2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rPr>
        <w:t>1</w:t>
      </w:r>
      <w:r>
        <w:rPr>
          <w:rFonts w:hint="eastAsia" w:ascii="仿宋" w:hAnsi="仿宋" w:eastAsia="仿宋" w:cs="仿宋"/>
          <w:sz w:val="32"/>
          <w:szCs w:val="32"/>
        </w:rPr>
        <w:t>6:00前，尚未初审或者初审未通过的，报名人员可以更改、补充报名信息，也可以改报其他岗位。其中，招聘单位要求补充信息的，应当及时完整地补充报名信息。2023年</w:t>
      </w:r>
      <w:r>
        <w:rPr>
          <w:rFonts w:hint="eastAsia" w:ascii="仿宋" w:hAnsi="仿宋" w:eastAsia="仿宋" w:cs="仿宋"/>
          <w:sz w:val="32"/>
          <w:szCs w:val="32"/>
          <w:highlight w:val="none"/>
        </w:rPr>
        <w:t>2月</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日16:0</w:t>
      </w:r>
      <w:r>
        <w:rPr>
          <w:rFonts w:hint="eastAsia" w:ascii="仿宋" w:hAnsi="仿宋" w:eastAsia="仿宋" w:cs="仿宋"/>
          <w:sz w:val="32"/>
          <w:szCs w:val="32"/>
        </w:rPr>
        <w:t>0后，单位尚未初审或者初审未通过的，不能再改报其他岗位，不能再修改、补充报名信息。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.什么是岗位改报？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为保障广大考生的应聘权利，对于应聘人数达不到规定比例，取消招聘岗位的报名人员，</w:t>
      </w:r>
      <w:r>
        <w:rPr>
          <w:rFonts w:hint="eastAsia" w:ascii="仿宋" w:hAnsi="仿宋" w:eastAsia="仿宋" w:cs="仿宋"/>
          <w:sz w:val="32"/>
          <w:szCs w:val="32"/>
          <w:lang w:val="en-US" w:eastAsia="zh-CN"/>
        </w:rPr>
        <w:t>县公开招聘领导小组</w:t>
      </w:r>
      <w:r>
        <w:rPr>
          <w:rFonts w:hint="eastAsia" w:ascii="仿宋" w:hAnsi="仿宋" w:eastAsia="仿宋" w:cs="仿宋"/>
          <w:sz w:val="32"/>
          <w:szCs w:val="32"/>
        </w:rPr>
        <w:t>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.减免考务费如何办理？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拟享受减免考务费用的最低生活保障家庭人员、脱贫享受政策人口和防止返贫监测帮扶对象，在报名系统完成报名信息填报并通过资格初审后，点击“网上缴费”中的“减免费用申请”，并于2023年2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rPr>
        <w:t>日16:00前按照</w:t>
      </w:r>
      <w:r>
        <w:rPr>
          <w:rFonts w:hint="eastAsia" w:ascii="仿宋" w:hAnsi="仿宋" w:eastAsia="仿宋" w:cs="仿宋"/>
          <w:sz w:val="32"/>
          <w:szCs w:val="32"/>
        </w:rPr>
        <w:t>系统提示上传减免材料。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减免考务费所需材料包括：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（2）本人身份证。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应聘人员减免申请提交后，请于2023年</w:t>
      </w:r>
      <w:r>
        <w:rPr>
          <w:rFonts w:hint="eastAsia" w:ascii="仿宋" w:hAnsi="仿宋" w:eastAsia="仿宋" w:cs="仿宋"/>
          <w:sz w:val="32"/>
          <w:szCs w:val="32"/>
          <w:highlight w:val="none"/>
        </w:rPr>
        <w:t>2月</w:t>
      </w:r>
      <w:r>
        <w:rPr>
          <w:rFonts w:hint="eastAsia" w:ascii="仿宋" w:hAnsi="仿宋" w:eastAsia="仿宋" w:cs="仿宋"/>
          <w:sz w:val="32"/>
          <w:szCs w:val="32"/>
          <w:highlight w:val="none"/>
          <w:lang w:val="en-US" w:eastAsia="zh-CN"/>
        </w:rPr>
        <w:t>27</w:t>
      </w:r>
      <w:r>
        <w:rPr>
          <w:rFonts w:hint="eastAsia" w:ascii="仿宋" w:hAnsi="仿宋" w:eastAsia="仿宋" w:cs="仿宋"/>
          <w:sz w:val="32"/>
          <w:szCs w:val="32"/>
          <w:highlight w:val="none"/>
        </w:rPr>
        <w:t>日</w:t>
      </w:r>
      <w:r>
        <w:rPr>
          <w:rFonts w:hint="eastAsia" w:ascii="仿宋" w:hAnsi="仿宋" w:eastAsia="仿宋" w:cs="仿宋"/>
          <w:sz w:val="32"/>
          <w:szCs w:val="32"/>
        </w:rPr>
        <w:t>16:00前登录报名系统查看个人应聘状态。减免申请通过后，个人应聘状态将显示为“完成”。应聘人员须在规定时间内登录报名系统提交减免申请，逾期不再受理。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应聘人员要严格遵守公开招聘的相关政策规定，遵从</w:t>
      </w:r>
      <w:r>
        <w:rPr>
          <w:rFonts w:hint="eastAsia" w:ascii="仿宋" w:hAnsi="仿宋" w:eastAsia="仿宋" w:cs="仿宋"/>
          <w:sz w:val="32"/>
          <w:szCs w:val="32"/>
          <w:lang w:val="en-US" w:eastAsia="zh-CN"/>
        </w:rPr>
        <w:t>县</w:t>
      </w:r>
      <w:r>
        <w:rPr>
          <w:rFonts w:hint="eastAsia" w:ascii="仿宋" w:hAnsi="仿宋" w:eastAsia="仿宋" w:cs="仿宋"/>
          <w:sz w:val="32"/>
          <w:szCs w:val="32"/>
        </w:rPr>
        <w:t>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本次</w:t>
      </w:r>
      <w:r>
        <w:rPr>
          <w:rFonts w:hint="eastAsia" w:ascii="仿宋" w:hAnsi="仿宋" w:eastAsia="仿宋" w:cs="仿宋"/>
          <w:sz w:val="32"/>
          <w:szCs w:val="32"/>
        </w:rPr>
        <w:t>事业单位公开招聘考试不指定考试教材和辅导用书，不举办也不授权或委托任何机构举办考试辅导培训班。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18</w:t>
      </w:r>
      <w:r>
        <w:rPr>
          <w:rFonts w:hint="eastAsia" w:ascii="仿宋" w:hAnsi="仿宋" w:eastAsia="仿宋" w:cs="仿宋"/>
          <w:b/>
          <w:bCs/>
          <w:sz w:val="32"/>
          <w:szCs w:val="32"/>
        </w:rPr>
        <w:t>.对应聘者学位有何要求？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应聘者取得专业要求所对应的学历证书后，可按照岗位要求的专业报考，其中有学位要求的，应当同时取得对应学位证书。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19</w:t>
      </w:r>
      <w:r>
        <w:rPr>
          <w:rFonts w:hint="eastAsia" w:ascii="仿宋" w:hAnsi="仿宋" w:eastAsia="仿宋" w:cs="仿宋"/>
          <w:b/>
          <w:bCs/>
          <w:sz w:val="32"/>
          <w:szCs w:val="32"/>
        </w:rPr>
        <w:t>.如何界定“具有5年以上乡镇街道事业单位工作经历的正式在编在岗人员”？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本次招聘中的“具有5年及以上乡镇街道事业单位工作经历人员”，是指具有5年及以上乡镇（街道办事处）事业单位工作经历且现为乡镇（街道办事处）事业单位正式在编在岗人员。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．2023年毕业的定向生、委培生是否可以应聘？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2023年毕业的定向生、委培生原则上不得应聘。如定向或委培单位同意其应聘，应当由定向或委培单位出具同意应聘证明，并经所在院校同意后方可应聘。</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NzgxZWVlMjFjY2FmOWEyYTI1ZGJmMzBkMzBhYTQifQ=="/>
  </w:docVars>
  <w:rsids>
    <w:rsidRoot w:val="0DD1464D"/>
    <w:rsid w:val="0DD1464D"/>
    <w:rsid w:val="325B0194"/>
    <w:rsid w:val="55A26462"/>
    <w:rsid w:val="56F84073"/>
    <w:rsid w:val="609D5FEB"/>
    <w:rsid w:val="61021A0C"/>
    <w:rsid w:val="704B3BA2"/>
    <w:rsid w:val="70EA1013"/>
    <w:rsid w:val="715F343B"/>
    <w:rsid w:val="778A0B5A"/>
    <w:rsid w:val="7CEA4E64"/>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Body Text Indent 21"/>
    <w:basedOn w:val="1"/>
    <w:qFormat/>
    <w:uiPriority w:val="0"/>
    <w:pPr>
      <w:spacing w:line="600" w:lineRule="exact"/>
      <w:ind w:firstLine="600"/>
    </w:pPr>
    <w:rPr>
      <w:rFonts w:ascii="Times New Roman" w:hAnsi="Times New Roman" w:eastAsia="仿宋" w:cs="Times New Roman"/>
      <w:color w:val="000000"/>
      <w:kern w:val="1"/>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4398</Words>
  <Characters>4563</Characters>
  <Lines>0</Lines>
  <Paragraphs>0</Paragraphs>
  <TotalTime>0</TotalTime>
  <ScaleCrop>false</ScaleCrop>
  <LinksUpToDate>false</LinksUpToDate>
  <CharactersWithSpaces>4564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2023-02-08T11:15:00Z</dcterms:created>
  <dc:creator>UNIS</dc:creator>
  <cp:lastModifiedBy>UNIS</cp:lastModifiedBy>
  <dcterms:modified xsi:type="dcterms:W3CDTF">2023-02-16T07:43:32Z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2D30FF6123314153B2E00E23946CAC2F</vt:lpwstr>
  </property>
</Properties>
</file>