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600" w:lineRule="exact"/>
        <w:textAlignment w:val="auto"/>
        <w:rPr>
          <w:rFonts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附件2</w:t>
      </w:r>
    </w:p>
    <w:p>
      <w:pPr>
        <w:keepNext w:val="0"/>
        <w:keepLines w:val="0"/>
        <w:pageBreakBefore w:val="0"/>
        <w:widowControl w:val="0"/>
        <w:kinsoku/>
        <w:wordWrap/>
        <w:overflowPunct/>
        <w:topLinePunct w:val="0"/>
        <w:autoSpaceDE/>
        <w:autoSpaceDN/>
        <w:bidi w:val="0"/>
        <w:adjustRightInd/>
        <w:spacing w:line="600" w:lineRule="exact"/>
        <w:textAlignment w:val="auto"/>
        <w:rPr>
          <w:rFonts w:ascii="宋体" w:hAnsi="宋体" w:cs="仿宋_GB2312"/>
          <w:b/>
          <w:kern w:val="0"/>
          <w:sz w:val="24"/>
          <w:szCs w:val="24"/>
          <w:highlight w:val="none"/>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202</w:t>
      </w:r>
      <w:r>
        <w:rPr>
          <w:rFonts w:hint="eastAsia" w:ascii="方正小标宋简体" w:hAnsi="方正小标宋简体" w:eastAsia="方正小标宋简体" w:cs="方正小标宋简体"/>
          <w:bCs/>
          <w:kern w:val="0"/>
          <w:sz w:val="44"/>
          <w:szCs w:val="44"/>
          <w:highlight w:val="none"/>
          <w:lang w:val="en-US" w:eastAsia="zh-CN"/>
        </w:rPr>
        <w:t>3</w:t>
      </w:r>
      <w:r>
        <w:rPr>
          <w:rFonts w:hint="eastAsia" w:ascii="方正小标宋简体" w:hAnsi="方正小标宋简体" w:eastAsia="方正小标宋简体" w:cs="方正小标宋简体"/>
          <w:bCs/>
          <w:kern w:val="0"/>
          <w:sz w:val="44"/>
          <w:szCs w:val="44"/>
          <w:highlight w:val="none"/>
        </w:rPr>
        <w:t>年</w:t>
      </w:r>
      <w:r>
        <w:rPr>
          <w:rFonts w:hint="eastAsia" w:ascii="方正小标宋简体" w:hAnsi="方正小标宋简体" w:eastAsia="方正小标宋简体" w:cs="方正小标宋简体"/>
          <w:bCs/>
          <w:kern w:val="0"/>
          <w:sz w:val="44"/>
          <w:szCs w:val="44"/>
          <w:highlight w:val="none"/>
          <w:lang w:eastAsia="zh-CN"/>
        </w:rPr>
        <w:t>长岛综合试验区</w:t>
      </w:r>
      <w:r>
        <w:rPr>
          <w:rFonts w:hint="eastAsia" w:ascii="方正小标宋简体" w:hAnsi="方正小标宋简体" w:eastAsia="方正小标宋简体" w:cs="方正小标宋简体"/>
          <w:bCs/>
          <w:kern w:val="0"/>
          <w:sz w:val="44"/>
          <w:szCs w:val="44"/>
          <w:highlight w:val="none"/>
        </w:rPr>
        <w:t>事业单位公开招聘工作人员应聘须知</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方正小标宋简体" w:hAnsi="仿宋_GB2312" w:eastAsia="方正小标宋简体" w:cs="仿宋_GB2312"/>
          <w:kern w:val="0"/>
          <w:sz w:val="21"/>
          <w:szCs w:val="21"/>
          <w:highlight w:val="none"/>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sz w:val="32"/>
          <w:szCs w:val="32"/>
          <w:highlight w:val="none"/>
        </w:rPr>
        <w:t>1.哪些人员可以应聘？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按照事业单位公开招聘的相关规定，凡符合《202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eastAsia="zh-CN"/>
        </w:rPr>
        <w:t>长岛综合试验区</w:t>
      </w:r>
      <w:r>
        <w:rPr>
          <w:rFonts w:hint="eastAsia" w:ascii="仿宋_GB2312" w:hAnsi="仿宋" w:eastAsia="仿宋_GB2312"/>
          <w:sz w:val="32"/>
          <w:szCs w:val="32"/>
          <w:highlight w:val="none"/>
        </w:rPr>
        <w:t>事业单位公开招聘工作人员简章》（以下简称《简章》）规定的条件及招聘岗位资格条件者，均可应聘。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2.对应聘人员的年龄有何限制？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应聘人员须为19</w:t>
      </w:r>
      <w:r>
        <w:rPr>
          <w:rFonts w:ascii="仿宋_GB2312" w:hAnsi="仿宋" w:eastAsia="仿宋_GB2312"/>
          <w:sz w:val="32"/>
          <w:szCs w:val="32"/>
          <w:highlight w:val="none"/>
        </w:rPr>
        <w:t>8</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21</w:t>
      </w:r>
      <w:r>
        <w:rPr>
          <w:rFonts w:hint="eastAsia" w:ascii="仿宋_GB2312" w:hAnsi="仿宋" w:eastAsia="仿宋_GB2312"/>
          <w:sz w:val="32"/>
          <w:szCs w:val="32"/>
          <w:highlight w:val="none"/>
        </w:rPr>
        <w:t>日（含）以后出生；岗位另有要求的，以岗位要求为准。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3.具有多个学历层次的应聘人员以其低层次学历报考的，其应聘条件如何审核？</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具有多个学历层次的应聘人员以其低层次学历报考的，其年龄、学历性质等应聘条件，均按其低层次学历的要求进行审核。</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4.对报考所需的资格资质证书取得时间、时效有何要求？专业工作经历等相关工作经历时间如何认定？</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2023年普通高校应届毕业生以及与国（境）内普通高校应届毕业生同期毕业的留学回国人员的学历、学位及相关证书，须在2023年7月31日以前取得，</w:t>
      </w:r>
      <w:r>
        <w:rPr>
          <w:rFonts w:hint="eastAsia" w:ascii="仿宋_GB2312" w:hAnsi="仿宋_GB2312" w:eastAsia="仿宋_GB2312" w:cs="仿宋_GB2312"/>
          <w:kern w:val="0"/>
          <w:sz w:val="32"/>
          <w:szCs w:val="32"/>
          <w:highlight w:val="none"/>
          <w:shd w:val="clear"/>
          <w:lang w:val="en-US" w:eastAsia="zh-CN"/>
        </w:rPr>
        <w:t>对暂未取得国（境）外学历学位认证的留学回国人员，可采取“承诺+容缺”方式，允许先行参加考试，在考察或体检阶段提供国（境）外学历学位认证书</w:t>
      </w:r>
      <w:r>
        <w:rPr>
          <w:rFonts w:hint="eastAsia" w:ascii="仿宋_GB2312" w:hAnsi="仿宋_GB2312" w:eastAsia="仿宋_GB2312" w:cs="仿宋_GB2312"/>
          <w:kern w:val="0"/>
          <w:sz w:val="32"/>
          <w:szCs w:val="32"/>
          <w:highlight w:val="none"/>
          <w:lang w:val="en-US" w:eastAsia="zh-CN"/>
        </w:rPr>
        <w:t>；其他人员应聘的，须在2023年2月21日前取得国家承认的学历、学位及相关证书。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rPr>
        <w:t>截至202</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年</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20</w:t>
      </w:r>
      <w:r>
        <w:rPr>
          <w:rFonts w:hint="eastAsia" w:ascii="仿宋_GB2312" w:hAnsi="仿宋" w:eastAsia="仿宋_GB2312"/>
          <w:sz w:val="32"/>
          <w:szCs w:val="32"/>
          <w:highlight w:val="none"/>
        </w:rPr>
        <w:t>日</w:t>
      </w:r>
      <w:r>
        <w:rPr>
          <w:rFonts w:hint="eastAsia" w:ascii="仿宋_GB2312" w:hAnsi="仿宋" w:eastAsia="仿宋_GB2312"/>
          <w:sz w:val="32"/>
          <w:szCs w:val="32"/>
          <w:highlight w:val="none"/>
          <w:lang w:eastAsia="zh-CN"/>
        </w:rPr>
        <w:t>（含）</w:t>
      </w:r>
      <w:r>
        <w:rPr>
          <w:rFonts w:hint="eastAsia" w:ascii="仿宋_GB2312" w:hAnsi="仿宋_GB2312" w:eastAsia="仿宋_GB2312" w:cs="仿宋_GB2312"/>
          <w:kern w:val="0"/>
          <w:sz w:val="32"/>
          <w:szCs w:val="32"/>
          <w:highlight w:val="none"/>
        </w:rPr>
        <w:t>，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5</w:t>
      </w:r>
      <w:r>
        <w:rPr>
          <w:rFonts w:hint="default" w:ascii="黑体" w:hAnsi="黑体" w:eastAsia="黑体" w:cs="黑体"/>
          <w:kern w:val="0"/>
          <w:sz w:val="32"/>
          <w:szCs w:val="32"/>
          <w:highlight w:val="none"/>
          <w:lang w:val="en-US" w:eastAsia="zh-CN"/>
        </w:rPr>
        <w:t>.应聘人员在网上提供的照片有什么要求？</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default" w:ascii="仿宋_GB2312" w:hAnsi="仿宋_GB2312" w:eastAsia="仿宋_GB2312" w:cs="仿宋_GB2312"/>
          <w:kern w:val="0"/>
          <w:sz w:val="32"/>
          <w:szCs w:val="32"/>
          <w:highlight w:val="none"/>
          <w:lang w:val="en-US" w:eastAsia="zh-CN"/>
        </w:rPr>
        <w:t>电子照片必须是近期正面免冠证件照，并且与</w:t>
      </w:r>
      <w:r>
        <w:rPr>
          <w:rFonts w:hint="eastAsia" w:ascii="仿宋_GB2312" w:hAnsi="仿宋_GB2312" w:eastAsia="仿宋_GB2312" w:cs="仿宋_GB2312"/>
          <w:kern w:val="0"/>
          <w:sz w:val="32"/>
          <w:szCs w:val="32"/>
          <w:highlight w:val="none"/>
          <w:lang w:val="en-US" w:eastAsia="zh-CN"/>
        </w:rPr>
        <w:t>面试前</w:t>
      </w:r>
      <w:r>
        <w:rPr>
          <w:rFonts w:hint="default" w:ascii="仿宋_GB2312" w:hAnsi="仿宋_GB2312" w:eastAsia="仿宋_GB2312" w:cs="仿宋_GB2312"/>
          <w:kern w:val="0"/>
          <w:sz w:val="32"/>
          <w:szCs w:val="32"/>
          <w:highlight w:val="none"/>
          <w:lang w:val="en-US" w:eastAsia="zh-CN"/>
        </w:rPr>
        <w:t>资格审查</w:t>
      </w:r>
      <w:r>
        <w:rPr>
          <w:rFonts w:hint="eastAsia" w:ascii="仿宋_GB2312" w:hAnsi="仿宋_GB2312" w:eastAsia="仿宋_GB2312" w:cs="仿宋_GB2312"/>
          <w:kern w:val="0"/>
          <w:sz w:val="32"/>
          <w:szCs w:val="32"/>
          <w:highlight w:val="none"/>
          <w:lang w:val="en-US" w:eastAsia="zh-CN"/>
        </w:rPr>
        <w:t>时</w:t>
      </w:r>
      <w:r>
        <w:rPr>
          <w:rFonts w:hint="default" w:ascii="仿宋_GB2312" w:hAnsi="仿宋_GB2312" w:eastAsia="仿宋_GB2312" w:cs="仿宋_GB2312"/>
          <w:kern w:val="0"/>
          <w:sz w:val="32"/>
          <w:szCs w:val="32"/>
          <w:highlight w:val="none"/>
          <w:lang w:val="en-US" w:eastAsia="zh-CN"/>
        </w:rPr>
        <w:t>所提供的照片</w:t>
      </w:r>
      <w:r>
        <w:rPr>
          <w:rFonts w:hint="eastAsia" w:ascii="仿宋_GB2312" w:hAnsi="仿宋_GB2312" w:eastAsia="仿宋_GB2312" w:cs="仿宋_GB2312"/>
          <w:kern w:val="0"/>
          <w:sz w:val="32"/>
          <w:szCs w:val="32"/>
          <w:highlight w:val="none"/>
          <w:lang w:val="en-US" w:eastAsia="zh-CN"/>
        </w:rPr>
        <w:t>为</w:t>
      </w:r>
      <w:r>
        <w:rPr>
          <w:rFonts w:hint="default" w:ascii="仿宋_GB2312" w:hAnsi="仿宋_GB2312" w:eastAsia="仿宋_GB2312" w:cs="仿宋_GB2312"/>
          <w:kern w:val="0"/>
          <w:sz w:val="32"/>
          <w:szCs w:val="32"/>
          <w:highlight w:val="none"/>
          <w:lang w:val="en-US" w:eastAsia="zh-CN"/>
        </w:rPr>
        <w:t>同一底版。</w:t>
      </w:r>
      <w:r>
        <w:rPr>
          <w:rFonts w:hint="eastAsia" w:ascii="仿宋_GB2312" w:hAnsi="仿宋_GB2312" w:eastAsia="仿宋_GB2312" w:cs="仿宋_GB2312"/>
          <w:kern w:val="0"/>
          <w:sz w:val="32"/>
          <w:szCs w:val="32"/>
          <w:highlight w:val="none"/>
          <w:lang w:val="en-US" w:eastAsia="zh-CN"/>
        </w:rPr>
        <w:t>在上</w:t>
      </w:r>
      <w:r>
        <w:rPr>
          <w:rFonts w:hint="default" w:ascii="仿宋_GB2312" w:hAnsi="仿宋_GB2312" w:eastAsia="仿宋_GB2312" w:cs="仿宋_GB2312"/>
          <w:kern w:val="0"/>
          <w:sz w:val="32"/>
          <w:szCs w:val="32"/>
          <w:highlight w:val="none"/>
          <w:lang w:val="en-US" w:eastAsia="zh-CN"/>
        </w:rPr>
        <w:t>传照片前</w:t>
      </w:r>
      <w:r>
        <w:rPr>
          <w:rFonts w:hint="eastAsia" w:ascii="仿宋_GB2312" w:hAnsi="仿宋_GB2312" w:eastAsia="仿宋_GB2312" w:cs="仿宋_GB2312"/>
          <w:kern w:val="0"/>
          <w:sz w:val="32"/>
          <w:szCs w:val="32"/>
          <w:highlight w:val="none"/>
          <w:lang w:val="en-US" w:eastAsia="zh-CN"/>
        </w:rPr>
        <w:t>，</w:t>
      </w:r>
      <w:r>
        <w:rPr>
          <w:rFonts w:hint="default" w:ascii="仿宋_GB2312" w:hAnsi="仿宋_GB2312" w:eastAsia="仿宋_GB2312" w:cs="仿宋_GB2312"/>
          <w:kern w:val="0"/>
          <w:sz w:val="32"/>
          <w:szCs w:val="32"/>
          <w:highlight w:val="none"/>
          <w:lang w:val="en-US" w:eastAsia="zh-CN"/>
        </w:rPr>
        <w:t>须先下载报名系统中的“照片审核处理工具”，按照工具使用说明对本人电子照片进行处理、保存，并将处理后的照片上传。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．网上报名信息表中的“工作单位”栏如何填写？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b/>
          <w:bCs/>
          <w:kern w:val="2"/>
          <w:sz w:val="32"/>
          <w:szCs w:val="32"/>
          <w:highlight w:val="none"/>
        </w:rPr>
      </w:pPr>
      <w:r>
        <w:rPr>
          <w:rFonts w:hint="eastAsia" w:ascii="黑体" w:hAnsi="黑体" w:eastAsia="黑体" w:cs="黑体"/>
          <w:sz w:val="32"/>
          <w:szCs w:val="32"/>
          <w:highlight w:val="none"/>
          <w:lang w:val="en-US" w:eastAsia="zh-CN"/>
        </w:rPr>
        <w:t>7</w:t>
      </w:r>
      <w:r>
        <w:rPr>
          <w:rFonts w:hint="eastAsia" w:ascii="黑体" w:hAnsi="黑体" w:eastAsia="黑体" w:cs="黑体"/>
          <w:sz w:val="32"/>
          <w:szCs w:val="32"/>
          <w:highlight w:val="none"/>
        </w:rPr>
        <w:t>.在全国各军队院校取得学历证书的人员可否报考？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8</w:t>
      </w:r>
      <w:r>
        <w:rPr>
          <w:rFonts w:hint="eastAsia" w:ascii="黑体" w:hAnsi="黑体" w:eastAsia="黑体" w:cs="黑体"/>
          <w:sz w:val="32"/>
          <w:szCs w:val="32"/>
          <w:highlight w:val="none"/>
        </w:rPr>
        <w:t>.应聘人员在报名时符合应聘条件，但在招聘过程中，自身的资格条件发生变化，不再符合应聘条件，应如何处理？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应聘人员一旦发生成为在读的非应届毕业生、被取消学历学位及其他失去应聘资格条件等情形，应如实报告情况，并停止应聘行为，公开招聘主管机关不再将其列为面试、体检、考察和拟聘用人选。</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9</w:t>
      </w:r>
      <w:r>
        <w:rPr>
          <w:rFonts w:hint="eastAsia" w:ascii="黑体" w:hAnsi="黑体" w:eastAsia="黑体" w:cs="黑体"/>
          <w:kern w:val="0"/>
          <w:sz w:val="32"/>
          <w:szCs w:val="32"/>
          <w:highlight w:val="none"/>
        </w:rPr>
        <w:t>.符合定向招聘岗位报考条件的人员是否可以报考非定向招聘岗位？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符合定向招聘岗位报考条件的人员可以报考非定向招聘岗位，但必须符合所报考岗位要求的资格条件。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10</w:t>
      </w:r>
      <w:r>
        <w:rPr>
          <w:rFonts w:hint="eastAsia" w:ascii="黑体" w:hAnsi="黑体" w:eastAsia="黑体" w:cs="黑体"/>
          <w:kern w:val="0"/>
          <w:sz w:val="32"/>
          <w:szCs w:val="32"/>
          <w:highlight w:val="none"/>
        </w:rPr>
        <w:t>.</w:t>
      </w:r>
      <w:r>
        <w:rPr>
          <w:rFonts w:hint="eastAsia" w:ascii="黑体" w:hAnsi="黑体" w:eastAsia="黑体" w:cs="黑体"/>
          <w:kern w:val="0"/>
          <w:sz w:val="32"/>
          <w:szCs w:val="32"/>
          <w:highlight w:val="none"/>
          <w:lang w:eastAsia="zh-CN"/>
        </w:rPr>
        <w:t>国（境）外</w:t>
      </w:r>
      <w:r>
        <w:rPr>
          <w:rFonts w:hint="eastAsia" w:ascii="黑体" w:hAnsi="黑体" w:eastAsia="黑体" w:cs="黑体"/>
          <w:kern w:val="0"/>
          <w:sz w:val="32"/>
          <w:szCs w:val="32"/>
          <w:highlight w:val="none"/>
        </w:rPr>
        <w:t>留学取得的研究生学历、学位证书已经教育部认证，其.</w:t>
      </w:r>
      <w:r>
        <w:rPr>
          <w:rFonts w:hint="eastAsia" w:ascii="黑体" w:hAnsi="黑体" w:eastAsia="黑体" w:cs="黑体"/>
          <w:kern w:val="0"/>
          <w:sz w:val="32"/>
          <w:szCs w:val="32"/>
          <w:highlight w:val="none"/>
          <w:lang w:eastAsia="zh-CN"/>
        </w:rPr>
        <w:t>国（境）外</w:t>
      </w:r>
      <w:r>
        <w:rPr>
          <w:rFonts w:hint="eastAsia" w:ascii="黑体" w:hAnsi="黑体" w:eastAsia="黑体" w:cs="黑体"/>
          <w:kern w:val="0"/>
          <w:sz w:val="32"/>
          <w:szCs w:val="32"/>
          <w:highlight w:val="none"/>
        </w:rPr>
        <w:t>留学取得的本科学历、学位是否也需要认证？</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.海归留学人员如何填报所学专业？</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sz w:val="21"/>
          <w:szCs w:val="24"/>
          <w:highlight w:val="none"/>
        </w:rPr>
      </w:pPr>
      <w:r>
        <w:rPr>
          <w:rFonts w:hint="eastAsia" w:ascii="仿宋_GB2312" w:hAnsi="仿宋" w:eastAsia="仿宋_GB2312"/>
          <w:sz w:val="32"/>
          <w:szCs w:val="32"/>
          <w:highlight w:val="none"/>
        </w:rPr>
        <w:t>海归留学人员</w:t>
      </w:r>
      <w:r>
        <w:rPr>
          <w:rFonts w:hint="eastAsia" w:ascii="仿宋_GB2312" w:hAnsi="仿宋_GB2312" w:eastAsia="仿宋_GB2312" w:cs="仿宋_GB2312"/>
          <w:kern w:val="0"/>
          <w:sz w:val="32"/>
          <w:szCs w:val="32"/>
          <w:highlight w:val="none"/>
        </w:rPr>
        <w:t>报考，提交的专业名称须与教育部留学服务中心</w:t>
      </w:r>
      <w:r>
        <w:rPr>
          <w:rFonts w:hint="eastAsia" w:ascii="仿宋_GB2312" w:hAnsi="仿宋_GB2312" w:eastAsia="仿宋_GB2312" w:cs="仿宋_GB2312"/>
          <w:sz w:val="32"/>
          <w:szCs w:val="32"/>
          <w:highlight w:val="none"/>
        </w:rPr>
        <w:t>出具的国（境）外学历学位认证书所载专业</w:t>
      </w:r>
      <w:r>
        <w:rPr>
          <w:rFonts w:hint="eastAsia" w:ascii="仿宋_GB2312" w:hAnsi="仿宋_GB2312" w:eastAsia="仿宋_GB2312" w:cs="仿宋_GB2312"/>
          <w:kern w:val="0"/>
          <w:sz w:val="32"/>
          <w:szCs w:val="32"/>
          <w:highlight w:val="none"/>
        </w:rPr>
        <w:t>名称相一致</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.应聘人员报名时间是如何确定的？</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应聘人员报名时间以最后一次登录报名系统、点击“</w:t>
      </w:r>
      <w:r>
        <w:rPr>
          <w:rFonts w:hint="eastAsia" w:ascii="仿宋_GB2312" w:hAnsi="仿宋_GB2312" w:eastAsia="仿宋_GB2312" w:cs="仿宋_GB2312"/>
          <w:bCs/>
          <w:kern w:val="0"/>
          <w:sz w:val="32"/>
          <w:szCs w:val="32"/>
          <w:highlight w:val="none"/>
          <w:lang w:eastAsia="zh-CN"/>
        </w:rPr>
        <w:t>报名信息确认</w:t>
      </w:r>
      <w:r>
        <w:rPr>
          <w:rFonts w:hint="eastAsia" w:ascii="仿宋_GB2312" w:hAnsi="仿宋_GB2312" w:eastAsia="仿宋_GB2312" w:cs="仿宋_GB2312"/>
          <w:bCs/>
          <w:kern w:val="0"/>
          <w:sz w:val="32"/>
          <w:szCs w:val="32"/>
          <w:highlight w:val="none"/>
        </w:rPr>
        <w:t>”的时间为准。初审通过后要及时缴费，逾期未缴费，视为无效报名。</w:t>
      </w:r>
    </w:p>
    <w:p>
      <w:pPr>
        <w:keepNext w:val="0"/>
        <w:keepLines w:val="0"/>
        <w:pageBreakBefore w:val="0"/>
        <w:widowControl w:val="0"/>
        <w:kinsoku/>
        <w:wordWrap/>
        <w:overflowPunct/>
        <w:topLinePunct w:val="0"/>
        <w:autoSpaceDE/>
        <w:autoSpaceDN/>
        <w:bidi w:val="0"/>
        <w:adjustRightInd/>
        <w:snapToGrid w:val="0"/>
        <w:spacing w:line="600" w:lineRule="exact"/>
        <w:ind w:firstLine="627" w:firstLineChars="196"/>
        <w:textAlignment w:val="auto"/>
        <w:rPr>
          <w:rFonts w:ascii="黑体" w:hAnsi="黑体" w:eastAsia="黑体" w:cs="黑体"/>
          <w:sz w:val="32"/>
          <w:szCs w:val="32"/>
          <w:highlight w:val="none"/>
        </w:rPr>
      </w:pPr>
      <w:r>
        <w:rPr>
          <w:rFonts w:hint="eastAsia" w:ascii="黑体" w:hAnsi="黑体" w:eastAsia="黑体" w:cs="黑体"/>
          <w:sz w:val="32"/>
          <w:szCs w:val="32"/>
          <w:highlight w:val="none"/>
        </w:rPr>
        <w:t>1</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.填报相关表格、信息时需注意什么？</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 w:eastAsia="仿宋_GB2312"/>
          <w:b/>
          <w:sz w:val="32"/>
          <w:szCs w:val="32"/>
          <w:highlight w:val="none"/>
        </w:rPr>
      </w:pPr>
      <w:r>
        <w:rPr>
          <w:rFonts w:hint="eastAsia" w:ascii="仿宋_GB2312" w:hAnsi="仿宋" w:eastAsia="仿宋_GB2312"/>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highlight w:val="none"/>
        </w:rPr>
        <w:t>因信息填报不全、错误等导致未通过资格审查的，责任由应聘人员自负。</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 w:eastAsia="仿宋_GB2312"/>
          <w:b/>
          <w:sz w:val="32"/>
          <w:szCs w:val="32"/>
          <w:highlight w:val="none"/>
        </w:rPr>
      </w:pPr>
      <w:r>
        <w:rPr>
          <w:rFonts w:eastAsia="仿宋_GB2312"/>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sz w:val="32"/>
          <w:szCs w:val="32"/>
          <w:highlight w:val="none"/>
        </w:rPr>
        <w:t>1</w:t>
      </w:r>
      <w:r>
        <w:rPr>
          <w:rFonts w:hint="eastAsia" w:ascii="黑体" w:hAnsi="黑体" w:eastAsia="黑体" w:cs="黑体"/>
          <w:sz w:val="32"/>
          <w:szCs w:val="32"/>
          <w:highlight w:val="none"/>
          <w:lang w:val="en-US" w:eastAsia="zh-CN"/>
        </w:rPr>
        <w:t>4</w:t>
      </w:r>
      <w:r>
        <w:rPr>
          <w:rFonts w:hint="eastAsia" w:ascii="黑体" w:hAnsi="黑体" w:eastAsia="黑体" w:cs="黑体"/>
          <w:sz w:val="32"/>
          <w:szCs w:val="32"/>
          <w:highlight w:val="none"/>
        </w:rPr>
        <w:t>.</w:t>
      </w:r>
      <w:r>
        <w:rPr>
          <w:rFonts w:hint="eastAsia" w:ascii="黑体" w:hAnsi="黑体" w:eastAsia="黑体" w:cs="黑体"/>
          <w:kern w:val="0"/>
          <w:sz w:val="32"/>
          <w:szCs w:val="32"/>
          <w:highlight w:val="none"/>
        </w:rPr>
        <w:t>应聘人员是否可以报考多个岗位？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不能。应聘人员只能报考一个岗位。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应聘人员是否可以更改报考岗位？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b/>
          <w:sz w:val="32"/>
          <w:szCs w:val="32"/>
          <w:highlight w:val="none"/>
        </w:rPr>
      </w:pPr>
      <w:r>
        <w:rPr>
          <w:rFonts w:hint="eastAsia" w:ascii="仿宋_GB2312" w:hAnsi="仿宋_GB2312" w:eastAsia="仿宋_GB2312" w:cs="仿宋_GB2312"/>
          <w:kern w:val="0"/>
          <w:sz w:val="32"/>
          <w:szCs w:val="32"/>
          <w:highlight w:val="none"/>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highlight w:val="none"/>
        </w:rPr>
        <w:t>禁止该应聘人员改报其他岗位</w:t>
      </w:r>
      <w:r>
        <w:rPr>
          <w:rFonts w:hint="eastAsia" w:ascii="仿宋_GB2312" w:hAnsi="仿宋_GB2312" w:eastAsia="仿宋_GB2312" w:cs="仿宋_GB2312"/>
          <w:kern w:val="0"/>
          <w:sz w:val="32"/>
          <w:szCs w:val="32"/>
          <w:highlight w:val="none"/>
        </w:rPr>
        <w:t>；审核未通过的应聘人员，在报名时间内，也可以更改报考岗位。</w:t>
      </w:r>
      <w:r>
        <w:rPr>
          <w:rFonts w:hint="eastAsia" w:ascii="仿宋_GB2312" w:hAnsi="仿宋_GB2312" w:eastAsia="仿宋_GB2312" w:cs="仿宋_GB2312"/>
          <w:b/>
          <w:kern w:val="0"/>
          <w:sz w:val="32"/>
          <w:szCs w:val="32"/>
          <w:highlight w:val="none"/>
        </w:rPr>
        <w:t>报名时间截止后，报名系统自动禁止应聘人员更改报考岗位等报考信息。</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为什么应聘人员在提交报名信息</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小时</w:t>
      </w:r>
      <w:r>
        <w:rPr>
          <w:rFonts w:hint="eastAsia" w:ascii="黑体" w:hAnsi="黑体" w:eastAsia="黑体" w:cs="黑体"/>
          <w:kern w:val="0"/>
          <w:sz w:val="32"/>
          <w:szCs w:val="32"/>
          <w:highlight w:val="none"/>
        </w:rPr>
        <w:t>后</w:t>
      </w:r>
      <w:r>
        <w:rPr>
          <w:rFonts w:hint="eastAsia" w:ascii="黑体" w:hAnsi="黑体" w:eastAsia="黑体" w:cs="黑体"/>
          <w:kern w:val="0"/>
          <w:sz w:val="32"/>
          <w:szCs w:val="32"/>
          <w:highlight w:val="none"/>
          <w:lang w:eastAsia="zh-CN"/>
        </w:rPr>
        <w:t>，</w:t>
      </w:r>
      <w:r>
        <w:rPr>
          <w:rFonts w:hint="eastAsia" w:ascii="黑体" w:hAnsi="黑体" w:eastAsia="黑体" w:cs="黑体"/>
          <w:kern w:val="0"/>
          <w:sz w:val="32"/>
          <w:szCs w:val="32"/>
          <w:highlight w:val="none"/>
        </w:rPr>
        <w:t>报名信息仍为“未审核”状态？</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原因一般有三：</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b/>
          <w:kern w:val="0"/>
          <w:sz w:val="32"/>
          <w:szCs w:val="32"/>
          <w:highlight w:val="none"/>
        </w:rPr>
      </w:pPr>
      <w:r>
        <w:rPr>
          <w:rFonts w:hint="eastAsia" w:ascii="仿宋_GB2312" w:hAnsi="仿宋_GB2312" w:eastAsia="仿宋_GB2312" w:cs="仿宋_GB2312"/>
          <w:kern w:val="0"/>
          <w:sz w:val="32"/>
          <w:szCs w:val="32"/>
          <w:highlight w:val="none"/>
        </w:rPr>
        <w:t>（1）为方便应聘人员对报名信息进行修改、补充或改报应聘岗位，报名系统设置为应聘人员提交报名信息</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小时后审核人员才能进行初审，若应聘人员在报名后的</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小时内上网修改、补充了报名信息，或仅是登录系统未改信息但点击了“保存”，</w:t>
      </w:r>
      <w:r>
        <w:rPr>
          <w:rFonts w:hint="eastAsia" w:ascii="仿宋_GB2312" w:hAnsi="仿宋_GB2312" w:eastAsia="仿宋_GB2312" w:cs="仿宋_GB2312"/>
          <w:b/>
          <w:kern w:val="0"/>
          <w:sz w:val="32"/>
          <w:szCs w:val="32"/>
          <w:highlight w:val="none"/>
        </w:rPr>
        <w:t>系统将自动从应聘人员登录报名系统、点击“保存”的时间起推迟</w:t>
      </w:r>
      <w:r>
        <w:rPr>
          <w:rFonts w:hint="eastAsia" w:ascii="仿宋_GB2312" w:hAnsi="仿宋_GB2312" w:eastAsia="仿宋_GB2312" w:cs="仿宋_GB2312"/>
          <w:b/>
          <w:kern w:val="0"/>
          <w:sz w:val="32"/>
          <w:szCs w:val="32"/>
          <w:highlight w:val="none"/>
          <w:lang w:val="en-US" w:eastAsia="zh-CN"/>
        </w:rPr>
        <w:t>2</w:t>
      </w:r>
      <w:r>
        <w:rPr>
          <w:rFonts w:hint="eastAsia" w:ascii="仿宋_GB2312" w:hAnsi="仿宋_GB2312" w:eastAsia="仿宋_GB2312" w:cs="仿宋_GB2312"/>
          <w:b/>
          <w:kern w:val="0"/>
          <w:sz w:val="32"/>
          <w:szCs w:val="32"/>
          <w:highlight w:val="none"/>
        </w:rPr>
        <w:t>小时进入审核状态。因此应聘人员如果只是上网查看审核状态而不修改报名信息，退出系统时一定不要点击“保存”键，否则系统自动认定应聘人员修改了报名信息。</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（2）应聘人员较多，审核人员不能在短时间内审核完所有可以审核的报名信息。</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（3）应聘人员提交报名信息</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小时后的时间不在工作时间内（如张三报名信息在下午16时提交成功，审核人员只有在当天1</w:t>
      </w: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时后才可审核）。</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以上情况，均需应聘人员耐心等待。</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7</w:t>
      </w:r>
      <w:r>
        <w:rPr>
          <w:rFonts w:hint="eastAsia" w:ascii="黑体" w:hAnsi="黑体" w:eastAsia="黑体" w:cs="黑体"/>
          <w:kern w:val="0"/>
          <w:sz w:val="32"/>
          <w:szCs w:val="32"/>
          <w:highlight w:val="none"/>
        </w:rPr>
        <w:t>.如何理解招聘岗位要求的学历证书、相应学位证书？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报考者取得专业要求所对应的学历证书后，可按照职位要求的专业报考，其中有学位要求的，应当同时取得对应学位证书。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.大学专科毕业之后直接考取研究生并取得研究生学历、学位，是否可以报考只招聘具有研究生学历人员的岗位？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如招聘岗位没有对本科学段学历、专业做出要求，可以报考该岗位。如果招聘岗位对本科学段学历、专业等做出要求，不能报考该岗位。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19</w:t>
      </w:r>
      <w:r>
        <w:rPr>
          <w:rFonts w:hint="eastAsia" w:ascii="黑体" w:hAnsi="黑体" w:eastAsia="黑体" w:cs="黑体"/>
          <w:kern w:val="0"/>
          <w:sz w:val="32"/>
          <w:szCs w:val="32"/>
          <w:highlight w:val="none"/>
        </w:rPr>
        <w:t>.已经签订就业协议书的202</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年全日制普通高等院校毕业生，报考时应注意什么？</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已经签订就业协议书的202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 xml:space="preserve">年全日制普通高等院校毕业生，在登录报名系统填写报名信息时，应在“工作单位”栏填写签约单位名称。在现场资格审查时还需要签约单位出具单位同意报考证明（采用《简章》附件3样式）或解约函。 </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20</w:t>
      </w:r>
      <w:r>
        <w:rPr>
          <w:rFonts w:hint="eastAsia" w:ascii="黑体" w:hAnsi="黑体" w:eastAsia="黑体" w:cs="黑体"/>
          <w:kern w:val="0"/>
          <w:sz w:val="32"/>
          <w:szCs w:val="32"/>
          <w:highlight w:val="none"/>
        </w:rPr>
        <w:t xml:space="preserve">.考试费用是如何收取的？ </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按照</w:t>
      </w:r>
      <w:r>
        <w:rPr>
          <w:rFonts w:hint="eastAsia" w:ascii="仿宋_GB2312" w:hAnsi="仿宋_GB2312" w:eastAsia="仿宋_GB2312" w:cs="仿宋_GB2312"/>
          <w:kern w:val="0"/>
          <w:sz w:val="32"/>
          <w:szCs w:val="32"/>
          <w:highlight w:val="none"/>
          <w:lang w:eastAsia="zh-CN"/>
        </w:rPr>
        <w:t>鲁发改成本〔2022〕55号</w:t>
      </w:r>
      <w:r>
        <w:rPr>
          <w:rFonts w:hint="eastAsia" w:ascii="仿宋_GB2312" w:hAnsi="仿宋_GB2312" w:eastAsia="仿宋_GB2312" w:cs="仿宋_GB2312"/>
          <w:kern w:val="0"/>
          <w:sz w:val="32"/>
          <w:szCs w:val="32"/>
          <w:highlight w:val="none"/>
        </w:rPr>
        <w:t>文件的规定，笔试费用为每人每科40元，面试费用每人70元。</w:t>
      </w:r>
      <w:r>
        <w:rPr>
          <w:rFonts w:hint="eastAsia" w:ascii="仿宋_GB2312" w:hAnsi="仿宋_GB2312" w:eastAsia="仿宋_GB2312" w:cs="仿宋_GB2312"/>
          <w:kern w:val="0"/>
          <w:sz w:val="32"/>
          <w:szCs w:val="32"/>
          <w:highlight w:val="none"/>
          <w:lang w:eastAsia="zh-CN"/>
        </w:rPr>
        <w:t>拟享受减免考务费的应聘人员，不实行网上缴费，按指定时间和程序办理费用减免手续。</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21.享受减免考务费用的应聘人员如何办理减免手续？</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default" w:ascii="仿宋_GB2312" w:hAnsi="仿宋_GB2312" w:eastAsia="仿宋_GB2312" w:cs="仿宋_GB2312"/>
          <w:kern w:val="0"/>
          <w:sz w:val="32"/>
          <w:szCs w:val="32"/>
          <w:highlight w:val="none"/>
        </w:rPr>
        <w:t>拟享受减免考务费用的最低生活保障家庭人员、脱贫享受政策人口和防返贫监测帮扶对象，在报名</w:t>
      </w:r>
      <w:r>
        <w:rPr>
          <w:rFonts w:hint="eastAsia" w:ascii="仿宋_GB2312" w:hAnsi="仿宋_GB2312" w:eastAsia="仿宋_GB2312" w:cs="仿宋_GB2312"/>
          <w:kern w:val="0"/>
          <w:sz w:val="32"/>
          <w:szCs w:val="32"/>
          <w:highlight w:val="none"/>
          <w:lang w:eastAsia="zh-CN"/>
        </w:rPr>
        <w:t>系统</w:t>
      </w:r>
      <w:r>
        <w:rPr>
          <w:rFonts w:hint="default" w:ascii="仿宋_GB2312" w:hAnsi="仿宋_GB2312" w:eastAsia="仿宋_GB2312" w:cs="仿宋_GB2312"/>
          <w:kern w:val="0"/>
          <w:sz w:val="32"/>
          <w:szCs w:val="32"/>
          <w:highlight w:val="none"/>
        </w:rPr>
        <w:t>完成报名信息填报并通过资格初审后，</w:t>
      </w:r>
      <w:r>
        <w:rPr>
          <w:rFonts w:hint="eastAsia" w:ascii="仿宋_GB2312" w:hAnsi="仿宋_GB2312" w:eastAsia="仿宋_GB2312" w:cs="仿宋_GB2312"/>
          <w:kern w:val="0"/>
          <w:sz w:val="32"/>
          <w:szCs w:val="32"/>
          <w:highlight w:val="none"/>
          <w:lang w:eastAsia="zh-CN"/>
        </w:rPr>
        <w:t>点击</w:t>
      </w:r>
      <w:r>
        <w:rPr>
          <w:rFonts w:hint="eastAsia" w:ascii="仿宋_GB2312" w:hAnsi="仿宋_GB2312" w:eastAsia="仿宋_GB2312" w:cs="仿宋_GB2312"/>
          <w:kern w:val="0"/>
          <w:sz w:val="32"/>
          <w:szCs w:val="32"/>
          <w:highlight w:val="none"/>
          <w:lang w:val="en-US" w:eastAsia="zh-CN"/>
        </w:rPr>
        <w:t>“网上缴费”中的“减免费用申请”，并于2023年2月26日16:00前按照系统提示上传</w:t>
      </w:r>
      <w:r>
        <w:rPr>
          <w:rFonts w:hint="default" w:ascii="仿宋_GB2312" w:hAnsi="仿宋_GB2312" w:eastAsia="仿宋_GB2312" w:cs="仿宋_GB2312"/>
          <w:kern w:val="0"/>
          <w:sz w:val="32"/>
          <w:szCs w:val="32"/>
          <w:highlight w:val="none"/>
        </w:rPr>
        <w:t>减免材料</w:t>
      </w:r>
      <w:r>
        <w:rPr>
          <w:rFonts w:hint="eastAsia" w:ascii="仿宋_GB2312" w:hAnsi="仿宋_GB2312" w:eastAsia="仿宋_GB2312" w:cs="仿宋_GB2312"/>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kern w:val="0"/>
          <w:sz w:val="32"/>
          <w:szCs w:val="32"/>
          <w:highlight w:val="none"/>
        </w:rPr>
      </w:pPr>
      <w:r>
        <w:rPr>
          <w:rFonts w:hint="default" w:ascii="仿宋_GB2312" w:hAnsi="仿宋_GB2312" w:eastAsia="仿宋_GB2312" w:cs="仿宋_GB2312"/>
          <w:kern w:val="0"/>
          <w:sz w:val="32"/>
          <w:szCs w:val="32"/>
          <w:highlight w:val="none"/>
        </w:rPr>
        <w:t>减免考务费所需材料包括：</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kern w:val="0"/>
          <w:sz w:val="32"/>
          <w:szCs w:val="32"/>
          <w:highlight w:val="none"/>
        </w:rPr>
      </w:pPr>
      <w:r>
        <w:rPr>
          <w:rFonts w:hint="default" w:ascii="仿宋_GB2312" w:hAnsi="仿宋_GB2312" w:eastAsia="仿宋_GB2312" w:cs="仿宋_GB2312"/>
          <w:kern w:val="0"/>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kern w:val="0"/>
          <w:sz w:val="32"/>
          <w:szCs w:val="32"/>
          <w:highlight w:val="none"/>
        </w:rPr>
      </w:pPr>
      <w:r>
        <w:rPr>
          <w:rFonts w:hint="default" w:ascii="仿宋_GB2312" w:hAnsi="仿宋_GB2312" w:eastAsia="仿宋_GB2312" w:cs="仿宋_GB2312"/>
          <w:kern w:val="0"/>
          <w:sz w:val="32"/>
          <w:szCs w:val="32"/>
          <w:highlight w:val="none"/>
        </w:rPr>
        <w:t>（2）本人身份证。</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kern w:val="0"/>
          <w:sz w:val="32"/>
          <w:szCs w:val="32"/>
          <w:highlight w:val="none"/>
        </w:rPr>
      </w:pPr>
      <w:r>
        <w:rPr>
          <w:rFonts w:hint="default" w:ascii="仿宋_GB2312" w:hAnsi="仿宋_GB2312" w:eastAsia="仿宋_GB2312" w:cs="仿宋_GB2312"/>
          <w:kern w:val="0"/>
          <w:sz w:val="32"/>
          <w:szCs w:val="32"/>
          <w:highlight w:val="none"/>
        </w:rPr>
        <w:t>报考者</w:t>
      </w:r>
      <w:r>
        <w:rPr>
          <w:rFonts w:hint="eastAsia" w:ascii="仿宋_GB2312" w:hAnsi="仿宋_GB2312" w:eastAsia="仿宋_GB2312" w:cs="仿宋_GB2312"/>
          <w:kern w:val="0"/>
          <w:sz w:val="32"/>
          <w:szCs w:val="32"/>
          <w:highlight w:val="none"/>
          <w:lang w:eastAsia="zh-CN"/>
        </w:rPr>
        <w:t>减免申请提交后，请于</w:t>
      </w:r>
      <w:r>
        <w:rPr>
          <w:rFonts w:hint="eastAsia" w:ascii="仿宋_GB2312" w:hAnsi="仿宋_GB2312" w:eastAsia="仿宋_GB2312" w:cs="仿宋_GB2312"/>
          <w:kern w:val="0"/>
          <w:sz w:val="32"/>
          <w:szCs w:val="32"/>
          <w:highlight w:val="none"/>
          <w:lang w:val="en-US" w:eastAsia="zh-CN"/>
        </w:rPr>
        <w:t>2023年2月27日16:00</w:t>
      </w:r>
      <w:r>
        <w:rPr>
          <w:rFonts w:hint="default" w:ascii="仿宋_GB2312" w:hAnsi="仿宋_GB2312" w:eastAsia="仿宋_GB2312" w:cs="仿宋_GB2312"/>
          <w:kern w:val="0"/>
          <w:sz w:val="32"/>
          <w:szCs w:val="32"/>
          <w:highlight w:val="none"/>
        </w:rPr>
        <w:t>前登录报名</w:t>
      </w:r>
      <w:r>
        <w:rPr>
          <w:rFonts w:hint="eastAsia" w:ascii="仿宋_GB2312" w:hAnsi="仿宋_GB2312" w:eastAsia="仿宋_GB2312" w:cs="仿宋_GB2312"/>
          <w:kern w:val="0"/>
          <w:sz w:val="32"/>
          <w:szCs w:val="32"/>
          <w:highlight w:val="none"/>
          <w:lang w:eastAsia="zh-CN"/>
        </w:rPr>
        <w:t>系统</w:t>
      </w:r>
      <w:r>
        <w:rPr>
          <w:rFonts w:hint="default" w:ascii="仿宋_GB2312" w:hAnsi="仿宋_GB2312" w:eastAsia="仿宋_GB2312" w:cs="仿宋_GB2312"/>
          <w:kern w:val="0"/>
          <w:sz w:val="32"/>
          <w:szCs w:val="32"/>
          <w:highlight w:val="none"/>
        </w:rPr>
        <w:t>查看个人报考状态。减免申请通过后，个人报考状态将显示为“完成”。报考者须在规定时间内</w:t>
      </w:r>
      <w:r>
        <w:rPr>
          <w:rFonts w:hint="eastAsia" w:ascii="仿宋_GB2312" w:hAnsi="仿宋_GB2312" w:eastAsia="仿宋_GB2312" w:cs="仿宋_GB2312"/>
          <w:kern w:val="0"/>
          <w:sz w:val="32"/>
          <w:szCs w:val="32"/>
          <w:highlight w:val="none"/>
          <w:lang w:eastAsia="zh-CN"/>
        </w:rPr>
        <w:t>登录报名系统提交</w:t>
      </w:r>
      <w:r>
        <w:rPr>
          <w:rFonts w:hint="default" w:ascii="仿宋_GB2312" w:hAnsi="仿宋_GB2312" w:eastAsia="仿宋_GB2312" w:cs="仿宋_GB2312"/>
          <w:kern w:val="0"/>
          <w:sz w:val="32"/>
          <w:szCs w:val="32"/>
          <w:highlight w:val="none"/>
        </w:rPr>
        <w:t>减免</w:t>
      </w:r>
      <w:r>
        <w:rPr>
          <w:rFonts w:hint="eastAsia" w:ascii="仿宋_GB2312" w:hAnsi="仿宋_GB2312" w:eastAsia="仿宋_GB2312" w:cs="仿宋_GB2312"/>
          <w:kern w:val="0"/>
          <w:sz w:val="32"/>
          <w:szCs w:val="32"/>
          <w:highlight w:val="none"/>
          <w:lang w:eastAsia="zh-CN"/>
        </w:rPr>
        <w:t>申请</w:t>
      </w:r>
      <w:r>
        <w:rPr>
          <w:rFonts w:hint="default" w:ascii="仿宋_GB2312" w:hAnsi="仿宋_GB2312" w:eastAsia="仿宋_GB2312" w:cs="仿宋_GB2312"/>
          <w:kern w:val="0"/>
          <w:sz w:val="32"/>
          <w:szCs w:val="32"/>
          <w:highlight w:val="none"/>
        </w:rPr>
        <w:t>，逾期</w:t>
      </w:r>
      <w:r>
        <w:rPr>
          <w:rFonts w:hint="eastAsia" w:ascii="仿宋_GB2312" w:hAnsi="仿宋_GB2312" w:eastAsia="仿宋_GB2312" w:cs="仿宋_GB2312"/>
          <w:kern w:val="0"/>
          <w:sz w:val="32"/>
          <w:szCs w:val="32"/>
          <w:highlight w:val="none"/>
          <w:lang w:eastAsia="zh-CN"/>
        </w:rPr>
        <w:t>不再受理</w:t>
      </w:r>
      <w:r>
        <w:rPr>
          <w:rFonts w:hint="default" w:ascii="仿宋_GB2312" w:hAnsi="仿宋_GB2312" w:eastAsia="仿宋_GB2312" w:cs="仿宋_GB2312"/>
          <w:kern w:val="0"/>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.如果银行端支付成功，查询报名网站缴费状态仍然是“未缴费”怎么办？</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网上缴费时，可能会出现银行扣费成功、但报名系统缴费状态仍显示“未缴费”的极个别情况。这是网络通讯迟滞原因造成的，一般在第二天缴费状态都会显示“已缴费”。如果第二日缴费状态仍为“未缴费”，</w:t>
      </w:r>
      <w:r>
        <w:rPr>
          <w:rFonts w:hint="eastAsia" w:ascii="仿宋_GB2312" w:hAnsi="仿宋_GB2312" w:eastAsia="仿宋_GB2312" w:cs="仿宋_GB2312"/>
          <w:color w:val="auto"/>
          <w:kern w:val="0"/>
          <w:sz w:val="32"/>
          <w:szCs w:val="32"/>
          <w:highlight w:val="none"/>
        </w:rPr>
        <w:t>应聘人员可立即联系烟台市人力资源考试中心（电话0535-6683333），由考试中心与银行方对账后，将缴费状态改为“已缴费”。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.现场资格审查是否必须本人到场？</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现场资格审查</w:t>
      </w:r>
      <w:r>
        <w:rPr>
          <w:rFonts w:hint="eastAsia" w:ascii="仿宋_GB2312" w:hAnsi="仿宋_GB2312" w:eastAsia="仿宋_GB2312" w:cs="仿宋_GB2312"/>
          <w:b/>
          <w:kern w:val="0"/>
          <w:sz w:val="32"/>
          <w:szCs w:val="32"/>
          <w:highlight w:val="none"/>
        </w:rPr>
        <w:t>必须本人在指定时间内亲自到场</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kern w:val="0"/>
          <w:sz w:val="32"/>
          <w:szCs w:val="32"/>
          <w:highlight w:val="none"/>
        </w:rPr>
        <w:t>不允许委托他人替代</w:t>
      </w:r>
      <w:r>
        <w:rPr>
          <w:rFonts w:hint="eastAsia" w:ascii="仿宋_GB2312" w:hAnsi="仿宋_GB2312" w:eastAsia="仿宋_GB2312" w:cs="仿宋_GB2312"/>
          <w:kern w:val="0"/>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.现场资格审查需要携带什么材料？</w:t>
      </w:r>
    </w:p>
    <w:p>
      <w:pPr>
        <w:keepNext w:val="0"/>
        <w:keepLines w:val="0"/>
        <w:pageBreakBefore w:val="0"/>
        <w:widowControl w:val="0"/>
        <w:kinsoku/>
        <w:wordWrap/>
        <w:overflowPunct/>
        <w:topLinePunct w:val="0"/>
        <w:autoSpaceDE/>
        <w:autoSpaceDN/>
        <w:bidi w:val="0"/>
        <w:adjustRightInd/>
        <w:snapToGrid w:val="0"/>
        <w:spacing w:line="600" w:lineRule="exact"/>
        <w:ind w:firstLine="627" w:firstLineChars="196"/>
        <w:textAlignment w:val="auto"/>
        <w:rPr>
          <w:rFonts w:ascii="楷体_GB2312" w:hAnsi="黑体" w:eastAsia="楷体_GB2312" w:cs="黑体"/>
          <w:kern w:val="0"/>
          <w:sz w:val="32"/>
          <w:szCs w:val="32"/>
          <w:highlight w:val="none"/>
        </w:rPr>
      </w:pPr>
      <w:r>
        <w:rPr>
          <w:rFonts w:hint="eastAsia" w:ascii="仿宋_GB2312" w:hAnsi="仿宋_GB2312" w:eastAsia="仿宋_GB2312" w:cs="仿宋_GB2312"/>
          <w:kern w:val="0"/>
          <w:sz w:val="32"/>
          <w:szCs w:val="32"/>
          <w:highlight w:val="none"/>
          <w:lang w:eastAsia="zh-CN"/>
        </w:rPr>
        <w:t>应聘人员</w:t>
      </w:r>
      <w:r>
        <w:rPr>
          <w:rFonts w:hint="eastAsia" w:ascii="仿宋_GB2312" w:hAnsi="仿宋_GB2312" w:eastAsia="仿宋_GB2312" w:cs="仿宋_GB2312"/>
          <w:kern w:val="0"/>
          <w:sz w:val="32"/>
          <w:szCs w:val="32"/>
          <w:highlight w:val="none"/>
        </w:rPr>
        <w:t>需要提交笔试准考证、填写完整的</w:t>
      </w:r>
      <w:r>
        <w:rPr>
          <w:rFonts w:hint="eastAsia" w:ascii="仿宋_GB2312" w:hAnsi="仿宋_GB2312" w:eastAsia="仿宋_GB2312" w:cs="仿宋_GB2312"/>
          <w:color w:val="auto"/>
          <w:kern w:val="0"/>
          <w:sz w:val="32"/>
          <w:szCs w:val="32"/>
          <w:highlight w:val="none"/>
        </w:rPr>
        <w:t>《烟台市事业单位公开招聘工作人员报名登记表》</w:t>
      </w:r>
      <w:r>
        <w:rPr>
          <w:rFonts w:hint="eastAsia" w:ascii="仿宋_GB2312" w:hAnsi="仿宋_GB2312" w:eastAsia="仿宋_GB2312" w:cs="仿宋_GB2312"/>
          <w:kern w:val="0"/>
          <w:sz w:val="32"/>
          <w:szCs w:val="32"/>
          <w:highlight w:val="none"/>
        </w:rPr>
        <w:t>、亲笔签名的《应聘事业单位工作人员诚信承诺书》</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1寸近期同底版正面免冠照片2张</w:t>
      </w:r>
      <w:r>
        <w:rPr>
          <w:rFonts w:hint="eastAsia" w:ascii="仿宋_GB2312" w:hAnsi="仿宋_GB2312" w:eastAsia="仿宋_GB2312" w:cs="仿宋_GB2312"/>
          <w:kern w:val="0"/>
          <w:sz w:val="32"/>
          <w:szCs w:val="32"/>
          <w:highlight w:val="none"/>
          <w:lang w:eastAsia="zh-CN"/>
        </w:rPr>
        <w:t>以及</w:t>
      </w:r>
      <w:r>
        <w:rPr>
          <w:rFonts w:hint="eastAsia" w:ascii="仿宋_GB2312" w:hAnsi="仿宋_GB2312" w:eastAsia="仿宋_GB2312" w:cs="仿宋_GB2312"/>
          <w:kern w:val="0"/>
          <w:sz w:val="32"/>
          <w:szCs w:val="32"/>
          <w:highlight w:val="none"/>
        </w:rPr>
        <w:t>相关证明材料（均要求提供原件和复印件），</w:t>
      </w:r>
      <w:r>
        <w:rPr>
          <w:rFonts w:hint="eastAsia" w:ascii="楷体_GB2312" w:hAnsi="黑体" w:eastAsia="楷体_GB2312" w:cs="黑体"/>
          <w:kern w:val="0"/>
          <w:sz w:val="32"/>
          <w:szCs w:val="32"/>
          <w:highlight w:val="none"/>
        </w:rPr>
        <w:t>相关证明材料包括：</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（1）报考定向招聘岗位人员：</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“服务基层项目人员”</w:t>
      </w:r>
      <w:r>
        <w:rPr>
          <w:rFonts w:hint="eastAsia" w:ascii="仿宋_GB2312" w:hAnsi="仿宋_GB2312" w:eastAsia="仿宋_GB2312" w:cs="仿宋_GB2312"/>
          <w:kern w:val="0"/>
          <w:sz w:val="32"/>
          <w:szCs w:val="32"/>
          <w:highlight w:val="none"/>
        </w:rPr>
        <w:t>除携带学历证书、相应学位证书、身份证、与主管部门签订的聘用合同、生源地证明材料（全国项目</w:t>
      </w:r>
      <w:r>
        <w:rPr>
          <w:rFonts w:hint="eastAsia" w:ascii="仿宋_GB2312" w:hAnsi="仿宋_GB2312" w:eastAsia="仿宋_GB2312" w:cs="仿宋_GB2312"/>
          <w:kern w:val="0"/>
          <w:sz w:val="32"/>
          <w:szCs w:val="32"/>
          <w:highlight w:val="none"/>
          <w:lang w:eastAsia="zh-CN"/>
        </w:rPr>
        <w:t>、地方项目</w:t>
      </w:r>
      <w:r>
        <w:rPr>
          <w:rFonts w:hint="eastAsia" w:ascii="仿宋_GB2312" w:hAnsi="仿宋_GB2312" w:eastAsia="仿宋_GB2312" w:cs="仿宋_GB2312"/>
          <w:kern w:val="0"/>
          <w:sz w:val="32"/>
          <w:szCs w:val="32"/>
          <w:highlight w:val="none"/>
        </w:rPr>
        <w:t>山东生源的需要提供）外，</w:t>
      </w:r>
      <w:r>
        <w:rPr>
          <w:rFonts w:hint="eastAsia" w:ascii="仿宋_GB2312" w:hAnsi="仿宋_GB2312" w:eastAsia="仿宋_GB2312" w:cs="仿宋_GB2312"/>
          <w:color w:val="auto"/>
          <w:kern w:val="0"/>
          <w:sz w:val="32"/>
          <w:szCs w:val="32"/>
          <w:highlight w:val="none"/>
          <w:lang w:eastAsia="zh-CN"/>
        </w:rPr>
        <w:t>大学生村官须提供</w:t>
      </w:r>
      <w:r>
        <w:rPr>
          <w:rFonts w:hint="eastAsia" w:ascii="仿宋_GB2312" w:hAnsi="仿宋_GB2312" w:eastAsia="仿宋_GB2312" w:cs="仿宋_GB2312"/>
          <w:color w:val="auto"/>
          <w:kern w:val="0"/>
          <w:sz w:val="32"/>
          <w:szCs w:val="32"/>
          <w:highlight w:val="none"/>
        </w:rPr>
        <w:t>县以上组织部门</w:t>
      </w:r>
      <w:r>
        <w:rPr>
          <w:rFonts w:hint="eastAsia" w:ascii="仿宋_GB2312" w:hAnsi="仿宋_GB2312" w:eastAsia="仿宋_GB2312" w:cs="仿宋_GB2312"/>
          <w:color w:val="auto"/>
          <w:kern w:val="0"/>
          <w:sz w:val="32"/>
          <w:szCs w:val="32"/>
          <w:highlight w:val="none"/>
          <w:lang w:eastAsia="zh-CN"/>
        </w:rPr>
        <w:t>出具的考核材料；</w:t>
      </w:r>
      <w:r>
        <w:rPr>
          <w:rFonts w:hint="eastAsia" w:ascii="仿宋_GB2312" w:hAnsi="仿宋_GB2312" w:eastAsia="仿宋_GB2312" w:cs="仿宋_GB2312"/>
          <w:kern w:val="0"/>
          <w:sz w:val="32"/>
          <w:szCs w:val="32"/>
          <w:highlight w:val="none"/>
        </w:rPr>
        <w:t>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kern w:val="0"/>
          <w:sz w:val="32"/>
          <w:szCs w:val="32"/>
          <w:highlight w:val="none"/>
        </w:rPr>
        <w:t>已就业的需提供具有人事管理权限部门或单位出具的同意报考证明信。</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
          <w:bCs/>
          <w:kern w:val="0"/>
          <w:sz w:val="32"/>
          <w:szCs w:val="32"/>
          <w:highlight w:val="none"/>
        </w:rPr>
        <w:t>“退役高校毕业生士兵”</w:t>
      </w:r>
      <w:r>
        <w:rPr>
          <w:rFonts w:hint="eastAsia" w:ascii="仿宋_GB2312" w:hAnsi="仿宋_GB2312" w:eastAsia="仿宋_GB2312" w:cs="仿宋_GB2312"/>
          <w:kern w:val="0"/>
          <w:sz w:val="32"/>
          <w:szCs w:val="32"/>
          <w:highlight w:val="none"/>
        </w:rPr>
        <w:t>需</w:t>
      </w: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kern w:val="0"/>
          <w:sz w:val="32"/>
          <w:szCs w:val="32"/>
          <w:highlight w:val="none"/>
        </w:rPr>
        <w:t>学历证书、相应学位证书、</w:t>
      </w:r>
      <w:r>
        <w:rPr>
          <w:rFonts w:hint="eastAsia" w:ascii="仿宋_GB2312" w:hAnsi="仿宋_GB2312" w:eastAsia="仿宋_GB2312" w:cs="仿宋_GB2312"/>
          <w:sz w:val="32"/>
          <w:szCs w:val="32"/>
          <w:highlight w:val="none"/>
        </w:rPr>
        <w:t>身份证、</w:t>
      </w:r>
      <w:r>
        <w:rPr>
          <w:rFonts w:hint="eastAsia" w:eastAsia="仿宋_GB2312"/>
          <w:kern w:val="0"/>
          <w:sz w:val="32"/>
          <w:szCs w:val="32"/>
          <w:highlight w:val="none"/>
        </w:rPr>
        <w:t>服役退役相关证明。已就业的需提供具有人事管理权限部门或单位出具的同意报考证明信。</w:t>
      </w:r>
      <w:r>
        <w:rPr>
          <w:rFonts w:hint="eastAsia" w:ascii="仿宋_GB2312" w:hAnsi="仿宋_GB2312" w:eastAsia="仿宋_GB2312" w:cs="仿宋_GB2312"/>
          <w:kern w:val="0"/>
          <w:sz w:val="32"/>
          <w:szCs w:val="32"/>
          <w:highlight w:val="none"/>
        </w:rPr>
        <w:t>已录（聘）用到机关、事业单位的，还须提交同级组织或人社部门出具的未享受定向考录（招聘）优惠政策证明。</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（2）报考非定向招聘岗位人员</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202</w:t>
      </w:r>
      <w:r>
        <w:rPr>
          <w:rFonts w:hint="eastAsia" w:ascii="仿宋_GB2312" w:hAnsi="仿宋_GB2312" w:eastAsia="仿宋_GB2312" w:cs="仿宋_GB2312"/>
          <w:b/>
          <w:bCs/>
          <w:kern w:val="0"/>
          <w:sz w:val="32"/>
          <w:szCs w:val="32"/>
          <w:highlight w:val="none"/>
          <w:lang w:val="en-US" w:eastAsia="zh-CN"/>
        </w:rPr>
        <w:t>3</w:t>
      </w:r>
      <w:r>
        <w:rPr>
          <w:rFonts w:hint="eastAsia" w:ascii="仿宋_GB2312" w:hAnsi="仿宋_GB2312" w:eastAsia="仿宋_GB2312" w:cs="仿宋_GB2312"/>
          <w:b/>
          <w:bCs/>
          <w:kern w:val="0"/>
          <w:sz w:val="32"/>
          <w:szCs w:val="32"/>
          <w:highlight w:val="none"/>
        </w:rPr>
        <w:t>年全日制普通高校毕业生</w:t>
      </w:r>
      <w:r>
        <w:rPr>
          <w:rFonts w:hint="eastAsia" w:ascii="仿宋_GB2312" w:hAnsi="仿宋_GB2312" w:eastAsia="仿宋_GB2312" w:cs="仿宋_GB2312"/>
          <w:kern w:val="0"/>
          <w:sz w:val="32"/>
          <w:szCs w:val="32"/>
          <w:highlight w:val="none"/>
        </w:rPr>
        <w:t>须提交身份证、学校核发的就业推荐表（或学校相关部门出具的学历学位证明或教育部学籍在线验证报告），已经</w:t>
      </w:r>
      <w:r>
        <w:rPr>
          <w:rFonts w:hint="eastAsia" w:ascii="仿宋_GB2312" w:hAnsi="仿宋_GB2312" w:eastAsia="仿宋_GB2312" w:cs="仿宋_GB2312"/>
          <w:kern w:val="0"/>
          <w:sz w:val="32"/>
          <w:szCs w:val="32"/>
          <w:highlight w:val="none"/>
          <w:lang w:eastAsia="zh-CN"/>
        </w:rPr>
        <w:t>就业或</w:t>
      </w:r>
      <w:r>
        <w:rPr>
          <w:rFonts w:hint="eastAsia" w:ascii="仿宋_GB2312" w:hAnsi="仿宋_GB2312" w:eastAsia="仿宋_GB2312" w:cs="仿宋_GB2312"/>
          <w:kern w:val="0"/>
          <w:sz w:val="32"/>
          <w:szCs w:val="32"/>
          <w:highlight w:val="none"/>
        </w:rPr>
        <w:t>签订就业协议书的毕业生还须提供签约单位出具的单位同意报考证明信或解约函。</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未派遣的毕业生</w:t>
      </w:r>
      <w:r>
        <w:rPr>
          <w:rFonts w:hint="eastAsia" w:ascii="仿宋_GB2312" w:hAnsi="仿宋_GB2312" w:eastAsia="仿宋_GB2312" w:cs="仿宋_GB2312"/>
          <w:kern w:val="0"/>
          <w:sz w:val="32"/>
          <w:szCs w:val="32"/>
          <w:highlight w:val="none"/>
        </w:rPr>
        <w:t>须提交学历证书、</w:t>
      </w:r>
      <w:r>
        <w:rPr>
          <w:rFonts w:hint="eastAsia" w:ascii="仿宋_GB2312" w:hAnsi="仿宋_GB2312" w:eastAsia="仿宋_GB2312" w:cs="仿宋_GB2312"/>
          <w:kern w:val="0"/>
          <w:sz w:val="32"/>
          <w:szCs w:val="32"/>
          <w:highlight w:val="none"/>
          <w:lang w:eastAsia="zh-CN"/>
        </w:rPr>
        <w:t>相应</w:t>
      </w:r>
      <w:r>
        <w:rPr>
          <w:rFonts w:hint="eastAsia" w:ascii="仿宋_GB2312" w:hAnsi="仿宋_GB2312" w:eastAsia="仿宋_GB2312" w:cs="仿宋_GB2312"/>
          <w:kern w:val="0"/>
          <w:sz w:val="32"/>
          <w:szCs w:val="32"/>
          <w:highlight w:val="none"/>
        </w:rPr>
        <w:t>学位证书、身份证。</w:t>
      </w:r>
      <w:r>
        <w:rPr>
          <w:rFonts w:hint="eastAsia" w:ascii="仿宋_GB2312" w:hAnsi="仿宋" w:eastAsia="仿宋_GB2312"/>
          <w:sz w:val="32"/>
          <w:szCs w:val="32"/>
          <w:highlight w:val="none"/>
        </w:rPr>
        <w:t>无业人员需提交就业创业证或处于无业状态的个人书面承诺书。</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其他应聘人员</w:t>
      </w:r>
      <w:r>
        <w:rPr>
          <w:rFonts w:hint="eastAsia" w:ascii="仿宋_GB2312" w:hAnsi="仿宋_GB2312" w:eastAsia="仿宋_GB2312" w:cs="仿宋_GB2312"/>
          <w:kern w:val="0"/>
          <w:sz w:val="32"/>
          <w:szCs w:val="32"/>
          <w:highlight w:val="none"/>
        </w:rPr>
        <w:t>须提交招聘岗位要求的学历证书、</w:t>
      </w:r>
      <w:r>
        <w:rPr>
          <w:rFonts w:hint="eastAsia" w:ascii="仿宋_GB2312" w:hAnsi="仿宋_GB2312" w:eastAsia="仿宋_GB2312" w:cs="仿宋_GB2312"/>
          <w:kern w:val="0"/>
          <w:sz w:val="32"/>
          <w:szCs w:val="32"/>
          <w:highlight w:val="none"/>
          <w:lang w:eastAsia="zh-CN"/>
        </w:rPr>
        <w:t>相应</w:t>
      </w:r>
      <w:r>
        <w:rPr>
          <w:rFonts w:hint="eastAsia" w:ascii="仿宋_GB2312" w:hAnsi="仿宋_GB2312" w:eastAsia="仿宋_GB2312" w:cs="仿宋_GB2312"/>
          <w:kern w:val="0"/>
          <w:sz w:val="32"/>
          <w:szCs w:val="32"/>
          <w:highlight w:val="none"/>
        </w:rPr>
        <w:t>学位证书、身份证、具有人事管理权限部门或单位出具的同意报考证明信（实行集体人事代理或劳务派遣的，用人单位和人事代理或劳务派遣机构均须盖章；实行个人人事代理的，由人事代理机构盖章；公办中小学教师报考须所在单位和县级以上教育行政主管部门盖章</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同意报考证明信采用《简章》附件3式样）等。海归留学人员须提供国（境）外学历学位认证书〔未取得国（境）外学历学位认证书的须提供国（境）外学历学位证书、烟台市外事综合服务中心出具的翻译资料和能够按时取得国（境）外学历学位认证的个人书面承诺〕。报名时有工作单位，现已解除劳动合同或就业协议的，还须提供解除劳动合同或就业协议证明材料。</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招聘岗位有其他要求的</w:t>
      </w:r>
      <w:r>
        <w:rPr>
          <w:rFonts w:hint="eastAsia" w:ascii="仿宋_GB2312" w:hAnsi="仿宋_GB2312" w:eastAsia="仿宋_GB2312" w:cs="仿宋_GB2312"/>
          <w:kern w:val="0"/>
          <w:sz w:val="32"/>
          <w:szCs w:val="32"/>
          <w:highlight w:val="none"/>
        </w:rPr>
        <w:t>，还须按要求提交其他相关材料,如：专业研究方向相关证明，研究生毕业生的本科学历、学位证书，外语等级证书、专业技术资格证书或有关资格证书等。</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香港和澳门居民中的中国公民</w:t>
      </w:r>
      <w:r>
        <w:rPr>
          <w:rFonts w:hint="eastAsia" w:ascii="仿宋_GB2312" w:hAnsi="仿宋_GB2312" w:eastAsia="仿宋_GB2312" w:cs="仿宋_GB2312"/>
          <w:kern w:val="0"/>
          <w:sz w:val="32"/>
          <w:szCs w:val="32"/>
          <w:highlight w:val="none"/>
        </w:rPr>
        <w:t>应聘的，还需提供《港澳居民来往内地通行证》。</w:t>
      </w:r>
      <w:r>
        <w:rPr>
          <w:rFonts w:hint="eastAsia" w:ascii="仿宋_GB2312" w:hAnsi="仿宋_GB2312" w:eastAsia="仿宋_GB2312" w:cs="仿宋_GB2312"/>
          <w:b/>
          <w:kern w:val="0"/>
          <w:sz w:val="32"/>
          <w:szCs w:val="32"/>
          <w:highlight w:val="none"/>
        </w:rPr>
        <w:t>台湾居民</w:t>
      </w:r>
      <w:r>
        <w:rPr>
          <w:rFonts w:hint="eastAsia" w:ascii="仿宋_GB2312" w:hAnsi="仿宋_GB2312" w:eastAsia="仿宋_GB2312" w:cs="仿宋_GB2312"/>
          <w:kern w:val="0"/>
          <w:sz w:val="32"/>
          <w:szCs w:val="32"/>
          <w:highlight w:val="none"/>
        </w:rPr>
        <w:t>应聘的，还需提供《台湾居民来往大陆通行证》。</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.招聘岗位有其他要求（职业资格、专业工作经历等），应聘人员需要注意什么问题？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招聘岗位有其他要求的，必须满足《202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eastAsia="zh-CN"/>
        </w:rPr>
        <w:t>长岛综合试验区</w:t>
      </w:r>
      <w:r>
        <w:rPr>
          <w:rFonts w:hint="eastAsia" w:ascii="仿宋_GB2312" w:hAnsi="仿宋" w:eastAsia="仿宋_GB2312"/>
          <w:sz w:val="32"/>
          <w:szCs w:val="32"/>
          <w:highlight w:val="none"/>
        </w:rPr>
        <w:t>事业单位公开招聘工作人员岗位需求表</w:t>
      </w:r>
      <w:r>
        <w:rPr>
          <w:rFonts w:hint="eastAsia" w:ascii="仿宋_GB2312" w:hAnsi="仿宋_GB2312" w:eastAsia="仿宋_GB2312" w:cs="仿宋_GB2312"/>
          <w:kern w:val="0"/>
          <w:sz w:val="32"/>
          <w:szCs w:val="32"/>
          <w:highlight w:val="none"/>
        </w:rPr>
        <w:t>》中的所有条件才能报考。现场资格审查时，在《烟台市事业单位公开招聘工作人员报名登记表》相应空栏中，如实填写自己的有关情况，并出具证明材料原件和复印件。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.招聘岗位没有对本科学段学历、专业等提出要求，现场资格审查时，应聘人员是否必须提交本科学历、学位证书？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招聘岗位没有对本科学段学历、专业等提出要求的，应聘人员在现场资格审查时可以不提交本科学历、学位证书。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7</w:t>
      </w:r>
      <w:r>
        <w:rPr>
          <w:rFonts w:hint="eastAsia" w:ascii="黑体" w:hAnsi="黑体" w:eastAsia="黑体" w:cs="黑体"/>
          <w:kern w:val="0"/>
          <w:sz w:val="32"/>
          <w:szCs w:val="32"/>
          <w:highlight w:val="none"/>
        </w:rPr>
        <w:t xml:space="preserve">.现场资格审查时，未能在规定时间内提交齐全指定材料，可否延期补交有关材料？ </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 w:eastAsia="仿宋_GB2312"/>
          <w:sz w:val="32"/>
          <w:szCs w:val="32"/>
          <w:highlight w:val="none"/>
        </w:rPr>
        <w:t>现场资格审查提交材料不全的，须在现场资格审查日次日17:00前提交。</w:t>
      </w:r>
      <w:r>
        <w:rPr>
          <w:rFonts w:ascii="仿宋_GB2312" w:hAnsi="仿宋" w:eastAsia="仿宋_GB2312"/>
          <w:sz w:val="32"/>
          <w:szCs w:val="32"/>
          <w:highlight w:val="none"/>
        </w:rPr>
        <w:t>单位</w:t>
      </w:r>
      <w:r>
        <w:rPr>
          <w:rFonts w:hint="eastAsia" w:ascii="仿宋_GB2312" w:hAnsi="仿宋" w:eastAsia="仿宋_GB2312"/>
          <w:sz w:val="32"/>
          <w:szCs w:val="32"/>
          <w:highlight w:val="none"/>
        </w:rPr>
        <w:t>同意报考证明</w:t>
      </w:r>
      <w:r>
        <w:rPr>
          <w:rFonts w:ascii="仿宋_GB2312" w:hAnsi="仿宋" w:eastAsia="仿宋_GB2312"/>
          <w:sz w:val="32"/>
          <w:szCs w:val="32"/>
          <w:highlight w:val="none"/>
        </w:rPr>
        <w:t>信</w:t>
      </w:r>
      <w:r>
        <w:rPr>
          <w:rFonts w:hint="eastAsia" w:ascii="仿宋_GB2312" w:hAnsi="仿宋" w:eastAsia="仿宋_GB2312"/>
          <w:sz w:val="32"/>
          <w:szCs w:val="32"/>
          <w:highlight w:val="none"/>
        </w:rPr>
        <w:t>因故不能在现场资格审查时提供的，也可在面试后第二个工作日17:00前提供。未</w:t>
      </w:r>
      <w:r>
        <w:rPr>
          <w:rFonts w:ascii="仿宋_GB2312" w:hAnsi="仿宋" w:eastAsia="仿宋_GB2312"/>
          <w:sz w:val="32"/>
          <w:szCs w:val="32"/>
          <w:highlight w:val="none"/>
        </w:rPr>
        <w:t>在</w:t>
      </w:r>
      <w:r>
        <w:rPr>
          <w:rFonts w:hint="eastAsia" w:ascii="仿宋_GB2312" w:hAnsi="仿宋" w:eastAsia="仿宋_GB2312"/>
          <w:sz w:val="32"/>
          <w:szCs w:val="32"/>
          <w:highlight w:val="none"/>
        </w:rPr>
        <w:t>规定时间内</w:t>
      </w:r>
      <w:r>
        <w:rPr>
          <w:rFonts w:ascii="仿宋_GB2312" w:hAnsi="仿宋" w:eastAsia="仿宋_GB2312"/>
          <w:sz w:val="32"/>
          <w:szCs w:val="32"/>
          <w:highlight w:val="none"/>
        </w:rPr>
        <w:t>提交有关材料</w:t>
      </w:r>
      <w:r>
        <w:rPr>
          <w:rFonts w:hint="eastAsia" w:ascii="仿宋_GB2312" w:hAnsi="仿宋" w:eastAsia="仿宋_GB2312"/>
          <w:sz w:val="32"/>
          <w:szCs w:val="32"/>
          <w:highlight w:val="none"/>
        </w:rPr>
        <w:t>、证明</w:t>
      </w:r>
      <w:r>
        <w:rPr>
          <w:rFonts w:ascii="仿宋_GB2312" w:hAnsi="仿宋" w:eastAsia="仿宋_GB2312"/>
          <w:sz w:val="32"/>
          <w:szCs w:val="32"/>
          <w:highlight w:val="none"/>
        </w:rPr>
        <w:t>的，视为弃权。经审查不具备报考条件的，取消其</w:t>
      </w:r>
      <w:r>
        <w:rPr>
          <w:rFonts w:hint="eastAsia" w:ascii="仿宋_GB2312" w:hAnsi="仿宋" w:eastAsia="仿宋_GB2312"/>
          <w:sz w:val="32"/>
          <w:szCs w:val="32"/>
          <w:highlight w:val="none"/>
        </w:rPr>
        <w:t>考</w:t>
      </w:r>
      <w:r>
        <w:rPr>
          <w:rFonts w:ascii="仿宋_GB2312" w:hAnsi="仿宋" w:eastAsia="仿宋_GB2312"/>
          <w:sz w:val="32"/>
          <w:szCs w:val="32"/>
          <w:highlight w:val="none"/>
        </w:rPr>
        <w:t>试资格。</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28</w:t>
      </w:r>
      <w:r>
        <w:rPr>
          <w:rFonts w:hint="eastAsia" w:ascii="黑体" w:hAnsi="黑体" w:eastAsia="黑体" w:cs="黑体"/>
          <w:kern w:val="0"/>
          <w:sz w:val="32"/>
          <w:szCs w:val="32"/>
          <w:highlight w:val="none"/>
        </w:rPr>
        <w:t>.如何查询是否进入面试范围？</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进入现场资格审查范围人员名单和包含递补情况的面试人员名单均在</w:t>
      </w:r>
      <w:r>
        <w:rPr>
          <w:rFonts w:hint="eastAsia" w:ascii="仿宋_GB2312" w:hAnsi="仿宋" w:eastAsia="仿宋_GB2312"/>
          <w:sz w:val="32"/>
          <w:szCs w:val="32"/>
          <w:highlight w:val="none"/>
          <w:lang w:eastAsia="zh-CN"/>
        </w:rPr>
        <w:t>长岛综合试验区官网</w:t>
      </w:r>
      <w:r>
        <w:rPr>
          <w:rFonts w:hint="eastAsia" w:ascii="仿宋_GB2312" w:hAnsi="仿宋" w:eastAsia="仿宋_GB2312"/>
          <w:sz w:val="32"/>
          <w:szCs w:val="32"/>
          <w:highlight w:val="none"/>
        </w:rPr>
        <w:t>公布。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29</w:t>
      </w:r>
      <w:r>
        <w:rPr>
          <w:rFonts w:hint="eastAsia" w:ascii="黑体" w:hAnsi="黑体" w:eastAsia="黑体" w:cs="黑体"/>
          <w:kern w:val="0"/>
          <w:sz w:val="32"/>
          <w:szCs w:val="32"/>
          <w:highlight w:val="none"/>
        </w:rPr>
        <w:t>.违纪违规应聘人员如何处理？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0</w:t>
      </w:r>
      <w:r>
        <w:rPr>
          <w:rFonts w:hint="eastAsia" w:ascii="黑体" w:hAnsi="黑体" w:eastAsia="黑体" w:cs="黑体"/>
          <w:kern w:val="0"/>
          <w:sz w:val="32"/>
          <w:szCs w:val="32"/>
          <w:highlight w:val="none"/>
        </w:rPr>
        <w:t>.本次招聘是否指定辅导用书？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本次招聘不指定考试辅导用书，不授权或委托任何机构举办考试辅导培训班。社会上出现任何名义举办的辅导班、辅导网站或出版物、上网卡等，均与公开招聘主管机关无关。</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.公开招聘期间有哪些联系方式？</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咨询招聘简章、报考岗位有关问题，请联系电话：0535-</w:t>
      </w:r>
      <w:r>
        <w:rPr>
          <w:rFonts w:hint="eastAsia" w:ascii="仿宋_GB2312" w:hAnsi="仿宋_GB2312" w:eastAsia="仿宋_GB2312" w:cs="仿宋_GB2312"/>
          <w:kern w:val="0"/>
          <w:sz w:val="32"/>
          <w:szCs w:val="32"/>
          <w:highlight w:val="none"/>
          <w:lang w:val="en-US" w:eastAsia="zh-CN"/>
        </w:rPr>
        <w:t>3213585</w:t>
      </w:r>
      <w:r>
        <w:rPr>
          <w:rFonts w:hint="eastAsia" w:ascii="仿宋_GB2312" w:hAnsi="仿宋_GB2312" w:eastAsia="仿宋_GB2312" w:cs="仿宋_GB2312"/>
          <w:kern w:val="0"/>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咨询报名系统技术问题，请联系烟台市人力资源考试中心：0535-6683333。监督电话：0535-</w:t>
      </w:r>
      <w:r>
        <w:rPr>
          <w:rFonts w:hint="eastAsia" w:ascii="仿宋_GB2312" w:hAnsi="仿宋_GB2312" w:eastAsia="仿宋_GB2312" w:cs="仿宋_GB2312"/>
          <w:color w:val="auto"/>
          <w:kern w:val="0"/>
          <w:sz w:val="32"/>
          <w:szCs w:val="32"/>
          <w:highlight w:val="none"/>
          <w:lang w:val="en-US" w:eastAsia="zh-CN"/>
        </w:rPr>
        <w:t>3212251</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.应聘人员还需注意哪些问题？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u w:val="single"/>
        </w:rPr>
      </w:pPr>
      <w:r>
        <w:rPr>
          <w:rFonts w:hint="eastAsia" w:ascii="仿宋_GB2312" w:hAnsi="仿宋_GB2312" w:eastAsia="仿宋_GB2312" w:cs="仿宋_GB2312"/>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kern w:val="0"/>
          <w:sz w:val="32"/>
          <w:szCs w:val="32"/>
          <w:highlight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keepNext w:val="0"/>
        <w:keepLines w:val="0"/>
        <w:pageBreakBefore w:val="0"/>
        <w:widowControl w:val="0"/>
        <w:kinsoku/>
        <w:wordWrap/>
        <w:overflowPunct/>
        <w:topLinePunct w:val="0"/>
        <w:autoSpaceDE/>
        <w:autoSpaceDN/>
        <w:bidi w:val="0"/>
        <w:adjustRightInd/>
        <w:spacing w:line="600" w:lineRule="exact"/>
        <w:textAlignment w:val="auto"/>
        <w:rPr>
          <w:rFonts w:ascii="仿宋_GB2312" w:hAnsi="仿宋_GB2312" w:eastAsia="仿宋_GB2312" w:cs="仿宋_GB2312"/>
          <w:b/>
          <w:kern w:val="0"/>
          <w:sz w:val="32"/>
          <w:szCs w:val="32"/>
          <w:highlight w:val="none"/>
          <w:u w:val="single"/>
        </w:rPr>
      </w:pPr>
      <w:bookmarkStart w:id="0" w:name="_GoBack"/>
      <w:bookmarkEnd w:id="0"/>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jMTNjNjc2NWJlMDE4MTJlYmQ2MGJkNzc3MzhjYzI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9B0116"/>
    <w:rsid w:val="03CE7FD8"/>
    <w:rsid w:val="03D704F8"/>
    <w:rsid w:val="03E414A3"/>
    <w:rsid w:val="04123CF5"/>
    <w:rsid w:val="04154BD5"/>
    <w:rsid w:val="04596F89"/>
    <w:rsid w:val="049A0462"/>
    <w:rsid w:val="058614B9"/>
    <w:rsid w:val="05DE4AB6"/>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97DE2"/>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450451"/>
    <w:rsid w:val="1B8240BF"/>
    <w:rsid w:val="1CE15BA0"/>
    <w:rsid w:val="1D0769D6"/>
    <w:rsid w:val="1D6C1D80"/>
    <w:rsid w:val="1D860450"/>
    <w:rsid w:val="1DC835AB"/>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061AC7"/>
    <w:rsid w:val="23A54055"/>
    <w:rsid w:val="23C352FC"/>
    <w:rsid w:val="240D3B86"/>
    <w:rsid w:val="247E4123"/>
    <w:rsid w:val="25872AD7"/>
    <w:rsid w:val="260E4D17"/>
    <w:rsid w:val="26311C91"/>
    <w:rsid w:val="264B4D7A"/>
    <w:rsid w:val="26937BED"/>
    <w:rsid w:val="2738777A"/>
    <w:rsid w:val="27A74232"/>
    <w:rsid w:val="27F0492E"/>
    <w:rsid w:val="287F3D60"/>
    <w:rsid w:val="288560D2"/>
    <w:rsid w:val="28A21E07"/>
    <w:rsid w:val="29256FBF"/>
    <w:rsid w:val="29987625"/>
    <w:rsid w:val="29DF5135"/>
    <w:rsid w:val="2AC85CFB"/>
    <w:rsid w:val="2AEF5A06"/>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1F3224C"/>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AE6769C"/>
    <w:rsid w:val="3B4856F3"/>
    <w:rsid w:val="3B8227AD"/>
    <w:rsid w:val="3C39567F"/>
    <w:rsid w:val="3CCA2DBF"/>
    <w:rsid w:val="3D0E36EC"/>
    <w:rsid w:val="3D292066"/>
    <w:rsid w:val="3D430A77"/>
    <w:rsid w:val="3D7C136B"/>
    <w:rsid w:val="3D95120A"/>
    <w:rsid w:val="3DD607B5"/>
    <w:rsid w:val="3E556639"/>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17569"/>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D63725"/>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CB5447"/>
    <w:rsid w:val="60D33714"/>
    <w:rsid w:val="61433BBC"/>
    <w:rsid w:val="616E30EF"/>
    <w:rsid w:val="61B01959"/>
    <w:rsid w:val="61E42AAF"/>
    <w:rsid w:val="628E31C8"/>
    <w:rsid w:val="62BC0544"/>
    <w:rsid w:val="62E07E00"/>
    <w:rsid w:val="634444C9"/>
    <w:rsid w:val="63576329"/>
    <w:rsid w:val="63677BA0"/>
    <w:rsid w:val="63F74B22"/>
    <w:rsid w:val="64746C17"/>
    <w:rsid w:val="6539216D"/>
    <w:rsid w:val="65640C52"/>
    <w:rsid w:val="65720546"/>
    <w:rsid w:val="65B7255F"/>
    <w:rsid w:val="66024CEF"/>
    <w:rsid w:val="668D572F"/>
    <w:rsid w:val="66AC43D7"/>
    <w:rsid w:val="66CE54C6"/>
    <w:rsid w:val="66EF61DE"/>
    <w:rsid w:val="678A5D04"/>
    <w:rsid w:val="67AE3358"/>
    <w:rsid w:val="683B22B2"/>
    <w:rsid w:val="6850483E"/>
    <w:rsid w:val="68CB1F7E"/>
    <w:rsid w:val="690510B9"/>
    <w:rsid w:val="69BB1A5C"/>
    <w:rsid w:val="69E84A00"/>
    <w:rsid w:val="6A4A324A"/>
    <w:rsid w:val="6A8B3B60"/>
    <w:rsid w:val="6B22718A"/>
    <w:rsid w:val="6B521BA0"/>
    <w:rsid w:val="6B796D9D"/>
    <w:rsid w:val="6C2216A6"/>
    <w:rsid w:val="6CA942B0"/>
    <w:rsid w:val="6CB33E68"/>
    <w:rsid w:val="6CDB09E2"/>
    <w:rsid w:val="6CDB2F5E"/>
    <w:rsid w:val="6D8F1832"/>
    <w:rsid w:val="6DEA4DA3"/>
    <w:rsid w:val="6EBE1813"/>
    <w:rsid w:val="6FC44AA2"/>
    <w:rsid w:val="708A387C"/>
    <w:rsid w:val="70ED2890"/>
    <w:rsid w:val="713066DB"/>
    <w:rsid w:val="72426071"/>
    <w:rsid w:val="726E5413"/>
    <w:rsid w:val="72A929DF"/>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6B514BB"/>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19DF17"/>
    <w:rsid w:val="7D596D3C"/>
    <w:rsid w:val="7E0544B5"/>
    <w:rsid w:val="7EDB7F96"/>
    <w:rsid w:val="7F1B17F8"/>
    <w:rsid w:val="7F2D28E2"/>
    <w:rsid w:val="C9DA0E56"/>
    <w:rsid w:val="D9FF8F5D"/>
    <w:rsid w:val="DBFF54B6"/>
    <w:rsid w:val="DF7E7E41"/>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customStyle="1" w:styleId="19">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5468</Words>
  <Characters>5636</Characters>
  <Lines>55</Lines>
  <Paragraphs>15</Paragraphs>
  <TotalTime>17</TotalTime>
  <ScaleCrop>false</ScaleCrop>
  <LinksUpToDate>false</LinksUpToDate>
  <CharactersWithSpaces>5639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2017-01-01T06:53:00Z</dcterms:created>
  <dc:creator>烟台</dc:creator>
  <cp:lastModifiedBy>张贵山</cp:lastModifiedBy>
  <cp:lastPrinted>2023-02-16T07:25:00Z</cp:lastPrinted>
  <dcterms:modified xsi:type="dcterms:W3CDTF">2023-02-16T08:05:48Z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31FEDBA09A224934A33A74D7B12A1115</vt:lpwstr>
  </property>
</Properties>
</file>