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170" w:firstLineChars="50"/>
        <w:jc w:val="center"/>
        <w:rPr>
          <w:rFonts w:ascii="方正小标宋简体" w:hAnsi="宋体" w:eastAsia="方正小标宋简体" w:cs="宋体"/>
          <w:spacing w:val="-10"/>
          <w:kern w:val="0"/>
          <w:sz w:val="36"/>
          <w:szCs w:val="36"/>
        </w:rPr>
      </w:pPr>
      <w:r>
        <w:rPr>
          <w:rFonts w:ascii="方正小标宋简体" w:hAnsi="宋体" w:eastAsia="方正小标宋简体" w:cs="宋体"/>
          <w:spacing w:val="-10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spacing w:val="-1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spacing w:val="-10"/>
          <w:kern w:val="0"/>
          <w:sz w:val="36"/>
          <w:szCs w:val="36"/>
        </w:rPr>
        <w:t>年溧阳市教育系统公开招聘中小学教师课堂教学能力测试、技能考核要求</w:t>
      </w:r>
    </w:p>
    <w:p>
      <w:pPr>
        <w:tabs>
          <w:tab w:val="left" w:pos="5088"/>
        </w:tabs>
        <w:spacing w:line="240" w:lineRule="auto"/>
        <w:ind w:firstLine="300" w:firstLineChars="1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ascii="仿宋_GB2312" w:hAnsi="宋体" w:eastAsia="仿宋_GB2312" w:cs="宋体"/>
          <w:kern w:val="0"/>
          <w:sz w:val="30"/>
          <w:szCs w:val="30"/>
        </w:rPr>
        <w:tab/>
      </w:r>
    </w:p>
    <w:p>
      <w:pPr>
        <w:spacing w:line="4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 w:cs="宋体"/>
          <w:b/>
          <w:kern w:val="0"/>
          <w:sz w:val="30"/>
          <w:szCs w:val="30"/>
        </w:rPr>
        <w:t>一、课堂教学能力测试</w:t>
      </w:r>
      <w:r>
        <w:rPr>
          <w:rFonts w:hint="eastAsia" w:ascii="黑体" w:hAnsi="黑体" w:eastAsia="黑体"/>
          <w:b/>
          <w:sz w:val="30"/>
          <w:szCs w:val="30"/>
        </w:rPr>
        <w:t>　</w:t>
      </w:r>
    </w:p>
    <w:p>
      <w:pPr>
        <w:spacing w:line="480" w:lineRule="exact"/>
        <w:ind w:firstLine="600" w:firstLineChars="200"/>
        <w:rPr>
          <w:rFonts w:ascii="仿宋_GB2312"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color w:val="auto"/>
          <w:sz w:val="30"/>
          <w:szCs w:val="30"/>
        </w:rPr>
        <w:t>.课堂教学能力测试方式为说课，说课内容范围为所报考的相应学科、学段的教材。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考生根据现场提供的教学内容（教材），先备课再进行说课，说课准备时间60分钟，说课时间不超过10分钟。</w:t>
      </w:r>
    </w:p>
    <w:p>
      <w:pPr>
        <w:spacing w:line="460" w:lineRule="exact"/>
        <w:ind w:firstLine="600" w:firstLineChars="200"/>
        <w:rPr>
          <w:rFonts w:ascii="仿宋_GB2312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2.课堂教学能力测试时间：20</w:t>
      </w:r>
      <w:r>
        <w:rPr>
          <w:rFonts w:ascii="仿宋_GB2312" w:eastAsia="仿宋_GB2312"/>
          <w:color w:val="auto"/>
          <w:sz w:val="30"/>
          <w:szCs w:val="30"/>
        </w:rPr>
        <w:t>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18</w:t>
      </w:r>
      <w:r>
        <w:rPr>
          <w:rFonts w:hint="eastAsia" w:ascii="仿宋_GB2312" w:eastAsia="仿宋_GB2312"/>
          <w:color w:val="auto"/>
          <w:sz w:val="30"/>
          <w:szCs w:val="30"/>
        </w:rPr>
        <w:t>日（星期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六</w:t>
      </w:r>
      <w:r>
        <w:rPr>
          <w:rFonts w:hint="eastAsia" w:ascii="仿宋_GB2312" w:eastAsia="仿宋_GB2312"/>
          <w:color w:val="auto"/>
          <w:sz w:val="30"/>
          <w:szCs w:val="30"/>
        </w:rPr>
        <w:t>）上午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7：00前携本人身份证、笔试准考证到江苏省溧阳中等专业学校（溧阳市燕山南路1号西大门进，燕山公园对面）报到，参加测试（迟到30分钟者取消考试资格）。</w:t>
      </w:r>
    </w:p>
    <w:p>
      <w:pPr>
        <w:spacing w:line="460" w:lineRule="exact"/>
        <w:ind w:firstLine="645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3.课堂教学能力测试分值为100分，合格线为60分。测试成绩保留两位小数，第三位小数按四舍五入办法处理。课堂教学能力测试成绩当场通知考生。</w:t>
      </w:r>
    </w:p>
    <w:p>
      <w:pPr>
        <w:spacing w:line="460" w:lineRule="exact"/>
        <w:ind w:firstLine="602" w:firstLineChars="200"/>
        <w:rPr>
          <w:rFonts w:ascii="黑体" w:hAnsi="黑体" w:eastAsia="黑体" w:cs="宋体"/>
          <w:b/>
          <w:color w:val="auto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auto"/>
          <w:kern w:val="0"/>
          <w:sz w:val="30"/>
          <w:szCs w:val="30"/>
        </w:rPr>
        <w:t>二、技能考核</w:t>
      </w:r>
      <w:r>
        <w:rPr>
          <w:rFonts w:ascii="黑体" w:hAnsi="黑体" w:eastAsia="黑体" w:cs="宋体"/>
          <w:b/>
          <w:color w:val="auto"/>
          <w:kern w:val="0"/>
          <w:sz w:val="30"/>
          <w:szCs w:val="30"/>
        </w:rPr>
        <w:t xml:space="preserve"> </w:t>
      </w:r>
    </w:p>
    <w:p>
      <w:pPr>
        <w:spacing w:line="460" w:lineRule="exact"/>
        <w:ind w:firstLine="600" w:firstLineChars="200"/>
        <w:rPr>
          <w:rFonts w:ascii="仿宋_GB2312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>音乐、体育、美术考生于</w:t>
      </w:r>
      <w:r>
        <w:rPr>
          <w:rFonts w:hint="eastAsia" w:ascii="仿宋_GB2312" w:eastAsia="仿宋_GB2312"/>
          <w:color w:val="auto"/>
          <w:sz w:val="30"/>
          <w:szCs w:val="30"/>
        </w:rPr>
        <w:t>20</w:t>
      </w:r>
      <w:r>
        <w:rPr>
          <w:rFonts w:ascii="仿宋_GB2312" w:eastAsia="仿宋_GB2312"/>
          <w:color w:val="auto"/>
          <w:sz w:val="30"/>
          <w:szCs w:val="30"/>
        </w:rPr>
        <w:t>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18</w:t>
      </w:r>
      <w:r>
        <w:rPr>
          <w:rFonts w:hint="eastAsia" w:ascii="仿宋_GB2312" w:eastAsia="仿宋_GB2312"/>
          <w:color w:val="auto"/>
          <w:sz w:val="30"/>
          <w:szCs w:val="30"/>
        </w:rPr>
        <w:t>日（星期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六</w:t>
      </w:r>
      <w:r>
        <w:rPr>
          <w:rFonts w:hint="eastAsia" w:ascii="仿宋_GB2312" w:eastAsia="仿宋_GB2312"/>
          <w:color w:val="auto"/>
          <w:sz w:val="30"/>
          <w:szCs w:val="30"/>
        </w:rPr>
        <w:t>）上午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7：00前携本人身份证、笔试准考证到江苏省溧阳中等专业学校（溧阳市燕山南路1号西大门进，燕山公园对面）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auto"/>
          <w:sz w:val="30"/>
          <w:szCs w:val="30"/>
        </w:rPr>
        <w:t>报到，参加技能考核（迟到30分钟者取消考试资格）。技能考核合格后当天参加课堂教学能力测试（课堂测试时间现场通知）。</w:t>
      </w:r>
    </w:p>
    <w:p>
      <w:pPr>
        <w:widowControl w:val="0"/>
        <w:spacing w:line="460" w:lineRule="exact"/>
        <w:ind w:firstLine="602" w:firstLineChars="200"/>
        <w:jc w:val="both"/>
        <w:rPr>
          <w:rFonts w:ascii="仿宋_GB2312" w:eastAsia="仿宋_GB2312" w:hAnsiTheme="minorEastAsia"/>
          <w:b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b/>
          <w:color w:val="auto"/>
          <w:sz w:val="30"/>
          <w:szCs w:val="30"/>
        </w:rPr>
        <w:t>（一）音乐学科</w:t>
      </w:r>
      <w:r>
        <w:rPr>
          <w:rFonts w:ascii="仿宋_GB2312" w:eastAsia="仿宋_GB2312" w:hAnsiTheme="minorEastAsia"/>
          <w:b/>
          <w:color w:val="auto"/>
          <w:sz w:val="30"/>
          <w:szCs w:val="30"/>
        </w:rPr>
        <w:t xml:space="preserve"> </w:t>
      </w:r>
    </w:p>
    <w:p>
      <w:pPr>
        <w:widowControl w:val="0"/>
        <w:spacing w:line="460" w:lineRule="exact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  </w:t>
      </w:r>
      <w:r>
        <w:rPr>
          <w:rFonts w:ascii="仿宋_GB2312" w:eastAsia="仿宋_GB2312" w:hAnsiTheme="minorEastAsia"/>
          <w:color w:val="auto"/>
          <w:sz w:val="30"/>
          <w:szCs w:val="30"/>
        </w:rPr>
        <w:t xml:space="preserve">  </w:t>
      </w: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 1.考试内容： </w:t>
      </w:r>
    </w:p>
    <w:p>
      <w:pPr>
        <w:widowControl w:val="0"/>
        <w:spacing w:line="460" w:lineRule="exact"/>
        <w:ind w:firstLine="520" w:firstLineChars="200"/>
        <w:jc w:val="both"/>
        <w:rPr>
          <w:rFonts w:ascii="仿宋_GB2312" w:eastAsia="仿宋_GB2312" w:hAnsiTheme="minorEastAsia"/>
          <w:color w:val="auto"/>
          <w:spacing w:val="-20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pacing w:val="-20"/>
          <w:sz w:val="30"/>
          <w:szCs w:val="30"/>
        </w:rPr>
        <w:t>（</w:t>
      </w:r>
      <w:r>
        <w:rPr>
          <w:rFonts w:ascii="仿宋_GB2312" w:eastAsia="仿宋_GB2312" w:hAnsiTheme="minorEastAsia"/>
          <w:color w:val="auto"/>
          <w:spacing w:val="-20"/>
          <w:sz w:val="30"/>
          <w:szCs w:val="30"/>
        </w:rPr>
        <w:t>1</w:t>
      </w:r>
      <w:r>
        <w:rPr>
          <w:rFonts w:hint="eastAsia" w:ascii="仿宋_GB2312" w:eastAsia="仿宋_GB2312" w:hAnsiTheme="minorEastAsia"/>
          <w:color w:val="auto"/>
          <w:spacing w:val="-20"/>
          <w:sz w:val="30"/>
          <w:szCs w:val="30"/>
        </w:rPr>
        <w:t>）钢琴：自选钢琴独奏曲一首，演奏时间不超过</w:t>
      </w:r>
      <w:r>
        <w:rPr>
          <w:rFonts w:ascii="仿宋_GB2312" w:eastAsia="仿宋_GB2312" w:hAnsiTheme="minorEastAsia"/>
          <w:color w:val="auto"/>
          <w:spacing w:val="-20"/>
          <w:sz w:val="30"/>
          <w:szCs w:val="30"/>
        </w:rPr>
        <w:t>3</w:t>
      </w:r>
      <w:r>
        <w:rPr>
          <w:rFonts w:hint="eastAsia" w:ascii="仿宋_GB2312" w:eastAsia="仿宋_GB2312" w:hAnsiTheme="minorEastAsia"/>
          <w:color w:val="auto"/>
          <w:spacing w:val="-20"/>
          <w:sz w:val="30"/>
          <w:szCs w:val="30"/>
        </w:rPr>
        <w:t>分钟。（</w:t>
      </w:r>
      <w:r>
        <w:rPr>
          <w:rFonts w:ascii="仿宋_GB2312" w:eastAsia="仿宋_GB2312" w:hAnsiTheme="minorEastAsia"/>
          <w:color w:val="auto"/>
          <w:spacing w:val="-20"/>
          <w:sz w:val="30"/>
          <w:szCs w:val="30"/>
        </w:rPr>
        <w:t>35%</w:t>
      </w:r>
      <w:r>
        <w:rPr>
          <w:rFonts w:hint="eastAsia" w:ascii="仿宋_GB2312" w:eastAsia="仿宋_GB2312" w:hAnsiTheme="minorEastAsia"/>
          <w:color w:val="auto"/>
          <w:spacing w:val="-20"/>
          <w:sz w:val="30"/>
          <w:szCs w:val="30"/>
        </w:rPr>
        <w:t>）</w:t>
      </w:r>
      <w:r>
        <w:rPr>
          <w:rFonts w:ascii="仿宋_GB2312" w:eastAsia="仿宋_GB2312" w:hAnsiTheme="minorEastAsia"/>
          <w:color w:val="auto"/>
          <w:spacing w:val="-20"/>
          <w:sz w:val="30"/>
          <w:szCs w:val="30"/>
        </w:rPr>
        <w:t xml:space="preserve"> </w:t>
      </w:r>
    </w:p>
    <w:p>
      <w:pPr>
        <w:widowControl w:val="0"/>
        <w:spacing w:line="460" w:lineRule="exact"/>
        <w:ind w:firstLine="520" w:firstLineChars="200"/>
        <w:jc w:val="both"/>
        <w:rPr>
          <w:rFonts w:ascii="仿宋_GB2312" w:eastAsia="仿宋_GB2312" w:hAnsiTheme="minorEastAsia"/>
          <w:color w:val="auto"/>
          <w:spacing w:val="-20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pacing w:val="-20"/>
          <w:sz w:val="30"/>
          <w:szCs w:val="30"/>
        </w:rPr>
        <w:t>（</w:t>
      </w:r>
      <w:r>
        <w:rPr>
          <w:rFonts w:ascii="仿宋_GB2312" w:eastAsia="仿宋_GB2312" w:hAnsiTheme="minorEastAsia"/>
          <w:color w:val="auto"/>
          <w:spacing w:val="-20"/>
          <w:sz w:val="30"/>
          <w:szCs w:val="30"/>
        </w:rPr>
        <w:t>2</w:t>
      </w:r>
      <w:r>
        <w:rPr>
          <w:rFonts w:hint="eastAsia" w:ascii="仿宋_GB2312" w:eastAsia="仿宋_GB2312" w:hAnsiTheme="minorEastAsia"/>
          <w:color w:val="auto"/>
          <w:spacing w:val="-20"/>
          <w:sz w:val="30"/>
          <w:szCs w:val="30"/>
        </w:rPr>
        <w:t>）声乐：自选艺术歌曲一首，演唱时间不超过</w:t>
      </w:r>
      <w:r>
        <w:rPr>
          <w:rFonts w:ascii="仿宋_GB2312" w:eastAsia="仿宋_GB2312" w:hAnsiTheme="minorEastAsia"/>
          <w:color w:val="auto"/>
          <w:spacing w:val="-20"/>
          <w:sz w:val="30"/>
          <w:szCs w:val="30"/>
        </w:rPr>
        <w:t>3</w:t>
      </w:r>
      <w:r>
        <w:rPr>
          <w:rFonts w:hint="eastAsia" w:ascii="仿宋_GB2312" w:eastAsia="仿宋_GB2312" w:hAnsiTheme="minorEastAsia"/>
          <w:color w:val="auto"/>
          <w:spacing w:val="-20"/>
          <w:sz w:val="30"/>
          <w:szCs w:val="30"/>
        </w:rPr>
        <w:t>分钟。（</w:t>
      </w:r>
      <w:r>
        <w:rPr>
          <w:rFonts w:ascii="仿宋_GB2312" w:eastAsia="仿宋_GB2312" w:hAnsiTheme="minorEastAsia"/>
          <w:color w:val="auto"/>
          <w:spacing w:val="-20"/>
          <w:sz w:val="30"/>
          <w:szCs w:val="30"/>
        </w:rPr>
        <w:t>35%</w:t>
      </w:r>
      <w:r>
        <w:rPr>
          <w:rFonts w:hint="eastAsia" w:ascii="仿宋_GB2312" w:eastAsia="仿宋_GB2312" w:hAnsiTheme="minorEastAsia"/>
          <w:color w:val="auto"/>
          <w:spacing w:val="-20"/>
          <w:sz w:val="30"/>
          <w:szCs w:val="30"/>
        </w:rPr>
        <w:t>）</w:t>
      </w:r>
      <w:r>
        <w:rPr>
          <w:rFonts w:ascii="仿宋_GB2312" w:eastAsia="仿宋_GB2312" w:hAnsiTheme="minorEastAsia"/>
          <w:color w:val="auto"/>
          <w:spacing w:val="-20"/>
          <w:sz w:val="30"/>
          <w:szCs w:val="30"/>
        </w:rPr>
        <w:t xml:space="preserve"> </w:t>
      </w:r>
    </w:p>
    <w:p>
      <w:pPr>
        <w:widowControl w:val="0"/>
        <w:spacing w:line="460" w:lineRule="exact"/>
        <w:ind w:firstLine="520" w:firstLineChars="200"/>
        <w:jc w:val="both"/>
        <w:rPr>
          <w:rFonts w:ascii="仿宋_GB2312" w:eastAsia="仿宋_GB2312" w:hAnsiTheme="minorEastAsia"/>
          <w:color w:val="auto"/>
          <w:spacing w:val="-20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pacing w:val="-20"/>
          <w:sz w:val="30"/>
          <w:szCs w:val="30"/>
        </w:rPr>
        <w:t>（</w:t>
      </w:r>
      <w:r>
        <w:rPr>
          <w:rFonts w:ascii="仿宋_GB2312" w:eastAsia="仿宋_GB2312" w:hAnsiTheme="minorEastAsia"/>
          <w:color w:val="auto"/>
          <w:spacing w:val="-20"/>
          <w:sz w:val="30"/>
          <w:szCs w:val="30"/>
        </w:rPr>
        <w:t>3</w:t>
      </w:r>
      <w:r>
        <w:rPr>
          <w:rFonts w:hint="eastAsia" w:ascii="仿宋_GB2312" w:eastAsia="仿宋_GB2312" w:hAnsiTheme="minorEastAsia"/>
          <w:color w:val="auto"/>
          <w:spacing w:val="-20"/>
          <w:sz w:val="30"/>
          <w:szCs w:val="30"/>
        </w:rPr>
        <w:t>）特长：现场表演民族乐器、西洋乐器（不含键盘乐器）的独奏曲一首。表演时间不超过</w:t>
      </w:r>
      <w:r>
        <w:rPr>
          <w:rFonts w:ascii="仿宋_GB2312" w:eastAsia="仿宋_GB2312" w:hAnsiTheme="minorEastAsia"/>
          <w:color w:val="auto"/>
          <w:spacing w:val="-20"/>
          <w:sz w:val="30"/>
          <w:szCs w:val="30"/>
        </w:rPr>
        <w:t>3</w:t>
      </w:r>
      <w:r>
        <w:rPr>
          <w:rFonts w:hint="eastAsia" w:ascii="仿宋_GB2312" w:eastAsia="仿宋_GB2312" w:hAnsiTheme="minorEastAsia"/>
          <w:color w:val="auto"/>
          <w:spacing w:val="-20"/>
          <w:sz w:val="30"/>
          <w:szCs w:val="30"/>
        </w:rPr>
        <w:t>分钟。（</w:t>
      </w:r>
      <w:r>
        <w:rPr>
          <w:rFonts w:ascii="仿宋_GB2312" w:eastAsia="仿宋_GB2312" w:hAnsiTheme="minorEastAsia"/>
          <w:color w:val="auto"/>
          <w:spacing w:val="-20"/>
          <w:sz w:val="30"/>
          <w:szCs w:val="30"/>
        </w:rPr>
        <w:t>30%</w:t>
      </w:r>
      <w:r>
        <w:rPr>
          <w:rFonts w:hint="eastAsia" w:ascii="仿宋_GB2312" w:eastAsia="仿宋_GB2312" w:hAnsiTheme="minorEastAsia"/>
          <w:color w:val="auto"/>
          <w:spacing w:val="-20"/>
          <w:sz w:val="30"/>
          <w:szCs w:val="30"/>
        </w:rPr>
        <w:t>）</w:t>
      </w:r>
      <w:r>
        <w:rPr>
          <w:rFonts w:ascii="仿宋_GB2312" w:eastAsia="仿宋_GB2312" w:hAnsiTheme="minorEastAsia"/>
          <w:color w:val="auto"/>
          <w:spacing w:val="-20"/>
          <w:sz w:val="30"/>
          <w:szCs w:val="30"/>
        </w:rPr>
        <w:t xml:space="preserve"> </w:t>
      </w:r>
    </w:p>
    <w:p>
      <w:pPr>
        <w:widowControl w:val="0"/>
        <w:spacing w:line="460" w:lineRule="exact"/>
        <w:ind w:firstLine="750" w:firstLineChars="250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2.注意事项 </w:t>
      </w:r>
    </w:p>
    <w:p>
      <w:pPr>
        <w:widowControl w:val="0"/>
        <w:spacing w:line="460" w:lineRule="exact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 </w:t>
      </w:r>
      <w:r>
        <w:rPr>
          <w:rFonts w:ascii="仿宋_GB2312" w:eastAsia="仿宋_GB2312" w:hAnsiTheme="minorEastAsia"/>
          <w:color w:val="auto"/>
          <w:sz w:val="30"/>
          <w:szCs w:val="30"/>
        </w:rPr>
        <w:t xml:space="preserve">   </w:t>
      </w: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（1）考生自带除钢琴以外的演奏乐器。 </w:t>
      </w:r>
    </w:p>
    <w:p>
      <w:pPr>
        <w:widowControl w:val="0"/>
        <w:spacing w:line="460" w:lineRule="exact"/>
        <w:ind w:firstLine="600" w:firstLineChars="200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（2）声乐、器乐如需伴奏的自带伴奏带（CD、U盘），不得带伴奏人员进入考场现场伴奏。 </w:t>
      </w:r>
    </w:p>
    <w:p>
      <w:pPr>
        <w:widowControl w:val="0"/>
        <w:spacing w:line="460" w:lineRule="exact"/>
        <w:ind w:firstLine="602" w:firstLineChars="200"/>
        <w:jc w:val="both"/>
        <w:rPr>
          <w:rFonts w:ascii="仿宋_GB2312" w:eastAsia="仿宋_GB2312" w:hAnsiTheme="minorEastAsia"/>
          <w:b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b/>
          <w:color w:val="auto"/>
          <w:sz w:val="30"/>
          <w:szCs w:val="30"/>
        </w:rPr>
        <w:t>（二）体育学科</w:t>
      </w:r>
      <w:r>
        <w:rPr>
          <w:rFonts w:ascii="仿宋_GB2312" w:eastAsia="仿宋_GB2312" w:hAnsiTheme="minorEastAsia"/>
          <w:b/>
          <w:color w:val="auto"/>
          <w:sz w:val="30"/>
          <w:szCs w:val="30"/>
        </w:rPr>
        <w:t xml:space="preserve"> </w:t>
      </w:r>
    </w:p>
    <w:p>
      <w:pPr>
        <w:widowControl w:val="0"/>
        <w:spacing w:line="460" w:lineRule="exact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    1.考试内容：基本技能(70%)和专项技能(30%)。</w:t>
      </w:r>
    </w:p>
    <w:p>
      <w:pPr>
        <w:widowControl w:val="0"/>
        <w:spacing w:line="460" w:lineRule="exact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    (1)基本技能项目（所有必测）：立定三级跳远（可穿钉鞋）、自编操（自喊口令）四节、体操技巧、球类项目（篮球、排球、足球任选其一，但不可与专项技能项目的选测项目相同）。 </w:t>
      </w:r>
    </w:p>
    <w:p>
      <w:pPr>
        <w:widowControl w:val="0"/>
        <w:spacing w:line="460" w:lineRule="exact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    (2)专项技能项目（选测一项）：田径、篮球、排球、足球。其中选择田径专项技能项目的考生需参加跨栏、投掷（实心球）、急行跳远三项中的一项（任选）技能进行测试。 </w:t>
      </w:r>
    </w:p>
    <w:p>
      <w:pPr>
        <w:widowControl w:val="0"/>
        <w:spacing w:line="460" w:lineRule="exact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    (3)各项目考试的具体内容要求和标准将张贴在考试现场。 </w:t>
      </w:r>
    </w:p>
    <w:p>
      <w:pPr>
        <w:widowControl w:val="0"/>
        <w:spacing w:line="460" w:lineRule="exact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   </w:t>
      </w:r>
      <w:r>
        <w:rPr>
          <w:rFonts w:ascii="仿宋_GB2312" w:eastAsia="仿宋_GB2312" w:hAnsiTheme="minorEastAsia"/>
          <w:color w:val="auto"/>
          <w:sz w:val="30"/>
          <w:szCs w:val="30"/>
        </w:rPr>
        <w:t xml:space="preserve"> </w:t>
      </w: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2.参加考试要求 </w:t>
      </w:r>
    </w:p>
    <w:p>
      <w:pPr>
        <w:widowControl w:val="0"/>
        <w:spacing w:line="460" w:lineRule="exact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    (1)考生要提前做好身体健康检查和热身运动，考试过程中要做好自我保护，量力而行。     </w:t>
      </w:r>
    </w:p>
    <w:p>
      <w:pPr>
        <w:widowControl w:val="0"/>
        <w:spacing w:line="460" w:lineRule="exact"/>
        <w:ind w:firstLine="600" w:firstLineChars="200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(2)考生自带运动服、运动鞋。考试用器材由考点提供，自带器材不得带入考试现场。 </w:t>
      </w:r>
    </w:p>
    <w:p>
      <w:pPr>
        <w:widowControl w:val="0"/>
        <w:spacing w:line="460" w:lineRule="exact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    (3)考生需保持考场安静，服从现场裁判的指挥，不得以任何形式干扰考试。不得随便离开考试队伍和进入其他考试项目场地。 </w:t>
      </w:r>
    </w:p>
    <w:p>
      <w:pPr>
        <w:widowControl w:val="0"/>
        <w:spacing w:line="460" w:lineRule="exact"/>
        <w:ind w:firstLine="600" w:firstLineChars="200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3.注意事项 </w:t>
      </w:r>
    </w:p>
    <w:p>
      <w:pPr>
        <w:widowControl w:val="0"/>
        <w:spacing w:line="460" w:lineRule="exact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    考完后，考题、考试说明等交给监考人员，不得带出考场。 </w:t>
      </w:r>
    </w:p>
    <w:p>
      <w:pPr>
        <w:widowControl w:val="0"/>
        <w:spacing w:line="460" w:lineRule="exact"/>
        <w:jc w:val="both"/>
        <w:rPr>
          <w:rFonts w:ascii="仿宋_GB2312" w:eastAsia="仿宋_GB2312" w:hAnsiTheme="minorEastAsia"/>
          <w:b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    </w:t>
      </w:r>
      <w:r>
        <w:rPr>
          <w:rFonts w:hint="eastAsia" w:ascii="仿宋_GB2312" w:eastAsia="仿宋_GB2312" w:hAnsiTheme="minorEastAsia"/>
          <w:b/>
          <w:color w:val="auto"/>
          <w:sz w:val="30"/>
          <w:szCs w:val="30"/>
        </w:rPr>
        <w:t>（三）美术学科</w:t>
      </w:r>
      <w:r>
        <w:rPr>
          <w:rFonts w:ascii="仿宋_GB2312" w:eastAsia="仿宋_GB2312" w:hAnsiTheme="minorEastAsia"/>
          <w:b/>
          <w:color w:val="auto"/>
          <w:sz w:val="30"/>
          <w:szCs w:val="30"/>
        </w:rPr>
        <w:t xml:space="preserve"> </w:t>
      </w:r>
    </w:p>
    <w:p>
      <w:pPr>
        <w:widowControl w:val="0"/>
        <w:spacing w:line="460" w:lineRule="exact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    1.内容及考试时间 </w:t>
      </w:r>
    </w:p>
    <w:p>
      <w:pPr>
        <w:widowControl w:val="0"/>
        <w:spacing w:line="460" w:lineRule="exact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    (1)国画人物创作1小时(占技能总分的50%）； </w:t>
      </w:r>
    </w:p>
    <w:p>
      <w:pPr>
        <w:widowControl w:val="0"/>
        <w:spacing w:line="460" w:lineRule="exact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    (2)色彩命题创作1小时30分(占技能总分的50%）。    </w:t>
      </w:r>
    </w:p>
    <w:p>
      <w:pPr>
        <w:widowControl w:val="0"/>
        <w:spacing w:line="460" w:lineRule="exact"/>
        <w:ind w:firstLine="600" w:firstLineChars="200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2.注意事项 </w:t>
      </w:r>
    </w:p>
    <w:p>
      <w:pPr>
        <w:widowControl w:val="0"/>
        <w:spacing w:line="460" w:lineRule="exact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    (1)自备、自选绘画工具和材料（画板或画夹、水粉或水彩颜料、毛笔、毛毡、墨汁、水桶等）。 </w:t>
      </w:r>
    </w:p>
    <w:p>
      <w:pPr>
        <w:widowControl w:val="0"/>
        <w:spacing w:line="460" w:lineRule="exact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    (2)考点提供考试画纸。（国画用纸为四尺斗方的生宣纸；色彩用纸为4开的水粉纸。） </w:t>
      </w:r>
    </w:p>
    <w:p>
      <w:pPr>
        <w:widowControl w:val="0"/>
        <w:spacing w:line="460" w:lineRule="exact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    (3)在考试用纸的三角形区域书写姓名和考号，画色彩时应注意留好这个位置。 </w:t>
      </w:r>
    </w:p>
    <w:p>
      <w:pPr>
        <w:widowControl w:val="0"/>
        <w:spacing w:line="460" w:lineRule="exact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    (4)不得在画面内容外涂任何标记，不得夹带画册、绘画步骤图等，否则以作弊论处。 </w:t>
      </w:r>
    </w:p>
    <w:p>
      <w:pPr>
        <w:widowControl w:val="0"/>
        <w:spacing w:line="460" w:lineRule="exact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    (5)国画与色彩项目均为命题创作，明确一个主题或具体内容，考生根据主题文字传达出的意境或要求进行想象、表现，造型手法不限。 </w:t>
      </w:r>
    </w:p>
    <w:p>
      <w:pPr>
        <w:widowControl w:val="0"/>
        <w:spacing w:line="460" w:lineRule="exact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    3.注意事项 </w:t>
      </w:r>
    </w:p>
    <w:p>
      <w:pPr>
        <w:widowControl w:val="0"/>
        <w:spacing w:line="460" w:lineRule="exact"/>
        <w:jc w:val="both"/>
        <w:rPr>
          <w:rFonts w:ascii="仿宋_GB2312" w:eastAsia="仿宋_GB2312" w:hAnsiTheme="minorEastAsia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    考完后，考题、考试说明、画作等交给监考人员，不得带出考场。 </w:t>
      </w:r>
    </w:p>
    <w:p>
      <w:pPr>
        <w:widowControl w:val="0"/>
        <w:spacing w:line="460" w:lineRule="exact"/>
        <w:jc w:val="both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 w:hAnsiTheme="minorEastAsia"/>
          <w:color w:val="auto"/>
          <w:sz w:val="30"/>
          <w:szCs w:val="30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音乐、体育、美术</w:t>
      </w:r>
      <w:r>
        <w:rPr>
          <w:rFonts w:hint="eastAsia" w:ascii="仿宋_GB2312" w:eastAsia="仿宋_GB2312"/>
          <w:color w:val="auto"/>
          <w:sz w:val="30"/>
          <w:szCs w:val="30"/>
        </w:rPr>
        <w:t>专业技能考核成绩总分为100分，合格线为</w:t>
      </w:r>
      <w:r>
        <w:rPr>
          <w:rFonts w:ascii="仿宋_GB2312" w:eastAsia="仿宋_GB2312"/>
          <w:color w:val="auto"/>
          <w:sz w:val="30"/>
          <w:szCs w:val="30"/>
        </w:rPr>
        <w:t>60</w:t>
      </w:r>
      <w:r>
        <w:rPr>
          <w:rFonts w:hint="eastAsia" w:ascii="仿宋_GB2312" w:eastAsia="仿宋_GB2312"/>
          <w:color w:val="auto"/>
          <w:sz w:val="30"/>
          <w:szCs w:val="30"/>
        </w:rPr>
        <w:t>分。考核成绩保留两位小数，第三位小数按四舍五入办法处理。专业技能考核成绩当场通知考生，不合格者取消课堂教学能力测试资格。</w:t>
      </w:r>
    </w:p>
    <w:p>
      <w:pPr>
        <w:spacing w:line="460" w:lineRule="exact"/>
        <w:ind w:firstLine="602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黑体" w:hAnsi="黑体" w:eastAsia="黑体" w:cs="宋体"/>
          <w:b/>
          <w:color w:val="auto"/>
          <w:kern w:val="0"/>
          <w:sz w:val="30"/>
          <w:szCs w:val="30"/>
        </w:rPr>
        <w:t>三、综合成绩计算方式</w:t>
      </w:r>
    </w:p>
    <w:p>
      <w:pPr>
        <w:spacing w:line="460" w:lineRule="exact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　　音乐、体育、美术岗位按照笔试考核成绩占</w:t>
      </w:r>
      <w:r>
        <w:rPr>
          <w:rFonts w:ascii="仿宋_GB2312" w:eastAsia="仿宋_GB2312"/>
          <w:color w:val="auto"/>
          <w:sz w:val="30"/>
          <w:szCs w:val="30"/>
        </w:rPr>
        <w:t>4</w:t>
      </w:r>
      <w:r>
        <w:rPr>
          <w:rFonts w:hint="eastAsia" w:ascii="仿宋_GB2312" w:eastAsia="仿宋_GB2312"/>
          <w:color w:val="auto"/>
          <w:sz w:val="30"/>
          <w:szCs w:val="30"/>
        </w:rPr>
        <w:t>0%、专业技能考核成绩占30%、课堂教学能力测试成绩占</w:t>
      </w:r>
      <w:r>
        <w:rPr>
          <w:rFonts w:ascii="仿宋_GB2312" w:eastAsia="仿宋_GB2312"/>
          <w:color w:val="auto"/>
          <w:sz w:val="30"/>
          <w:szCs w:val="30"/>
        </w:rPr>
        <w:t>3</w:t>
      </w:r>
      <w:r>
        <w:rPr>
          <w:rFonts w:hint="eastAsia" w:ascii="仿宋_GB2312" w:eastAsia="仿宋_GB2312"/>
          <w:color w:val="auto"/>
          <w:sz w:val="30"/>
          <w:szCs w:val="30"/>
        </w:rPr>
        <w:t>0%的比例计算综合成绩。其他岗位按照笔试成绩占</w:t>
      </w:r>
      <w:r>
        <w:rPr>
          <w:rFonts w:ascii="仿宋_GB2312" w:eastAsia="仿宋_GB2312"/>
          <w:color w:val="auto"/>
          <w:sz w:val="30"/>
          <w:szCs w:val="30"/>
        </w:rPr>
        <w:t>4</w:t>
      </w:r>
      <w:r>
        <w:rPr>
          <w:rFonts w:hint="eastAsia" w:ascii="仿宋_GB2312" w:eastAsia="仿宋_GB2312"/>
          <w:color w:val="auto"/>
          <w:sz w:val="30"/>
          <w:szCs w:val="30"/>
        </w:rPr>
        <w:t>0%、课堂教学能力测试成绩占</w:t>
      </w:r>
      <w:r>
        <w:rPr>
          <w:rFonts w:ascii="仿宋_GB2312" w:eastAsia="仿宋_GB2312"/>
          <w:color w:val="auto"/>
          <w:sz w:val="30"/>
          <w:szCs w:val="30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0%的比例计算综合成绩。</w:t>
      </w:r>
    </w:p>
    <w:p>
      <w:pPr>
        <w:spacing w:line="460" w:lineRule="exact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　　综合成绩保留两位小数,第三位小数按四舍五入办法处理。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OGNlODliZWM0YTdmNTVjNTU5ZGM1ZDY1MTE1MjkifQ=="/>
  </w:docVars>
  <w:rsids>
    <w:rsidRoot w:val="00B17578"/>
    <w:rsid w:val="00042DA5"/>
    <w:rsid w:val="000636F9"/>
    <w:rsid w:val="00091979"/>
    <w:rsid w:val="000F145F"/>
    <w:rsid w:val="00157CFA"/>
    <w:rsid w:val="001B6067"/>
    <w:rsid w:val="0020654D"/>
    <w:rsid w:val="00214BA3"/>
    <w:rsid w:val="0025341C"/>
    <w:rsid w:val="00311960"/>
    <w:rsid w:val="003518B7"/>
    <w:rsid w:val="003E33E7"/>
    <w:rsid w:val="00422F80"/>
    <w:rsid w:val="004E7D9E"/>
    <w:rsid w:val="00552F52"/>
    <w:rsid w:val="00555CB3"/>
    <w:rsid w:val="005F2C44"/>
    <w:rsid w:val="00606FA9"/>
    <w:rsid w:val="0064219F"/>
    <w:rsid w:val="007215A6"/>
    <w:rsid w:val="007E2994"/>
    <w:rsid w:val="007E7F00"/>
    <w:rsid w:val="008312B0"/>
    <w:rsid w:val="008577EB"/>
    <w:rsid w:val="008621E3"/>
    <w:rsid w:val="00871D8D"/>
    <w:rsid w:val="008C6923"/>
    <w:rsid w:val="00982D8C"/>
    <w:rsid w:val="00AA35D5"/>
    <w:rsid w:val="00B17578"/>
    <w:rsid w:val="00BA33FA"/>
    <w:rsid w:val="00BD35D4"/>
    <w:rsid w:val="00C9730C"/>
    <w:rsid w:val="00CD16F9"/>
    <w:rsid w:val="00E1715E"/>
    <w:rsid w:val="00EB2175"/>
    <w:rsid w:val="00F0627C"/>
    <w:rsid w:val="00F07548"/>
    <w:rsid w:val="00FD068A"/>
    <w:rsid w:val="120E215C"/>
    <w:rsid w:val="15C57833"/>
    <w:rsid w:val="2AA7312D"/>
    <w:rsid w:val="3E2F3033"/>
    <w:rsid w:val="4EB54B56"/>
    <w:rsid w:val="50255F33"/>
    <w:rsid w:val="51100ED4"/>
    <w:rsid w:val="52875842"/>
    <w:rsid w:val="53FA5DAF"/>
    <w:rsid w:val="61F15E2B"/>
    <w:rsid w:val="620B41B2"/>
    <w:rsid w:val="637A4209"/>
    <w:rsid w:val="656B3280"/>
    <w:rsid w:val="7B2F65A3"/>
    <w:rsid w:val="7DF7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1471</Words>
  <Characters>1561</Characters>
  <Lines>12</Lines>
  <Paragraphs>3</Paragraphs>
  <TotalTime>124</TotalTime>
  <ScaleCrop>false</ScaleCrop>
  <LinksUpToDate>false</LinksUpToDate>
  <CharactersWithSpaces>1694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2018-01-31T19:34:00Z</dcterms:created>
  <dc:creator>NTKO</dc:creator>
  <cp:lastModifiedBy>平湖秋月</cp:lastModifiedBy>
  <cp:lastPrinted>2019-01-14T00:26:00Z</cp:lastPrinted>
  <dcterms:modified xsi:type="dcterms:W3CDTF">2023-02-17T06:11:01Z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31792156958544A88BB7BCD26F51560D</vt:lpwstr>
  </property>
</Properties>
</file>