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520" w:lineRule="exact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昭通市</w:t>
      </w:r>
      <w:r>
        <w:rPr>
          <w:rFonts w:hint="eastAsia"/>
          <w:b/>
          <w:sz w:val="36"/>
          <w:lang w:val="en-US" w:eastAsia="zh-CN"/>
        </w:rPr>
        <w:t>永善县</w:t>
      </w:r>
      <w:r>
        <w:rPr>
          <w:rFonts w:hint="eastAsia"/>
          <w:b/>
          <w:sz w:val="36"/>
          <w:lang w:eastAsia="zh-CN"/>
        </w:rPr>
        <w:t>事业单位202</w:t>
      </w:r>
      <w:r>
        <w:rPr>
          <w:rFonts w:hint="eastAsia"/>
          <w:b/>
          <w:sz w:val="36"/>
          <w:lang w:val="en-US" w:eastAsia="zh-CN"/>
        </w:rPr>
        <w:t>3</w:t>
      </w:r>
      <w:r>
        <w:rPr>
          <w:rFonts w:hint="eastAsia"/>
          <w:b/>
          <w:sz w:val="36"/>
          <w:lang w:eastAsia="zh-CN"/>
        </w:rPr>
        <w:t>年公开招聘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lang w:eastAsia="zh-CN"/>
        </w:rPr>
        <w:t>优秀紧缺高层次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专业技术人才报名</w:t>
      </w:r>
      <w:r>
        <w:rPr>
          <w:rFonts w:hint="eastAsia"/>
          <w:b/>
          <w:sz w:val="36"/>
        </w:rPr>
        <w:t>登记表</w:t>
      </w:r>
    </w:p>
    <w:tbl>
      <w:tblPr>
        <w:tblStyle w:val="3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</w:rPr>
              <w:t>审核意见：</w:t>
            </w:r>
            <w:r>
              <w:rPr>
                <w:rFonts w:hint="eastAsia" w:ascii="黑体" w:hAnsi="黑体" w:eastAsia="黑体"/>
                <w:sz w:val="24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填表说明：个人简历从高中填起；身份证、毕业证、就业报到证、单位同意报考证明等证件的复印件（扫描件）依次附本表后。</w:t>
      </w:r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1DA3739F"/>
    <w:rsid w:val="2287768F"/>
    <w:rsid w:val="5C16373B"/>
    <w:rsid w:val="5F1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329</Characters>
  <Lines>0</Lines>
  <Paragraphs>0</Paragraphs>
  <TotalTime>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2022-03-04T08:32:00Z</dcterms:created>
  <dc:creator>Lenovo</dc:creator>
  <cp:lastModifiedBy>Administrator</cp:lastModifiedBy>
  <dcterms:modified xsi:type="dcterms:W3CDTF">2023-02-06T07:28:47Z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3B425A797A674C888BAD7A52CA771665</vt:lpwstr>
  </property>
</Properties>
</file>