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70"/>
        <w:gridCol w:w="1329"/>
        <w:gridCol w:w="1071"/>
        <w:gridCol w:w="1071"/>
        <w:gridCol w:w="1072"/>
        <w:gridCol w:w="2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2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Tahom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ind w:firstLine="960" w:firstLineChars="300"/>
              <w:jc w:val="both"/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磐安县统计局招用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lang w:eastAsia="zh-CN"/>
              </w:rPr>
              <w:t>“五经普”工作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“五经普”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以上情况及提供的报名材料均属事实，若有隐瞒、虚报、欺骗、作假等行为，本人愿意承担一切法律后果和责任。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报名人（签字）：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注：（1）报名表一份；（2）报名时请按以下顺序提供材料或复印件并装订：①报名表；②身份证；③学历学位证书；④工作经历材料；⑤委托书及委托人身份证。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2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2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ZiODEwMDYzODgyNWU3NzVjNGEwZTcxZjM4NmUifQ=="/>
  </w:docVars>
  <w:rsids>
    <w:rsidRoot w:val="3A6F59AE"/>
    <w:rsid w:val="3A6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2023-03-02T00:52:00Z</dcterms:created>
  <dc:creator>葛昕</dc:creator>
  <cp:lastModifiedBy>葛昕</cp:lastModifiedBy>
  <dcterms:modified xsi:type="dcterms:W3CDTF">2023-03-02T00:54:23Z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2F228ED60481422CAC51FA02D8F67348</vt:lpwstr>
  </property>
</Properties>
</file>