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2023年淄博职业学院高层次、紧缺专业技术人才长期招聘应聘须知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、考察体检有关</w:t>
      </w:r>
      <w:r>
        <w:rPr>
          <w:rFonts w:hint="eastAsia" w:ascii="仿宋_GB2312" w:eastAsia="仿宋_GB2312" w:hAnsiTheme="minorHAnsi" w:cstheme="minorBidi"/>
          <w:color w:val="000000" w:themeColor="text1"/>
          <w:kern w:val="2"/>
          <w:sz w:val="32"/>
          <w:szCs w:val="32"/>
          <w:highlight w:val="none"/>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highlight w:val="none"/>
          <w:lang w:val="en-US" w:eastAsia="zh-CN" w:bidi="ar-SA"/>
          <w14:textFill>
            <w14:solidFill>
              <w14:schemeClr w14:val="tx1"/>
            </w14:solidFill>
          </w14:textFill>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highlight w:val="none"/>
          <w:lang w:val="en-US" w:eastAsia="zh-CN" w:bidi="ar-SA"/>
          <w14:textFill>
            <w14:solidFill>
              <w14:schemeClr w14:val="tx1"/>
            </w14:solidFill>
          </w14:textFill>
        </w:rPr>
        <w:t>五</w:t>
      </w:r>
      <w:r>
        <w:rPr>
          <w:rFonts w:hint="eastAsia" w:ascii="仿宋_GB2312" w:eastAsia="仿宋_GB2312" w:hAnsiTheme="minorHAnsi" w:cstheme="minorBidi"/>
          <w:color w:val="000000" w:themeColor="text1"/>
          <w:kern w:val="2"/>
          <w:sz w:val="32"/>
          <w:szCs w:val="32"/>
          <w:highlight w:val="none"/>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highlight w:val="none"/>
          <w:lang w:val="en-US" w:eastAsia="zh-CN" w:bidi="ar-SA"/>
          <w14:textFill>
            <w14:solidFill>
              <w14:schemeClr w14:val="tx1"/>
            </w14:solidFill>
          </w14:textFill>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详见附件1《2023年淄博职业学院高层次、紧缺专业技术人才长期招聘岗位一览表》，以下简称《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招聘岗位的学历、学位、专业等条件有对应关系。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（二）《岗位一览表》“专业要求”栏中所列专业，如无特殊说明均指具体专业（二级学科），不含同名一级学科下的其他专业。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（三）应聘人员所学专业与招聘岗位要求专业符合教育部新旧专业对照关系的，也可应聘。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yellow"/>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（五）国（境）外高校毕业生获得国务院学位委员会和教育部授权教育部留学服务中心出具的学历学位认证后，视同具有同等学历学位应聘资格。所学专业是否符合招聘岗位要求，由招聘单位认定。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（六）在职人员是指与单位签订正式劳动合同或被公务员录用、事业单位聘用的人员。签订就业协议人员是指与单位签订初步就业协议的人员。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在职人员（含已签订就业协议的人员）应聘的，须征得所在单位（就业协议单位）同意。定向委培应届毕业生应聘的，须征得定向委培单位同意。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yellow"/>
          <w:lang w:val="en-US" w:eastAsia="zh-CN" w:bidi="ar-SA"/>
        </w:rPr>
        <w:t>网上报名提交材料后，报名人员需电话确认报名是否成功。</w:t>
      </w:r>
      <w:r>
        <w:rPr>
          <w:rFonts w:hint="eastAsia" w:ascii="仿宋_GB2312" w:hAnsi="仿宋_GB2312" w:eastAsia="仿宋_GB2312" w:cs="仿宋_GB2312"/>
          <w:i w:val="0"/>
          <w:caps w:val="0"/>
          <w:color w:val="auto"/>
          <w:spacing w:val="0"/>
          <w:kern w:val="2"/>
          <w:sz w:val="32"/>
          <w:szCs w:val="32"/>
          <w:highlight w:val="none"/>
          <w:lang w:val="en-US" w:eastAsia="zh-CN" w:bidi="ar-SA"/>
        </w:rPr>
        <w:t>需提交的电子版材料如下：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①报名表（附件3）</w:t>
      </w:r>
      <w:r>
        <w:rPr>
          <w:rFonts w:hint="eastAsia" w:ascii="仿宋_GB2312" w:hAnsi="仿宋_GB2312" w:eastAsia="仿宋_GB2312" w:cs="仿宋_GB2312"/>
          <w:i w:val="0"/>
          <w:caps w:val="0"/>
          <w:color w:val="auto"/>
          <w:spacing w:val="0"/>
          <w:kern w:val="2"/>
          <w:sz w:val="32"/>
          <w:szCs w:val="32"/>
          <w:highlight w:val="none"/>
          <w:lang w:val="en-US" w:eastAsia="zh-CN" w:bidi="ar-SA"/>
        </w:rPr>
        <w:t>，表中照片处需插入本人近期1寸正面照片（纯色背景）。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themeColor="text1"/>
          <w:sz w:val="32"/>
          <w:szCs w:val="32"/>
          <w:highlight w:val="none"/>
          <w:lang w:val="en-US" w:eastAsia="zh-CN"/>
          <w14:textFill>
            <w14:solidFill>
              <w14:schemeClr w14:val="tx1"/>
            </w14:solidFill>
          </w14:textFill>
        </w:rPr>
        <w:t>⑦2023年</w:t>
      </w:r>
      <w:r>
        <w:rPr>
          <w:rFonts w:hint="eastAsia" w:ascii="仿宋_GB2312" w:eastAsia="仿宋_GB2312"/>
          <w:color w:val="000000" w:themeColor="text1"/>
          <w:sz w:val="32"/>
          <w:szCs w:val="32"/>
          <w:highlight w:val="none"/>
          <w14:textFill>
            <w14:solidFill>
              <w14:schemeClr w14:val="tx1"/>
            </w14:solidFill>
          </w14:textFill>
        </w:rPr>
        <w:t>普通高校应届毕业生应聘的，</w:t>
      </w:r>
      <w:r>
        <w:rPr>
          <w:rFonts w:hint="eastAsia" w:ascii="仿宋_GB2312" w:eastAsia="仿宋_GB2312"/>
          <w:color w:val="000000" w:themeColor="text1"/>
          <w:sz w:val="32"/>
          <w:szCs w:val="32"/>
          <w:highlight w:val="none"/>
          <w:lang w:eastAsia="zh-CN"/>
          <w14:textFill>
            <w14:solidFill>
              <w14:schemeClr w14:val="tx1"/>
            </w14:solidFill>
          </w14:textFill>
        </w:rPr>
        <w:t>可暂时</w:t>
      </w:r>
      <w:r>
        <w:rPr>
          <w:rFonts w:hint="eastAsia" w:ascii="仿宋_GB2312" w:eastAsia="仿宋_GB2312"/>
          <w:color w:val="000000" w:themeColor="text1"/>
          <w:sz w:val="32"/>
          <w:szCs w:val="32"/>
          <w:highlight w:val="none"/>
          <w14:textFill>
            <w14:solidFill>
              <w14:schemeClr w14:val="tx1"/>
            </w14:solidFill>
          </w14:textFill>
        </w:rPr>
        <w:t>提交学校核发的就业推荐表</w:t>
      </w:r>
      <w:r>
        <w:rPr>
          <w:rFonts w:hint="eastAsia" w:ascii="仿宋_GB2312" w:eastAsia="仿宋_GB2312"/>
          <w:color w:val="000000" w:themeColor="text1"/>
          <w:sz w:val="32"/>
          <w:szCs w:val="32"/>
          <w:highlight w:val="none"/>
          <w:lang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学校相关部门出具的学历（专业）学位</w:t>
      </w:r>
      <w:r>
        <w:rPr>
          <w:rFonts w:hint="eastAsia" w:ascii="仿宋_GB2312" w:eastAsia="仿宋_GB2312"/>
          <w:color w:val="000000" w:themeColor="text1"/>
          <w:sz w:val="32"/>
          <w:szCs w:val="32"/>
          <w:highlight w:val="none"/>
          <w:lang w:eastAsia="zh-CN"/>
          <w14:textFill>
            <w14:solidFill>
              <w14:schemeClr w14:val="tx1"/>
            </w14:solidFill>
          </w14:textFill>
        </w:rPr>
        <w:t>说明</w:t>
      </w:r>
      <w:r>
        <w:rPr>
          <w:rFonts w:hint="eastAsia" w:ascii="仿宋_GB2312" w:eastAsia="仿宋_GB2312"/>
          <w:color w:val="000000" w:themeColor="text1"/>
          <w:sz w:val="32"/>
          <w:szCs w:val="32"/>
          <w:highlight w:val="none"/>
          <w14:textFill>
            <w14:solidFill>
              <w14:schemeClr w14:val="tx1"/>
            </w14:solidFill>
          </w14:textFill>
        </w:rPr>
        <w:t>（可参照附件</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样式出具）</w:t>
      </w:r>
      <w:r>
        <w:rPr>
          <w:rFonts w:hint="eastAsia" w:ascii="仿宋_GB2312" w:eastAsia="仿宋_GB2312"/>
          <w:color w:val="000000" w:themeColor="text1"/>
          <w:sz w:val="32"/>
          <w:szCs w:val="32"/>
          <w:highlight w:val="none"/>
          <w:lang w:eastAsia="zh-CN"/>
          <w14:textFill>
            <w14:solidFill>
              <w14:schemeClr w14:val="tx1"/>
            </w14:solidFill>
          </w14:textFill>
        </w:rPr>
        <w:t>之一</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对2023年</w:t>
      </w:r>
      <w:r>
        <w:rPr>
          <w:rFonts w:hint="eastAsia" w:ascii="仿宋_GB2312" w:eastAsia="仿宋_GB2312"/>
          <w:color w:val="000000" w:themeColor="text1"/>
          <w:sz w:val="32"/>
          <w:szCs w:val="32"/>
          <w:highlight w:val="none"/>
          <w:lang w:eastAsia="zh-CN"/>
          <w14:textFill>
            <w14:solidFill>
              <w14:schemeClr w14:val="tx1"/>
            </w14:solidFill>
          </w14:textFill>
        </w:rPr>
        <w:t>应届国（境）外毕业生，采取“承诺</w:t>
      </w:r>
      <w:r>
        <w:rPr>
          <w:rFonts w:hint="eastAsia" w:ascii="仿宋_GB2312" w:eastAsia="仿宋_GB2312"/>
          <w:color w:val="000000" w:themeColor="text1"/>
          <w:sz w:val="32"/>
          <w:szCs w:val="32"/>
          <w:highlight w:val="none"/>
          <w:lang w:val="en-US" w:eastAsia="zh-CN"/>
          <w14:textFill>
            <w14:solidFill>
              <w14:schemeClr w14:val="tx1"/>
            </w14:solidFill>
          </w14:textFill>
        </w:rPr>
        <w:t>+容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2023年应届国（境）外毕业生需于2023年9月31日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⑧招聘岗位要求的其它相关资格证书（专业技术职务资格证书、执业资格证书等）。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⑨在职人员（含已签订就业协议人员、定向委培应届毕业生）应聘的，还需提交有用人权限部门或单位（就业协议单位、定向委培单位）出具的加盖公章的同意应聘说明（可参照附件6样式出具）</w:t>
      </w:r>
      <w:r>
        <w:rPr>
          <w:rFonts w:hint="eastAsia" w:ascii="仿宋_GB2312" w:hAnsi="仿宋_GB2312" w:eastAsia="仿宋_GB2312" w:cs="仿宋_GB2312"/>
          <w:i w:val="0"/>
          <w:caps w:val="0"/>
          <w:color w:val="auto"/>
          <w:spacing w:val="0"/>
          <w:kern w:val="2"/>
          <w:sz w:val="32"/>
          <w:szCs w:val="32"/>
          <w:highlight w:val="none"/>
          <w:lang w:val="en-US" w:eastAsia="zh-CN" w:bidi="ar-SA"/>
        </w:rPr>
        <w:t>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区县各级公立医疗卫生机构在编人员（含人员控制总量备案人员）应聘的，提交的同意应聘说明需加盖所在单位和县级主管部门公章。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w:t>
      </w:r>
      <w:r>
        <w:rPr>
          <w:rFonts w:hint="eastAsia" w:ascii="仿宋_GB2312" w:eastAsia="仿宋_GB2312"/>
          <w:color w:val="000000"/>
          <w:sz w:val="32"/>
          <w:szCs w:val="32"/>
          <w:lang w:eastAsia="zh-CN"/>
        </w:rPr>
        <w:t>最迟于</w:t>
      </w:r>
      <w:r>
        <w:rPr>
          <w:rFonts w:hint="eastAsia" w:ascii="仿宋_GB2312" w:eastAsia="仿宋_GB2312"/>
          <w:color w:val="000000"/>
          <w:sz w:val="32"/>
          <w:szCs w:val="32"/>
        </w:rPr>
        <w:t>考察或体检时</w:t>
      </w:r>
      <w:r>
        <w:rPr>
          <w:rFonts w:hint="eastAsia" w:ascii="仿宋_GB2312" w:eastAsia="仿宋_GB2312"/>
          <w:color w:val="000000"/>
          <w:sz w:val="32"/>
          <w:szCs w:val="32"/>
          <w:lang w:eastAsia="zh-CN"/>
        </w:rPr>
        <w:t>提交，否则视为弃权</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通过淄博职业学院网站进行公告。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四、考察体检有关工作要求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进入考察体检范围人员名单和首批考察体检人员名单将在淄博职业学院网站进行公告。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五、聘用入职办理要求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FF0000"/>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试用期满合格的继续聘用，不合格或2个考试周期内不能取得高校教师资格证的解除聘用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000000"/>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B66B7"/>
    <w:multiLevelType w:val="singleLevel"/>
    <w:tmpl w:val="965B66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DhkYjM2YWM2ODc4YTVjZDY2ZDk4NDJlNmI4NTkifQ=="/>
  </w:docVars>
  <w:rsids>
    <w:rsidRoot w:val="40920C3D"/>
    <w:rsid w:val="0281282A"/>
    <w:rsid w:val="0466662A"/>
    <w:rsid w:val="05452A52"/>
    <w:rsid w:val="0BA63302"/>
    <w:rsid w:val="0E4B63E2"/>
    <w:rsid w:val="12946A14"/>
    <w:rsid w:val="15BB3E4D"/>
    <w:rsid w:val="19C17C65"/>
    <w:rsid w:val="1AFC08F4"/>
    <w:rsid w:val="1C570FCC"/>
    <w:rsid w:val="202D3F4B"/>
    <w:rsid w:val="203C40F5"/>
    <w:rsid w:val="29AD7F37"/>
    <w:rsid w:val="2FD7103B"/>
    <w:rsid w:val="303D1BD7"/>
    <w:rsid w:val="30861B2B"/>
    <w:rsid w:val="32FF2F52"/>
    <w:rsid w:val="345614B9"/>
    <w:rsid w:val="34EE524E"/>
    <w:rsid w:val="36CC5A63"/>
    <w:rsid w:val="37B8439E"/>
    <w:rsid w:val="38066D52"/>
    <w:rsid w:val="3AB32053"/>
    <w:rsid w:val="3BDB5D1C"/>
    <w:rsid w:val="3DF53128"/>
    <w:rsid w:val="40844CB8"/>
    <w:rsid w:val="40920C3D"/>
    <w:rsid w:val="42422B1A"/>
    <w:rsid w:val="42B229FA"/>
    <w:rsid w:val="46B93C57"/>
    <w:rsid w:val="47295F9A"/>
    <w:rsid w:val="47E56047"/>
    <w:rsid w:val="4C5A17BA"/>
    <w:rsid w:val="4E7C3EDF"/>
    <w:rsid w:val="4EDC0B22"/>
    <w:rsid w:val="4FB52EF3"/>
    <w:rsid w:val="4FDE2275"/>
    <w:rsid w:val="51A11B6E"/>
    <w:rsid w:val="565A0A1B"/>
    <w:rsid w:val="5B047D5F"/>
    <w:rsid w:val="5E8276AB"/>
    <w:rsid w:val="60DB466F"/>
    <w:rsid w:val="622D6F62"/>
    <w:rsid w:val="6B0B19AE"/>
    <w:rsid w:val="6C6145E7"/>
    <w:rsid w:val="6CA26C00"/>
    <w:rsid w:val="6DA30B19"/>
    <w:rsid w:val="6DFB0400"/>
    <w:rsid w:val="6E2A4841"/>
    <w:rsid w:val="6E9154B9"/>
    <w:rsid w:val="7489231D"/>
    <w:rsid w:val="7BFC5A6F"/>
    <w:rsid w:val="7D9507FF"/>
    <w:rsid w:val="7DDC6DEA"/>
    <w:rsid w:val="7F0A42EF"/>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3041</Words>
  <Characters>3069</Characters>
  <Lines>0</Lines>
  <Paragraphs>0</Paragraphs>
  <TotalTime>8</TotalTime>
  <ScaleCrop>false</ScaleCrop>
  <LinksUpToDate>false</LinksUpToDate>
  <CharactersWithSpaces>3076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孙明涛</cp:lastModifiedBy>
  <cp:lastPrinted>2022-03-03T07:53:00Z</cp:lastPrinted>
  <dcterms:modified xsi:type="dcterms:W3CDTF">2023-02-22T02:41:18Z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A3DE55826D084EB5BEE89E61839B997B</vt:lpwstr>
  </property>
</Properties>
</file>