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880" w:firstLineChars="200"/>
        <w:jc w:val="center"/>
        <w:rPr>
          <w:rFonts w:ascii="仿宋_GB2312" w:eastAsia="仿宋_GB2312"/>
          <w:sz w:val="24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2023年青岛通信网络保障中心</w:t>
      </w:r>
      <w:r>
        <w:rPr>
          <w:rFonts w:hint="eastAsia" w:ascii="方正小标宋_GBK" w:hAnsi="宋体" w:eastAsia="方正小标宋_GBK"/>
          <w:sz w:val="44"/>
          <w:szCs w:val="44"/>
        </w:rPr>
        <w:t>公开招聘工作人员岗位汇总表</w:t>
      </w:r>
    </w:p>
    <w:tbl>
      <w:tblPr>
        <w:tblStyle w:val="4"/>
        <w:tblW w:w="15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840"/>
        <w:gridCol w:w="825"/>
        <w:gridCol w:w="810"/>
        <w:gridCol w:w="780"/>
        <w:gridCol w:w="780"/>
        <w:gridCol w:w="765"/>
        <w:gridCol w:w="780"/>
        <w:gridCol w:w="720"/>
        <w:gridCol w:w="735"/>
        <w:gridCol w:w="720"/>
        <w:gridCol w:w="1020"/>
        <w:gridCol w:w="1110"/>
        <w:gridCol w:w="720"/>
        <w:gridCol w:w="705"/>
        <w:gridCol w:w="885"/>
        <w:gridCol w:w="750"/>
        <w:gridCol w:w="705"/>
        <w:gridCol w:w="705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主管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部门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等级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学位要求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大专专业要求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本科专业要求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要求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其他条件要求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是否紧缺专业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面试比例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笔试和面试成绩比例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咨询电话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监督电话</w:t>
            </w:r>
          </w:p>
        </w:tc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信息公布网站</w:t>
            </w:r>
          </w:p>
        </w:tc>
        <w:tc>
          <w:tcPr>
            <w:tcW w:w="513" w:type="dxa"/>
            <w:vAlign w:val="center"/>
          </w:tcPr>
          <w:p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  <w:jc w:val="center"/>
        </w:trPr>
        <w:tc>
          <w:tcPr>
            <w:tcW w:w="48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8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青岛通信网络保障中心</w:t>
            </w:r>
          </w:p>
        </w:tc>
        <w:tc>
          <w:tcPr>
            <w:tcW w:w="82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山东省通信管理局（青岛市通信管理局日常代管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专业技术岗位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中级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业务技术支撑岗</w:t>
            </w:r>
          </w:p>
        </w:tc>
        <w:tc>
          <w:tcPr>
            <w:tcW w:w="76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及以上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及以上</w:t>
            </w:r>
          </w:p>
        </w:tc>
        <w:tc>
          <w:tcPr>
            <w:tcW w:w="735" w:type="dxa"/>
            <w:vAlign w:val="top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一级学科：信息与通信工程、计算机科学与技术、网络空间安全、管理科学与工程、电子科学与技术</w:t>
            </w:r>
          </w:p>
        </w:tc>
        <w:tc>
          <w:tcPr>
            <w:tcW w:w="111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1.中共党员（含预备党员）；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2.具有3年以上通信相关工作经历；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3.具备与岗位专业要求相符的中级以上专业技术资格证书；</w:t>
            </w:r>
          </w:p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4.其他条件详见简章。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%: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0%</w:t>
            </w: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0532-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85811182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；0532-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85816636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0531-81913915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山东省通信管理局官网 https://sdca.miit.gov.cn/</w:t>
            </w:r>
          </w:p>
        </w:tc>
        <w:tc>
          <w:tcPr>
            <w:tcW w:w="513" w:type="dxa"/>
            <w:vAlign w:val="top"/>
          </w:tcPr>
          <w:p>
            <w:pPr>
              <w:spacing w:line="240" w:lineRule="auto"/>
              <w:ind w:firstLine="420" w:firstLineChars="200"/>
              <w:jc w:val="center"/>
              <w:rPr>
                <w:color w:val="auto"/>
              </w:rPr>
            </w:pPr>
          </w:p>
          <w:p>
            <w:pPr>
              <w:spacing w:line="240" w:lineRule="auto"/>
              <w:ind w:firstLine="420" w:firstLineChars="200"/>
              <w:jc w:val="center"/>
              <w:rPr>
                <w:color w:val="auto"/>
              </w:rPr>
            </w:pPr>
          </w:p>
          <w:p>
            <w:pPr>
              <w:spacing w:line="240" w:lineRule="auto"/>
              <w:ind w:firstLine="420" w:firstLineChars="200"/>
              <w:jc w:val="center"/>
              <w:rPr>
                <w:color w:val="auto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840"/>
        <w:gridCol w:w="825"/>
        <w:gridCol w:w="810"/>
        <w:gridCol w:w="780"/>
        <w:gridCol w:w="780"/>
        <w:gridCol w:w="765"/>
        <w:gridCol w:w="780"/>
        <w:gridCol w:w="720"/>
        <w:gridCol w:w="735"/>
        <w:gridCol w:w="720"/>
        <w:gridCol w:w="1020"/>
        <w:gridCol w:w="1110"/>
        <w:gridCol w:w="720"/>
        <w:gridCol w:w="705"/>
        <w:gridCol w:w="885"/>
        <w:gridCol w:w="750"/>
        <w:gridCol w:w="705"/>
        <w:gridCol w:w="705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48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8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青岛通信网络保障中心</w:t>
            </w:r>
          </w:p>
        </w:tc>
        <w:tc>
          <w:tcPr>
            <w:tcW w:w="82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山东省通信管理局（青岛市通信管理局日常代管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专业技术岗位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中级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财务管理岗</w:t>
            </w:r>
            <w:bookmarkStart w:id="0" w:name="_GoBack"/>
            <w:bookmarkEnd w:id="0"/>
          </w:p>
        </w:tc>
        <w:tc>
          <w:tcPr>
            <w:tcW w:w="76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本科及以上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学士及以上</w:t>
            </w:r>
          </w:p>
        </w:tc>
        <w:tc>
          <w:tcPr>
            <w:tcW w:w="735" w:type="dxa"/>
            <w:vAlign w:val="top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会计学、财务管理、审计学、财务会计教育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二级学科：会计学、财务管理、审计学、企业管理（财务管理方向）；会计专业学位</w:t>
            </w:r>
          </w:p>
        </w:tc>
        <w:tc>
          <w:tcPr>
            <w:tcW w:w="111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1.中共党员（含预备党员）；2.具有3年以上财务相关工作经历；3.具备与岗位专业要求相符的中级以上专业技术资格证书；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4.其他条件详见简章。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0%: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0%</w:t>
            </w: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0532-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85811182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；0532-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85816636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0531-81913915</w:t>
            </w:r>
          </w:p>
        </w:tc>
        <w:tc>
          <w:tcPr>
            <w:tcW w:w="70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山东省通信管理局官网 https://sdca.miit.gov.cn/</w:t>
            </w:r>
          </w:p>
        </w:tc>
        <w:tc>
          <w:tcPr>
            <w:tcW w:w="513" w:type="dxa"/>
            <w:vAlign w:val="top"/>
          </w:tcPr>
          <w:p>
            <w:pPr>
              <w:spacing w:line="560" w:lineRule="exact"/>
              <w:ind w:firstLine="420" w:firstLineChars="200"/>
              <w:jc w:val="center"/>
              <w:rPr>
                <w:color w:val="auto"/>
              </w:rPr>
            </w:pPr>
          </w:p>
        </w:tc>
      </w:tr>
    </w:tbl>
    <w:p>
      <w:pPr>
        <w:spacing w:line="560" w:lineRule="exact"/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zhlNDU1YjBhYzZmNWY4ODY2N2I4MWE2YzI0OWQifQ=="/>
  </w:docVars>
  <w:rsids>
    <w:rsidRoot w:val="78844D03"/>
    <w:rsid w:val="0496117B"/>
    <w:rsid w:val="32881C1E"/>
    <w:rsid w:val="7884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506</Words>
  <Characters>655</Characters>
  <Lines>0</Lines>
  <Paragraphs>0</Paragraphs>
  <TotalTime>3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2023-03-02T02:04:00Z</dcterms:created>
  <dc:creator>还原崔爆爆</dc:creator>
  <cp:lastModifiedBy>还原崔爆爆</cp:lastModifiedBy>
  <dcterms:modified xsi:type="dcterms:W3CDTF">2023-03-02T02:17:40Z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F0613377C7474C15A601F37D87BC4941</vt:lpwstr>
  </property>
</Properties>
</file>