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hint="eastAsia" w:eastAsia="方正小标宋简体"/>
          <w:color w:val="auto"/>
          <w:w w:val="9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w w:val="95"/>
          <w:kern w:val="0"/>
          <w:sz w:val="36"/>
          <w:szCs w:val="36"/>
          <w:lang w:val="en-US" w:eastAsia="zh-CN"/>
        </w:rPr>
        <w:t>三台县2023年引进高层次教育专业技术人才第二批次</w:t>
      </w:r>
      <w:r>
        <w:rPr>
          <w:rFonts w:hint="eastAsia" w:eastAsia="方正小标宋简体"/>
          <w:color w:val="auto"/>
          <w:w w:val="100"/>
          <w:kern w:val="0"/>
          <w:sz w:val="36"/>
          <w:szCs w:val="36"/>
          <w:lang w:val="en-US" w:eastAsia="zh-CN"/>
        </w:rPr>
        <w:t>（西安专场）公开考核招聘报名审核表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1021"/>
        <w:gridCol w:w="870"/>
        <w:gridCol w:w="144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3933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个人邮箱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4803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学科</w:t>
            </w:r>
            <w:bookmarkStart w:id="0" w:name="_GoBack"/>
            <w:bookmarkEnd w:id="0"/>
          </w:p>
        </w:tc>
        <w:tc>
          <w:tcPr>
            <w:tcW w:w="1866" w:type="dxa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ind w:firstLine="900" w:firstLineChars="500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博士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3240" w:firstLineChars="18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1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复审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GNhNzIwNTU0YzQyYjlmMWM4YTY0ODUxZTU1MDYifQ=="/>
  </w:docVars>
  <w:rsids>
    <w:rsidRoot w:val="3798183C"/>
    <w:rsid w:val="1D707B28"/>
    <w:rsid w:val="3798183C"/>
    <w:rsid w:val="3E093298"/>
    <w:rsid w:val="580A0C6C"/>
    <w:rsid w:val="5BD0252F"/>
    <w:rsid w:val="7167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245</Characters>
  <Lines>0</Lines>
  <Paragraphs>0</Paragraphs>
  <TotalTime>3</TotalTime>
  <ScaleCrop>false</ScaleCrop>
  <LinksUpToDate>false</LinksUpToDate>
  <CharactersWithSpaces>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Lenovo</dc:creator>
  <cp:lastModifiedBy>微微季熹</cp:lastModifiedBy>
  <cp:lastPrinted>2022-04-15T06:47:00Z</cp:lastPrinted>
  <dcterms:modified xsi:type="dcterms:W3CDTF">2023-03-09T02:20:55Z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07934A6F9CDC4281B14356E1CD7838D0</vt:lpwstr>
  </property>
</Properties>
</file>