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>
      <w:pPr>
        <w:spacing w:line="36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年嘉善县教育</w:t>
      </w:r>
      <w:r>
        <w:rPr>
          <w:rFonts w:hint="eastAsia" w:ascii="仿宋_GB2312" w:hAnsi="宋体" w:eastAsia="仿宋_GB2312"/>
          <w:sz w:val="32"/>
          <w:szCs w:val="32"/>
        </w:rPr>
        <w:t>系统优先招聘教师报名信息表</w:t>
      </w:r>
    </w:p>
    <w:tbl>
      <w:tblPr>
        <w:tblStyle w:val="2"/>
        <w:tblW w:w="95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771"/>
        <w:gridCol w:w="1009"/>
        <w:gridCol w:w="534"/>
        <w:gridCol w:w="471"/>
        <w:gridCol w:w="931"/>
        <w:gridCol w:w="6"/>
        <w:gridCol w:w="518"/>
        <w:gridCol w:w="1162"/>
        <w:gridCol w:w="405"/>
        <w:gridCol w:w="600"/>
        <w:gridCol w:w="589"/>
        <w:gridCol w:w="259"/>
        <w:gridCol w:w="9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78" w:type="dxa"/>
            <w:vAlign w:val="center"/>
          </w:tcPr>
          <w:p>
            <w:pPr>
              <w:pStyle w:val="4"/>
              <w:spacing w:before="105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应聘岗位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岗位代码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照 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78" w:type="dxa"/>
            <w:vAlign w:val="center"/>
          </w:tcPr>
          <w:p>
            <w:pPr>
              <w:pStyle w:val="4"/>
              <w:spacing w:before="120"/>
              <w:ind w:left="3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身份证号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spacing w:before="120"/>
              <w:ind w:left="497" w:right="47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姓名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78" w:type="dxa"/>
            <w:vAlign w:val="center"/>
          </w:tcPr>
          <w:p>
            <w:pPr>
              <w:pStyle w:val="4"/>
              <w:ind w:left="3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政治面貌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民族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8" w:type="dxa"/>
            <w:vAlign w:val="center"/>
          </w:tcPr>
          <w:p>
            <w:pPr>
              <w:pStyle w:val="4"/>
              <w:spacing w:before="150"/>
              <w:ind w:left="480" w:right="-5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学历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spacing w:before="150"/>
              <w:ind w:left="497" w:right="47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学位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78" w:type="dxa"/>
            <w:vAlign w:val="center"/>
          </w:tcPr>
          <w:p>
            <w:pPr>
              <w:pStyle w:val="4"/>
              <w:spacing w:before="150"/>
              <w:ind w:left="480" w:right="465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性别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spacing w:before="150"/>
              <w:ind w:right="478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  户籍地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生源地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78" w:type="dxa"/>
            <w:vAlign w:val="center"/>
          </w:tcPr>
          <w:p>
            <w:pPr>
              <w:pStyle w:val="4"/>
              <w:ind w:left="33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毕业院校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spacing w:before="24" w:line="216" w:lineRule="auto"/>
              <w:ind w:left="270" w:right="66" w:hanging="18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所学专业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pStyle w:val="4"/>
              <w:spacing w:before="24" w:line="216" w:lineRule="auto"/>
              <w:ind w:left="270" w:right="66" w:hanging="18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毕业时间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8" w:type="dxa"/>
            <w:vAlign w:val="center"/>
          </w:tcPr>
          <w:p>
            <w:pPr>
              <w:pStyle w:val="4"/>
              <w:ind w:left="3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联系电话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ind w:left="497" w:right="47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邮箱</w:t>
            </w:r>
          </w:p>
        </w:tc>
        <w:tc>
          <w:tcPr>
            <w:tcW w:w="4471" w:type="dxa"/>
            <w:gridSpan w:val="7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78" w:type="dxa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普通话等级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pStyle w:val="4"/>
              <w:ind w:left="20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教师资格种类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教师资格取得时间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80" w:type="dxa"/>
            <w:gridSpan w:val="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有无刑事处罚、行政处罚、校纪处分等违法违纪行为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8" w:type="dxa"/>
            <w:vAlign w:val="center"/>
          </w:tcPr>
          <w:p>
            <w:pPr>
              <w:pStyle w:val="4"/>
              <w:ind w:left="3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通讯地址</w:t>
            </w:r>
          </w:p>
        </w:tc>
        <w:tc>
          <w:tcPr>
            <w:tcW w:w="8193" w:type="dxa"/>
            <w:gridSpan w:val="1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78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学习经历</w:t>
            </w:r>
          </w:p>
        </w:tc>
        <w:tc>
          <w:tcPr>
            <w:tcW w:w="771" w:type="dxa"/>
            <w:vAlign w:val="center"/>
          </w:tcPr>
          <w:p>
            <w:pPr>
              <w:pStyle w:val="4"/>
              <w:spacing w:before="150"/>
              <w:ind w:left="20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学历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spacing w:before="24" w:line="216" w:lineRule="auto"/>
              <w:ind w:left="111" w:right="9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学习开始时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间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pStyle w:val="4"/>
              <w:spacing w:before="24" w:line="216" w:lineRule="auto"/>
              <w:ind w:left="111" w:right="9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学习结束时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间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pStyle w:val="4"/>
              <w:spacing w:before="150"/>
              <w:ind w:left="497" w:right="478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学校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所学专业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是否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师范类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78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大学本科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78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研究生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78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符合相应的应聘条件</w:t>
            </w:r>
          </w:p>
        </w:tc>
        <w:tc>
          <w:tcPr>
            <w:tcW w:w="8193" w:type="dxa"/>
            <w:gridSpan w:val="13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普通高校2022届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2023届硕士研究生及以上毕业生。</w:t>
            </w: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国（境）外高校硕士研究生及以上学历（学位）毕业生。</w:t>
            </w: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cs="微软雅黑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浙江师范大学初阳学院、杭州师范大学经亨颐教育学院2022届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2023届师范类专业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本科毕业生。</w:t>
            </w: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cs="微软雅黑"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通高校2022届和2023届师范类专业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本科毕业生，且在大学本科就读期间获得校级年度三等及以上奖学金至少一次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（奖学金明细：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u w:val="single"/>
                <w:lang w:val="en-US"/>
              </w:rPr>
              <w:t xml:space="preserve">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）</w:t>
            </w: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嘉善户籍或嘉善籍生源普通高校2022届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2023届师范类</w:t>
            </w:r>
            <w:r>
              <w:rPr>
                <w:rFonts w:hint="eastAsia" w:cs="微软雅黑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本科毕业生。</w:t>
            </w: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t>6.专业学校</w:t>
            </w:r>
            <w:r>
              <w:rPr>
                <w:rFonts w:hint="eastAsia" w:cs="微软雅黑"/>
                <w:color w:val="000000"/>
                <w:sz w:val="18"/>
                <w:szCs w:val="18"/>
                <w:lang w:val="en-US" w:eastAsia="zh-CN"/>
              </w:rPr>
              <w:t>2022届和2023届普通高校全日制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  <w:t>本科及以上毕业生（体育、音乐、美术教师）。</w:t>
            </w:r>
          </w:p>
          <w:p>
            <w:pPr>
              <w:pStyle w:val="4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none"/>
                <w:lang w:val="en-US"/>
              </w:rPr>
              <w:sym w:font="Wingdings 2" w:char="00A3"/>
            </w:r>
            <w:r>
              <w:rPr>
                <w:rFonts w:hint="eastAsia" w:cs="微软雅黑"/>
                <w:color w:val="000000"/>
                <w:sz w:val="18"/>
                <w:szCs w:val="18"/>
                <w:highlight w:val="none"/>
                <w:lang w:val="en-US" w:eastAsia="zh-CN"/>
              </w:rPr>
              <w:t>7.特殊教育、教育康复学专业2022届和2023届普通高校</w:t>
            </w:r>
            <w:bookmarkStart w:id="0" w:name="_GoBack"/>
            <w:bookmarkEnd w:id="0"/>
            <w:r>
              <w:rPr>
                <w:rFonts w:hint="eastAsia" w:cs="微软雅黑"/>
                <w:color w:val="000000"/>
                <w:sz w:val="18"/>
                <w:szCs w:val="18"/>
                <w:highlight w:val="none"/>
                <w:lang w:val="en-US" w:eastAsia="zh-CN"/>
              </w:rPr>
              <w:t>全日制本科及以上毕业生。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571" w:type="dxa"/>
            <w:gridSpan w:val="14"/>
            <w:vAlign w:val="center"/>
          </w:tcPr>
          <w:p>
            <w:pPr>
              <w:ind w:firstLine="360" w:firstLineChars="20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本人对所报岗位的选择及填表内容的真实性、准确性负责，如因选报不当或所填写内容不真实、不准确、不全面而影响本人考试或聘用的，本人愿被取消录用资格并承担一切法律责任。</w:t>
            </w:r>
          </w:p>
          <w:p>
            <w:pPr>
              <w:ind w:firstLine="360" w:firstLineChars="20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                                </w:t>
            </w:r>
          </w:p>
          <w:p>
            <w:pPr>
              <w:pStyle w:val="4"/>
              <w:ind w:firstLine="5580" w:firstLineChars="310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考生签名：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2023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78" w:type="dxa"/>
            <w:vAlign w:val="center"/>
          </w:tcPr>
          <w:p>
            <w:pPr>
              <w:pStyle w:val="4"/>
              <w:ind w:left="30" w:right="1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审核人</w:t>
            </w:r>
          </w:p>
        </w:tc>
        <w:tc>
          <w:tcPr>
            <w:tcW w:w="2785" w:type="dxa"/>
            <w:gridSpan w:val="4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审核意见</w:t>
            </w:r>
          </w:p>
          <w:p>
            <w:pPr>
              <w:pStyle w:val="4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单位盖章</w:t>
            </w:r>
          </w:p>
        </w:tc>
        <w:tc>
          <w:tcPr>
            <w:tcW w:w="3953" w:type="dxa"/>
            <w:gridSpan w:val="6"/>
            <w:vAlign w:val="center"/>
          </w:tcPr>
          <w:p>
            <w:pPr>
              <w:pStyle w:val="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/>
    <w:sectPr>
      <w:pgSz w:w="11906" w:h="16838"/>
      <w:pgMar w:top="130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4E97"/>
    <w:rsid w:val="1E954DBE"/>
    <w:rsid w:val="4CA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2023-03-12T11:19:00Z</dcterms:created>
  <dc:creator>Administrator</dc:creator>
  <cp:lastModifiedBy>Administrator</cp:lastModifiedBy>
  <dcterms:modified xsi:type="dcterms:W3CDTF">2023-03-13T02:33:39Z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D41991A536204C3DABB14F174A188F2E</vt:lpwstr>
  </property>
</Properties>
</file>