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8" w:line="222" w:lineRule="auto"/>
        <w:ind w:left="2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8"/>
          <w:sz w:val="32"/>
          <w:szCs w:val="32"/>
        </w:rPr>
        <w:t>附</w:t>
      </w:r>
      <w:r>
        <w:rPr>
          <w:rFonts w:ascii="黑体" w:hAnsi="黑体" w:eastAsia="黑体" w:cs="黑体"/>
          <w:spacing w:val="-26"/>
          <w:sz w:val="32"/>
          <w:szCs w:val="32"/>
        </w:rPr>
        <w:t>件 4</w:t>
      </w:r>
    </w:p>
    <w:p>
      <w:pPr>
        <w:spacing w:before="372" w:line="325" w:lineRule="auto"/>
        <w:ind w:left="3726" w:right="1547" w:hanging="218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</w:rPr>
        <w:t>广东潮州卫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生健康职业学院简介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月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560" w:lineRule="exact"/>
        <w:ind w:firstLine="641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广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东潮州卫生健康职业学院是一所公办的全日制普通高等专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科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2021年正式启用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是潮州市第一所公办高职院校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是目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前粤东地区唯一一所医药卫生类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高职院校。学院位于广东省潮州市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</w:rPr>
        <w:t>凤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泉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湖高新区中山大道西段北侧， 毗邻汕汾高速出口，占地面积约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1 亩，总建筑面积 15.24 万平方米，总投资约 12.7亿元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规划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生 5000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 xml:space="preserve"> ，学院校园环境优美，教学、实训、运动及生活设施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设备配</w:t>
      </w:r>
      <w:r>
        <w:rPr>
          <w:rFonts w:hint="eastAsia" w:ascii="仿宋_GB2312" w:hAnsi="仿宋_GB2312" w:eastAsia="仿宋_GB2312" w:cs="仿宋_GB2312"/>
          <w:sz w:val="32"/>
          <w:szCs w:val="32"/>
        </w:rPr>
        <w:t>套完善，师资队伍素质优良。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560" w:lineRule="exact"/>
        <w:ind w:left="1" w:firstLine="643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院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坚持“立足大潮汕，承接粤港澳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服务大卫生、融合大健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康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顺应基层医药卫生事业及健康产业的人才需求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 xml:space="preserve"> 培养高素质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能型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服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务型人才”的办学定位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致力服务我省卫生健康事业和经济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社会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发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展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目前开设护理、助产、药学、医学检验技术、康复治疗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技术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、食品营养与检测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中药、医学影像技术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 xml:space="preserve">个专业，在校生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2700多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pgSz w:w="11905" w:h="16840"/>
      <w:pgMar w:top="1431" w:right="1235" w:bottom="0" w:left="14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ljM2I2MDFmNWIzMDBhNGM3MWU3ZjczMTFlZmJmODAifQ=="/>
  </w:docVars>
  <w:rsids>
    <w:rsidRoot w:val="00000000"/>
    <w:rsid w:val="0C206829"/>
    <w:rsid w:val="0E8A19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365</Words>
  <Characters>391</Characters>
  <TotalTime>3</TotalTime>
  <ScaleCrop>false</ScaleCrop>
  <LinksUpToDate>false</LinksUpToDate>
  <CharactersWithSpaces>449</CharactersWithSpaces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2023-03-12T03:11:00Z</dcterms:created>
  <dc:creator>老石</dc:creator>
  <cp:lastModifiedBy>Administrator</cp:lastModifiedBy>
  <dcterms:modified xsi:type="dcterms:W3CDTF">2023-03-14T10:03:12Z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2023-03-12T18:11:55Z</vt:filetime>
  </property>
  <property fmtid="{D5CDD505-2E9C-101B-9397-08002B2CF9AE}" pid="4" name="KSOProductBuildVer">
    <vt:lpwstr>2052-11.8.2.11718</vt:lpwstr>
  </property>
  <property fmtid="{D5CDD505-2E9C-101B-9397-08002B2CF9AE}" pid="5" name="ICV">
    <vt:lpwstr>D612AA3CFC2B4FED8BA7C6CA21685817</vt:lpwstr>
  </property>
</Properties>
</file>