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after="173" w:afterLines="30" w:line="480" w:lineRule="exact"/>
        <w:jc w:val="center"/>
        <w:rPr>
          <w:rFonts w:hint="eastAsia" w:ascii="方正小标宋简体" w:hAnsi="新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w w:val="88"/>
          <w:sz w:val="38"/>
          <w:szCs w:val="38"/>
        </w:rPr>
        <w:t>温州市龙湾区教育系统提前招聘教师资格复查材料清单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  <w:r>
              <w:rPr>
                <w:rFonts w:hint="eastAsia" w:eastAsia="仿宋_GB2312"/>
                <w:szCs w:val="21"/>
              </w:rPr>
              <w:t>（张贴单寸照片）</w:t>
            </w:r>
          </w:p>
          <w:p>
            <w:pPr>
              <w:adjustRightInd w:val="0"/>
              <w:snapToGrid w:val="0"/>
              <w:spacing w:line="480" w:lineRule="exact"/>
              <w:ind w:firstLine="105" w:firstLineChars="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【可使用A4纸自行下载打印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《温州市龙湾区教育系统提前招聘2023届优秀毕业生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报名表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》】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23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学历证书原件和复印件及</w:t>
            </w:r>
            <w:r>
              <w:rPr>
                <w:rFonts w:hint="eastAsia" w:eastAsia="仿宋_GB2312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  <w:u w:val="single"/>
              </w:rPr>
              <w:t>教育部学籍在线验证报告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u w:val="single"/>
              </w:rPr>
              <w:t xml:space="preserve">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105" w:leftChars="50" w:firstLine="210" w:firstLineChars="10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1、【提供相应毕业证书原件及复印件，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学信网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instrText xml:space="preserve"> INCLUDEPICTURE "../../../2018年招聘/新教师招聘/AppData/Local/Temp/8LDO48C$8@%5bGWU0353$FOVS.png" \* MERGEFORMAT </w:instrTex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http://www.chsi.com.cn/xlcx/lscx.jsp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下载打印本人的 </w:t>
            </w:r>
            <w:r>
              <w:rPr>
                <w:rFonts w:hint="eastAsia" w:eastAsia="仿宋_GB2312"/>
                <w:color w:val="000000"/>
                <w:szCs w:val="21"/>
                <w:u w:val="single"/>
              </w:rPr>
              <w:t>《教育部学籍在线验证报告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》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>
            <w:pPr>
              <w:spacing w:line="36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2、【硕士研究生学历的还须提供本科学历学位证书</w:t>
            </w:r>
            <w:r>
              <w:rPr>
                <w:rFonts w:eastAsia="仿宋_GB2312"/>
                <w:color w:val="000000"/>
                <w:szCs w:val="21"/>
              </w:rPr>
              <w:t>;</w:t>
            </w:r>
            <w:r>
              <w:rPr>
                <w:rFonts w:hint="eastAsia" w:eastAsia="仿宋_GB2312"/>
                <w:color w:val="000000"/>
                <w:szCs w:val="21"/>
              </w:rPr>
              <w:t>专升本学历的还须提供专科学历证书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3、【留学人员须提供教育部中国留学人员服务中心出具的境外学历、学位认证书原件及复印件】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教师资格证书原件和复印件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</w:t>
            </w:r>
            <w:r>
              <w:rPr>
                <w:rFonts w:hint="eastAsia" w:eastAsia="仿宋_GB2312"/>
                <w:color w:val="000000"/>
                <w:szCs w:val="21"/>
              </w:rPr>
              <w:t>提供报考学科相对教师资格证书原件及复印件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1、已取得教师资格证书的，提供证书原件和复印件。</w:t>
            </w:r>
          </w:p>
          <w:p>
            <w:pPr>
              <w:spacing w:line="360" w:lineRule="exact"/>
              <w:ind w:firstLine="315" w:firstLineChars="150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2、因疫情影响，教师资格未认定的，可先提供在有效期内的中小学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color w:val="000000"/>
                <w:szCs w:val="21"/>
              </w:rPr>
              <w:instrText xml:space="preserve">HYPERLINK "https://baike.sogou.com/lemma/ShowInnerLink.htm?lemmaId=346395&amp;ss_c=ssc.citiao.link" \t "https://baike.sogou.com/_blank"</w:instrTex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教师资格考试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合格证明或笔试合格成绩 或提供报考教师资格证的准考证原件及复印件。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3、“双一流”高校毕业生和硕士研究生及以上学历的人员须在2024年7月30日前取得报考岗位要求的教师资格证书</w:t>
            </w:r>
            <w:r>
              <w:rPr>
                <w:rFonts w:ascii="仿宋_GB2312" w:hAnsi="宋体" w:eastAsia="仿宋_GB2312"/>
                <w:szCs w:val="21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4、报考区职业技术学校技能岗位的人员，须在2025年7月30日前取得报考岗位要求的教师资格证书</w:t>
            </w:r>
            <w:r>
              <w:rPr>
                <w:rFonts w:ascii="仿宋_GB2312" w:hAnsi="宋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55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其他材料原件及复印件</w:t>
            </w:r>
          </w:p>
          <w:p>
            <w:pPr>
              <w:spacing w:line="360" w:lineRule="exact"/>
              <w:ind w:firstLine="315" w:firstLineChars="150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报考岗位要求提供的其他材料原件及复印件：综合考评排名（见附件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）、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精英班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证明、荣誉证书等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5C5A43EE"/>
    <w:rsid w:val="5C5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4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2023-03-10T07:50:00Z</dcterms:created>
  <dc:creator>Joey麻麻</dc:creator>
  <cp:lastModifiedBy>Joey麻麻</cp:lastModifiedBy>
  <dcterms:modified xsi:type="dcterms:W3CDTF">2023-03-10T07:50:12Z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C800118E31C54344A9780A02E60E08D2</vt:lpwstr>
  </property>
</Properties>
</file>