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6A" w:rsidRPr="00DB6D15" w:rsidRDefault="003E3F6A" w:rsidP="003E3F6A">
      <w:pPr>
        <w:rPr>
          <w:rFonts w:ascii="黑体" w:eastAsia="黑体" w:hAnsi="黑体" w:cs="Times New Roman"/>
          <w:sz w:val="32"/>
          <w:szCs w:val="32"/>
        </w:rPr>
      </w:pPr>
      <w:r w:rsidRPr="00DB6D15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3E3F6A" w:rsidRPr="00DB6D15" w:rsidRDefault="003E3F6A" w:rsidP="003E3F6A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3E3F6A" w:rsidRDefault="003E3F6A" w:rsidP="003E3F6A">
      <w:pPr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成都市市属</w:t>
      </w:r>
      <w:r w:rsidRPr="00DB6D15">
        <w:rPr>
          <w:rFonts w:ascii="方正小标宋简体" w:eastAsia="方正小标宋简体" w:hAnsi="宋体" w:cs="宋体" w:hint="eastAsia"/>
          <w:kern w:val="0"/>
          <w:sz w:val="44"/>
          <w:szCs w:val="44"/>
        </w:rPr>
        <w:t>事业单位公开招聘工作人员</w:t>
      </w:r>
    </w:p>
    <w:p w:rsidR="003E3F6A" w:rsidRPr="00DB6D15" w:rsidRDefault="003E3F6A" w:rsidP="003E3F6A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30"/>
          <w:szCs w:val="30"/>
        </w:rPr>
      </w:pPr>
      <w:r w:rsidRPr="00DB6D15">
        <w:rPr>
          <w:rFonts w:ascii="方正小标宋简体" w:eastAsia="方正小标宋简体" w:hAnsi="宋体" w:cs="宋体" w:hint="eastAsia"/>
          <w:kern w:val="0"/>
          <w:sz w:val="44"/>
          <w:szCs w:val="44"/>
        </w:rPr>
        <w:t>考试（笔试）大纲</w:t>
      </w:r>
      <w:bookmarkStart w:id="0" w:name="_GoBack"/>
      <w:bookmarkEnd w:id="0"/>
    </w:p>
    <w:p w:rsidR="003E3F6A" w:rsidRPr="00DB6D15" w:rsidRDefault="003E3F6A" w:rsidP="003E3F6A">
      <w:pPr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kern w:val="0"/>
          <w:sz w:val="32"/>
          <w:szCs w:val="32"/>
        </w:rPr>
      </w:pPr>
    </w:p>
    <w:p w:rsidR="003E3F6A" w:rsidRPr="00DB6D15" w:rsidRDefault="003E3F6A" w:rsidP="003E3F6A">
      <w:pPr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 w:rsidRPr="00DB6D15">
        <w:rPr>
          <w:rFonts w:ascii="黑体" w:eastAsia="黑体" w:hAnsi="黑体" w:cs="黑体" w:hint="eastAsia"/>
          <w:b/>
          <w:kern w:val="0"/>
          <w:sz w:val="36"/>
          <w:szCs w:val="36"/>
        </w:rPr>
        <w:t>《职业能力倾向测验》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第一部分：数量关系。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数据的分析、运算，解决数量关系的能力。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第二部分：言语理解与表达。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一、字、词准确含义的掌握与运用能力。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二、各类语句的准确表达方式的掌握与运用能力。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三、短文材料的概括能力，细节的理解与分析判断能力。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第三部分：判断推理。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一、二维图形和空间关系准确识别及推理的能力。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二、概念和标准的分析、判断能力。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三、推理、演绎、归纳等逻辑思维的综合运用能力。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第四部分：常识判断。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社会、历史、文学、天文、地理、军事等方面的基本知</w:t>
      </w: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识及其运用能力。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第五部分：资料分析。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文字、图形、表格等资料的综合理解和分析加工能力。</w:t>
      </w:r>
    </w:p>
    <w:p w:rsidR="003E3F6A" w:rsidRPr="00DB6D15" w:rsidRDefault="003E3F6A" w:rsidP="003E3F6A">
      <w:pPr>
        <w:spacing w:line="6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E3F6A" w:rsidRPr="00DB6D15" w:rsidRDefault="003E3F6A" w:rsidP="003E3F6A">
      <w:pPr>
        <w:spacing w:line="6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E3F6A" w:rsidRPr="00DB6D15" w:rsidRDefault="003E3F6A" w:rsidP="003E3F6A">
      <w:pPr>
        <w:spacing w:line="6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E3F6A" w:rsidRPr="00DB6D15" w:rsidRDefault="003E3F6A" w:rsidP="003E3F6A">
      <w:pPr>
        <w:spacing w:line="6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E3F6A" w:rsidRPr="00DB6D15" w:rsidRDefault="003E3F6A" w:rsidP="003E3F6A">
      <w:pPr>
        <w:spacing w:line="600" w:lineRule="exact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 w:rsidRPr="00DB6D15">
        <w:rPr>
          <w:rFonts w:ascii="黑体" w:eastAsia="黑体" w:hAnsi="黑体" w:cs="黑体" w:hint="eastAsia"/>
          <w:b/>
          <w:kern w:val="0"/>
          <w:sz w:val="36"/>
          <w:szCs w:val="36"/>
        </w:rPr>
        <w:t>《公共基础知识》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第一部分：法律基础。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</w:t>
      </w: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法的一般原理、法的制定与实施。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二、宪法性法律、行政法、民法、刑法、社会法、经济法等的基本概念和基本原则。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四、常见犯罪种类、特点与刑罚种类、裁量。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五、合同的订立、生效、履行、变更、终止和解除。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第二部分：中国特色社会主义理论。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第三部分：马克思主义哲学。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马克思主义哲学的主要内容及基本观点。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第四部分：应用文写作。</w:t>
      </w:r>
    </w:p>
    <w:p w:rsidR="003E3F6A" w:rsidRPr="00DB6D15" w:rsidRDefault="003E3F6A" w:rsidP="003E3F6A">
      <w:pPr>
        <w:spacing w:line="600" w:lineRule="exact"/>
        <w:ind w:leftChars="200" w:left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</w:t>
      </w: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应用文含义、特点、种类、作用、格式规范。</w:t>
      </w:r>
    </w:p>
    <w:p w:rsidR="003E3F6A" w:rsidRPr="00DB6D15" w:rsidRDefault="003E3F6A" w:rsidP="003E3F6A">
      <w:pPr>
        <w:spacing w:line="600" w:lineRule="exact"/>
        <w:ind w:leftChars="200" w:left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二、法定公文的分类、构成要素、写作要求以及常用公文的撰写。</w:t>
      </w:r>
    </w:p>
    <w:p w:rsidR="003E3F6A" w:rsidRPr="00DB6D15" w:rsidRDefault="003E3F6A" w:rsidP="003E3F6A">
      <w:pPr>
        <w:spacing w:line="600" w:lineRule="exact"/>
        <w:ind w:leftChars="200" w:left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第五部分：经济与管理。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</w:t>
      </w: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经济学的基本常识、基础理论及运用。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二、</w:t>
      </w: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管理学的基本常识、基础理论及运用。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第六部分：公民道德建设。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一、公民道德建设的指导思想、方针原则及主要内容。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二、社会主义核心价值观的概念、内涵及基本原则。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第七部分：科技基础知识。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第八部分：省情市情。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第九部分：时事政治。</w:t>
      </w:r>
    </w:p>
    <w:p w:rsidR="003E3F6A" w:rsidRPr="00DB6D15" w:rsidRDefault="003E3F6A" w:rsidP="003E3F6A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</w:t>
      </w: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一年来国际、国内发生的重大事件。</w:t>
      </w:r>
    </w:p>
    <w:p w:rsidR="003E3F6A" w:rsidRPr="00DB6D15" w:rsidRDefault="003E3F6A" w:rsidP="003E3F6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B6D15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二、国家、四川省、成都市近期出台的重大决策。</w:t>
      </w:r>
    </w:p>
    <w:p w:rsidR="003E3F6A" w:rsidRPr="00BB3C00" w:rsidRDefault="003E3F6A" w:rsidP="003E3F6A"/>
    <w:p w:rsidR="00C94096" w:rsidRPr="003E3F6A" w:rsidRDefault="00C94096"/>
    <w:sectPr w:rsidR="00C94096" w:rsidRPr="003E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18" w:rsidRDefault="00336518" w:rsidP="003E3F6A">
      <w:r>
        <w:separator/>
      </w:r>
    </w:p>
  </w:endnote>
  <w:endnote w:type="continuationSeparator" w:id="0">
    <w:p w:rsidR="00336518" w:rsidRDefault="00336518" w:rsidP="003E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18" w:rsidRDefault="00336518" w:rsidP="003E3F6A">
      <w:r>
        <w:separator/>
      </w:r>
    </w:p>
  </w:footnote>
  <w:footnote w:type="continuationSeparator" w:id="0">
    <w:p w:rsidR="00336518" w:rsidRDefault="00336518" w:rsidP="003E3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07"/>
    <w:rsid w:val="00336518"/>
    <w:rsid w:val="003E3F6A"/>
    <w:rsid w:val="00651007"/>
    <w:rsid w:val="00C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F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2023-03-15T07:15:00Z</dcterms:created>
  <dcterms:modified xsi:type="dcterms:W3CDTF">2023-03-15T07:19:00Z</dcterms:modified>
</cp:coreProperties>
</file>