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500" w:lineRule="exact"/>
        <w:rPr>
          <w:spacing w:val="8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pStyle w:val="3"/>
        <w:spacing w:before="0" w:beforeAutospacing="0" w:after="468" w:afterLines="150" w:afterAutospacing="0"/>
        <w:jc w:val="center"/>
        <w:rPr>
          <w:rFonts w:hint="eastAsia" w:ascii="方正小标宋简体" w:eastAsia="方正小标宋简体"/>
          <w:w w:val="90"/>
          <w:sz w:val="32"/>
          <w:szCs w:val="32"/>
        </w:rPr>
      </w:pPr>
      <w:r>
        <w:rPr>
          <w:rFonts w:hint="eastAsia" w:ascii="方正小标宋简体" w:eastAsia="方正小标宋简体"/>
          <w:bCs/>
          <w:w w:val="90"/>
          <w:sz w:val="32"/>
          <w:szCs w:val="32"/>
        </w:rPr>
        <w:t>慈溪市教育局公开招聘2023年慈溪中学教师指标及专业要求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45"/>
        <w:gridCol w:w="718"/>
        <w:gridCol w:w="5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招聘岗位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招聘指标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高中语文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中国语言文学类一级学科专业，汉语国际教育、国际汉语教育、学科教学（语文）、课程与教学论（语文）二级学科专业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高中数学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数学类、统计学类一级学科专业，应用统计、学科教学（数学）、课程与教学论（数学）二级学科专业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高中英语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英语、应用英语、英语教育、翻译、课程与教学论（英语）、学科教学（英语）、外国语言学及应用语言学、英语语言文学、英语笔译、英语口译二级学科专业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高中物理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物理学、力学、电子科学与技术、光学工程、地球物理学、天文学、核科学与技术一级学科专业，材料物理与化学、学科教学（物理）、课程与教学论（物理）二级学科专业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高中化学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化学、材料科学与工程、化学工程与技术、材料与化工一级学科专业，材料物理与化学、学科教学（化学）、课程与教学论（化学）二级学科专业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高中生物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生物学、生态学、生物工程、生物医学工程一级学科专业，生物技术与工程、学科教学（生物）、课程与教学论（生物）二级学科专业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高中地理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地理学、地质学、地质资源与地质工程、大气科学一级学科专业，地质工程、测绘工程、学科教学（地理）、课程与教学论（地理）二级学科专业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高中心理学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5" w:type="dxa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心理学一级学科专业，应用心理、心理教育、学习心理与发展、教育心理学、心理健康教育二级学科专业</w:t>
            </w:r>
          </w:p>
        </w:tc>
      </w:tr>
    </w:tbl>
    <w:p>
      <w:pPr>
        <w:widowControl/>
        <w:spacing w:line="320" w:lineRule="exact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1.岗位均应按已经明确的专业要求报考；未明确的专业原则上不能报考。如确实相似或相近的专业由考生提供学校盖章的学习课程成绩单，会同市人力资源和社会保障局协商确定。研究生可按本科或研究生所学专业进行报考。国（境）外留学人员如专业相近的以所学课程为准。</w:t>
      </w:r>
    </w:p>
    <w:p>
      <w:pPr>
        <w:pStyle w:val="3"/>
        <w:spacing w:before="0" w:beforeAutospacing="0" w:after="0" w:afterAutospacing="0"/>
        <w:ind w:firstLine="735" w:firstLineChars="350"/>
        <w:rPr>
          <w:spacing w:val="8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2.课程与教学论、学科教学专业按照所学专业方向报考，报考人员需提供学校相关专业侧重方向证明及大学期间学习成绩单。</w:t>
      </w:r>
    </w:p>
    <w:p>
      <w:pPr>
        <w:pStyle w:val="3"/>
        <w:snapToGrid w:val="0"/>
        <w:spacing w:before="0" w:beforeAutospacing="0" w:after="0" w:afterAutospacing="0" w:line="500" w:lineRule="exact"/>
        <w:rPr>
          <w:rFonts w:hint="eastAsia" w:ascii="仿宋_GB2312" w:eastAsia="仿宋_GB2312"/>
          <w:sz w:val="30"/>
          <w:szCs w:val="30"/>
        </w:rPr>
      </w:pPr>
      <w:r>
        <w:rPr>
          <w:spacing w:val="8"/>
        </w:rPr>
        <w:br w:type="page"/>
      </w: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pStyle w:val="3"/>
        <w:spacing w:before="0" w:beforeAutospacing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慈溪市教育局公开招聘2023年慈溪中学教师报名登记表</w:t>
      </w:r>
    </w:p>
    <w:p>
      <w:pPr>
        <w:pStyle w:val="7"/>
        <w:adjustRightInd w:val="0"/>
        <w:snapToGrid w:val="0"/>
        <w:ind w:left="420"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报考序号（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 xml:space="preserve">  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）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               </w:t>
      </w:r>
      <w:r>
        <w:rPr>
          <w:rFonts w:ascii="仿宋_GB2312" w:hAnsi="宋体" w:eastAsia="仿宋_GB2312"/>
          <w:b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>报考岗位（</w:t>
      </w:r>
      <w:r>
        <w:rPr>
          <w:rFonts w:ascii="仿宋_GB2312" w:hAnsi="宋体" w:eastAsia="仿宋_GB2312"/>
          <w:b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）</w:t>
      </w:r>
    </w:p>
    <w:tbl>
      <w:tblPr>
        <w:tblStyle w:val="4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53"/>
        <w:gridCol w:w="355"/>
        <w:gridCol w:w="356"/>
        <w:gridCol w:w="41"/>
        <w:gridCol w:w="315"/>
        <w:gridCol w:w="169"/>
        <w:gridCol w:w="188"/>
        <w:gridCol w:w="356"/>
        <w:gridCol w:w="57"/>
        <w:gridCol w:w="299"/>
        <w:gridCol w:w="356"/>
        <w:gridCol w:w="164"/>
        <w:gridCol w:w="193"/>
        <w:gridCol w:w="356"/>
        <w:gridCol w:w="306"/>
        <w:gridCol w:w="53"/>
        <w:gridCol w:w="356"/>
        <w:gridCol w:w="356"/>
        <w:gridCol w:w="86"/>
        <w:gridCol w:w="271"/>
        <w:gridCol w:w="127"/>
        <w:gridCol w:w="10"/>
        <w:gridCol w:w="219"/>
        <w:gridCol w:w="223"/>
        <w:gridCol w:w="133"/>
        <w:gridCol w:w="356"/>
        <w:gridCol w:w="362"/>
        <w:gridCol w:w="15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10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gridSpan w:val="1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高考时户籍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293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族</w:t>
            </w:r>
          </w:p>
        </w:tc>
        <w:tc>
          <w:tcPr>
            <w:tcW w:w="21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552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何时毕业于何校何专业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按毕业证书记载的填写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专业名称</w:t>
            </w: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生源类别</w:t>
            </w:r>
          </w:p>
        </w:tc>
        <w:tc>
          <w:tcPr>
            <w:tcW w:w="3009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）师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范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类（   ）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历届（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）非师范类（   ）</w:t>
            </w:r>
          </w:p>
        </w:tc>
        <w:tc>
          <w:tcPr>
            <w:tcW w:w="85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8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8003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现户籍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3864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   )</w:t>
            </w:r>
            <w:r>
              <w:rPr>
                <w:rFonts w:hint="eastAsia" w:ascii="宋体" w:hAnsi="宋体"/>
                <w:kern w:val="0"/>
                <w:szCs w:val="21"/>
              </w:rPr>
              <w:t>市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县区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   )</w:t>
            </w:r>
            <w:r>
              <w:rPr>
                <w:rFonts w:hint="eastAsia" w:ascii="宋体" w:hAnsi="宋体"/>
                <w:kern w:val="0"/>
                <w:szCs w:val="21"/>
              </w:rPr>
              <w:t>镇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2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28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学习简历（从高中填起、并注相应学历、获得荣誉称号、学术成就）</w:t>
            </w:r>
          </w:p>
        </w:tc>
        <w:tc>
          <w:tcPr>
            <w:tcW w:w="8003" w:type="dxa"/>
            <w:gridSpan w:val="2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46" w:type="dxa"/>
            <w:gridSpan w:val="29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补充信息：</w:t>
            </w:r>
          </w:p>
          <w:p>
            <w:pPr>
              <w:pStyle w:val="8"/>
              <w:ind w:firstLine="400" w:firstLineChars="200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本人声明：本人已阅读并了解了本次招聘的公告及政策，上述填写的内容真实完整。如有不实，本人愿意承担相应责任。</w:t>
            </w:r>
          </w:p>
          <w:p>
            <w:pPr>
              <w:snapToGrid w:val="0"/>
              <w:ind w:firstLine="2300" w:firstLineChars="1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签名：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000" w:type="dxa"/>
            <w:gridSpan w:val="28"/>
            <w:tcBorders>
              <w:top w:val="single" w:color="000000" w:sz="6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jc w:val="left"/>
            </w:pPr>
          </w:p>
          <w:p>
            <w:pPr>
              <w:pStyle w:val="8"/>
              <w:jc w:val="left"/>
            </w:pPr>
            <w:r>
              <w:rPr>
                <w:rFonts w:hint="eastAsia"/>
              </w:rPr>
              <w:t>同意报考，如果被聘用，同意协助做好相关工作。</w:t>
            </w:r>
          </w:p>
          <w:p>
            <w:pPr>
              <w:pStyle w:val="8"/>
              <w:ind w:right="42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单位公章</w:t>
            </w:r>
          </w:p>
          <w:p>
            <w:pPr>
              <w:pStyle w:val="8"/>
              <w:ind w:right="42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346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80"/>
                <w:kern w:val="0"/>
                <w:sz w:val="24"/>
              </w:rPr>
              <w:t>初审意</w:t>
            </w:r>
            <w:r>
              <w:rPr>
                <w:rFonts w:hint="eastAsia" w:ascii="仿宋_GB2312" w:eastAsia="仿宋_GB2312"/>
                <w:kern w:val="0"/>
                <w:sz w:val="24"/>
              </w:rPr>
              <w:t>见：</w:t>
            </w:r>
            <w:r>
              <w:rPr>
                <w:rFonts w:ascii="仿宋_GB2312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初审人员签名：</w:t>
            </w:r>
            <w:r>
              <w:rPr>
                <w:rFonts w:ascii="仿宋_GB2312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仿宋_GB2312" w:eastAsia="仿宋_GB2312"/>
                <w:kern w:val="0"/>
                <w:sz w:val="24"/>
                <w:u w:val="single"/>
              </w:rPr>
              <w:t xml:space="preserve"> </w:t>
            </w:r>
          </w:p>
        </w:tc>
      </w:tr>
    </w:tbl>
    <w:p>
      <w:pPr>
        <w:pStyle w:val="7"/>
        <w:ind w:firstLine="0" w:firstLineChars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．“生源类别”栏请在相应后的括号中打“√”。</w:t>
      </w:r>
    </w:p>
    <w:p>
      <w:pPr>
        <w:pStyle w:val="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hint="eastAsia" w:ascii="仿宋_GB2312" w:eastAsia="仿宋_GB2312"/>
          <w:szCs w:val="21"/>
        </w:rPr>
        <w:t>．所提供的联系方式必须真实有效，如因填写错误无法联系，后果自负。</w:t>
      </w:r>
    </w:p>
    <w:p>
      <w:pPr>
        <w:pStyle w:val="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</w:t>
      </w:r>
      <w:r>
        <w:rPr>
          <w:rFonts w:hint="eastAsia" w:ascii="仿宋_GB2312" w:eastAsia="仿宋_GB2312"/>
          <w:szCs w:val="21"/>
        </w:rPr>
        <w:t>．本表填写完整发送到学校电子邮箱，现场确认时随带此表。</w:t>
      </w:r>
    </w:p>
    <w:p>
      <w:pPr>
        <w:pStyle w:val="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．所有相关证明材料复印件电子稿上传。</w:t>
      </w:r>
    </w:p>
    <w:p>
      <w:pPr>
        <w:pStyle w:val="3"/>
        <w:snapToGrid w:val="0"/>
        <w:spacing w:before="0" w:beforeAutospacing="0" w:after="0" w:afterAutospacing="0"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</w:p>
    <w:p>
      <w:pPr>
        <w:pStyle w:val="3"/>
        <w:spacing w:before="0" w:beforeAutospacing="0" w:after="468" w:afterLines="150" w:afterAutospacing="0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一流大学建设高校</w:t>
      </w:r>
    </w:p>
    <w:p>
      <w:pPr>
        <w:widowControl/>
        <w:spacing w:line="500" w:lineRule="exact"/>
        <w:ind w:firstLine="602" w:firstLineChars="200"/>
        <w:rPr>
          <w:rFonts w:hint="eastAsia" w:ascii="仿宋_GB2312" w:hAnsi="方正小标宋简体" w:eastAsia="仿宋_GB2312" w:cs="方正小标宋简体"/>
          <w:b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b/>
          <w:kern w:val="0"/>
          <w:sz w:val="30"/>
          <w:szCs w:val="30"/>
        </w:rPr>
        <w:t>1. A类36所</w:t>
      </w:r>
    </w:p>
    <w:p>
      <w:pPr>
        <w:widowControl/>
        <w:spacing w:line="500" w:lineRule="exact"/>
        <w:ind w:firstLine="600" w:firstLineChars="200"/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widowControl/>
        <w:spacing w:line="500" w:lineRule="exact"/>
        <w:ind w:firstLine="602" w:firstLineChars="200"/>
        <w:rPr>
          <w:rFonts w:hint="eastAsia" w:ascii="仿宋_GB2312" w:hAnsi="方正小标宋简体" w:eastAsia="仿宋_GB2312" w:cs="方正小标宋简体"/>
          <w:b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b/>
          <w:kern w:val="0"/>
          <w:sz w:val="30"/>
          <w:szCs w:val="30"/>
        </w:rPr>
        <w:t>2. B类6所</w:t>
      </w:r>
    </w:p>
    <w:p>
      <w:pPr>
        <w:widowControl/>
        <w:spacing w:line="500" w:lineRule="exact"/>
        <w:ind w:firstLine="600" w:firstLineChars="200"/>
        <w:rPr>
          <w:rFonts w:ascii="方正小标宋简体" w:hAnsi="方正小标宋简体" w:eastAsia="方正小标宋简体" w:cs="方正小标宋简体"/>
          <w:kern w:val="0"/>
          <w:sz w:val="24"/>
          <w:szCs w:val="24"/>
        </w:rPr>
      </w:pPr>
      <w:r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  <w:t>东北大学、郑州大学、湖南大学、云南大学、西北农林科技大学、新疆大学</w:t>
      </w:r>
    </w:p>
    <w:p>
      <w:pPr>
        <w:pStyle w:val="3"/>
        <w:spacing w:before="468" w:beforeLines="150" w:beforeAutospacing="0" w:after="468" w:afterLines="150" w:afterAutospacing="0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教育部直属师范大学</w:t>
      </w:r>
    </w:p>
    <w:p>
      <w:pPr>
        <w:widowControl/>
        <w:spacing w:line="500" w:lineRule="exact"/>
        <w:ind w:firstLine="600" w:firstLineChars="200"/>
        <w:rPr>
          <w:rFonts w:ascii="仿宋_GB2312" w:hAnsi="方正小标宋简体" w:eastAsia="仿宋_GB2312" w:cs="方正小标宋简体"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  <w:t>北京师范大学、华东师范大学、华中师范大学、东北师范大学、陕西师范大学、西南大学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DVkZTE1ODhhNzNiNDAxNDI4MzYzMDJiMWFhNzIifQ=="/>
  </w:docVars>
  <w:rsids>
    <w:rsidRoot w:val="7001604E"/>
    <w:rsid w:val="700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</w:style>
  <w:style w:type="paragraph" w:customStyle="1" w:styleId="8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2023-03-29T12:38:00Z</dcterms:created>
  <dc:creator>Tiamo</dc:creator>
  <cp:lastModifiedBy>Tiamo</cp:lastModifiedBy>
  <dcterms:modified xsi:type="dcterms:W3CDTF">2023-03-29T12:38:49Z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8CD87A255CC14F11809CA76EEA0C05DC</vt:lpwstr>
  </property>
</Properties>
</file>