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</w:p>
    <w:p>
      <w:pPr>
        <w:spacing w:before="101" w:line="223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 1</w:t>
      </w:r>
    </w:p>
    <w:p>
      <w:pPr>
        <w:spacing w:before="1" w:line="215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绍兴市越城区2023年度公开招聘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表</w:t>
      </w:r>
    </w:p>
    <w:tbl>
      <w:tblPr>
        <w:tblStyle w:val="7"/>
        <w:tblpPr w:leftFromText="180" w:rightFromText="180" w:vertAnchor="text" w:horzAnchor="page" w:tblpX="1036" w:tblpY="10"/>
        <w:tblOverlap w:val="never"/>
        <w:tblW w:w="1546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440"/>
        <w:gridCol w:w="840"/>
        <w:gridCol w:w="1080"/>
        <w:gridCol w:w="570"/>
        <w:gridCol w:w="1350"/>
        <w:gridCol w:w="4200"/>
        <w:gridCol w:w="2130"/>
        <w:gridCol w:w="1980"/>
        <w:gridCol w:w="13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51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4"/>
                <w:sz w:val="21"/>
                <w:szCs w:val="21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24"/>
                <w:sz w:val="21"/>
                <w:szCs w:val="21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8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pacing w:val="-24"/>
                <w:sz w:val="21"/>
                <w:szCs w:val="21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24"/>
                <w:sz w:val="21"/>
                <w:szCs w:val="21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单位性质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4"/>
                <w:sz w:val="21"/>
                <w:szCs w:val="2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</w:t>
            </w:r>
          </w:p>
        </w:tc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招录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人数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历学位</w:t>
            </w:r>
          </w:p>
        </w:tc>
        <w:tc>
          <w:tcPr>
            <w:tcW w:w="4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pacing w:val="-7"/>
                <w:sz w:val="21"/>
                <w:szCs w:val="21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邮箱</w:t>
            </w:r>
          </w:p>
        </w:tc>
        <w:tc>
          <w:tcPr>
            <w:tcW w:w="1366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pacing w:val="-7"/>
                <w:sz w:val="21"/>
                <w:szCs w:val="21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联系人及电话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51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绍兴市越城区人才服务中心</w:t>
            </w:r>
          </w:p>
        </w:tc>
        <w:tc>
          <w:tcPr>
            <w:tcW w:w="8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4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中共党员(含预备党员）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ycqwzzb2023@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"http://163.com/" \t "_blank"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66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孔同志0575-88730962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51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绍兴市越城区政策研究咨询中心</w:t>
            </w:r>
          </w:p>
        </w:tc>
        <w:tc>
          <w:tcPr>
            <w:tcW w:w="8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产业研究</w:t>
            </w:r>
          </w:p>
        </w:tc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4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电气工程（0808）、电子科学与技术（0809）、信息与通信工程（0810）、控制科学与工程（0811）、计算机科学与技术（0812）、电子信息（0854）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中共党员(含预备党员）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157003067@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"http://qq.com/" \t "_blank"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66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单同志0575-88263625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徐同志'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0575-88316950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51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中共绍兴市越城区委党校</w:t>
            </w:r>
          </w:p>
        </w:tc>
        <w:tc>
          <w:tcPr>
            <w:tcW w:w="8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教研岗位</w:t>
            </w:r>
          </w:p>
        </w:tc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4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哲学（01）、经济学（02）、法学（03）、公共管理（1204）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98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410834179@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"http://qq.com/" \t "_blank"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66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余同志0575-88320265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51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绍兴市越城区能源监测中心</w:t>
            </w:r>
          </w:p>
        </w:tc>
        <w:tc>
          <w:tcPr>
            <w:tcW w:w="8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4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经济学类（02）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98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838370491@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"http://qq.com/" \t "_blank"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66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阮同志0575-89182091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51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绍兴市越城区劳动人事争议仲裁院</w:t>
            </w:r>
          </w:p>
        </w:tc>
        <w:tc>
          <w:tcPr>
            <w:tcW w:w="8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4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lang w:val="en-US" w:eastAsia="zh-CN"/>
              </w:rPr>
              <w:t>不限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98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450101136@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"http://qq.com/" \t "_blank"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66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0575-88300256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51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绍兴市越城区城乡规划服务中心</w:t>
            </w:r>
          </w:p>
        </w:tc>
        <w:tc>
          <w:tcPr>
            <w:tcW w:w="8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规划岗位</w:t>
            </w:r>
          </w:p>
        </w:tc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4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建筑学（0813）、城乡规划学（0833）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98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ycqzgfj@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"http://163.com/" \t "_blank"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66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王同志0575-85122370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51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绍兴市越城区国有资产管理服务中心</w:t>
            </w:r>
          </w:p>
        </w:tc>
        <w:tc>
          <w:tcPr>
            <w:tcW w:w="8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国有资产管理岗位</w:t>
            </w:r>
          </w:p>
        </w:tc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4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会计学（120201）、会计（125300）、审计（025700）、金融学（020204）、金融（025100）、税务（025300）、财政学（020203）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2270559605@qq.com</w:t>
            </w:r>
          </w:p>
        </w:tc>
        <w:tc>
          <w:tcPr>
            <w:tcW w:w="1366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同志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0575-85115325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51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绍兴市越城区人民医院</w:t>
            </w:r>
          </w:p>
        </w:tc>
        <w:tc>
          <w:tcPr>
            <w:tcW w:w="8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差额拨款事业单位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耳鼻咽喉科医生</w:t>
            </w:r>
          </w:p>
        </w:tc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4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耳鼻咽喉科学（100213）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本科专业要求为临床医学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1462122539@qq.com</w:t>
            </w:r>
          </w:p>
        </w:tc>
        <w:tc>
          <w:tcPr>
            <w:tcW w:w="1366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戴同志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0575-81193857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51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绍兴市越城区文化旅游集团有限公司</w:t>
            </w:r>
          </w:p>
        </w:tc>
        <w:tc>
          <w:tcPr>
            <w:tcW w:w="8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营销策划</w:t>
            </w:r>
          </w:p>
        </w:tc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4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工商管理（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125100</w:t>
            </w:r>
            <w:r>
              <w:rPr>
                <w:rFonts w:hint="default" w:ascii="仿宋_GB2312" w:hAnsi="Times New Roman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lang w:val="en-US" w:eastAsia="zh-CN" w:bidi="ar"/>
              </w:rPr>
              <w:t>营销活动策划两年及以上工作经验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519071723@qq.com</w:t>
            </w:r>
          </w:p>
        </w:tc>
        <w:tc>
          <w:tcPr>
            <w:tcW w:w="1366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朱同志0575-851515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51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绍兴越城国有资本投资运营集团有限公司</w:t>
            </w:r>
          </w:p>
        </w:tc>
        <w:tc>
          <w:tcPr>
            <w:tcW w:w="8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基金投资管理岗</w:t>
            </w:r>
          </w:p>
        </w:tc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博士</w:t>
            </w:r>
          </w:p>
        </w:tc>
        <w:tc>
          <w:tcPr>
            <w:tcW w:w="4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经济学（02）、管理学（12）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具有三年及以上投资、证券、基金相关工作经验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619276096@qq.com</w:t>
            </w:r>
          </w:p>
        </w:tc>
        <w:tc>
          <w:tcPr>
            <w:tcW w:w="1366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徐同志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0575-88162061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51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绍兴市越城区公用事业集团有限公司</w:t>
            </w:r>
          </w:p>
        </w:tc>
        <w:tc>
          <w:tcPr>
            <w:tcW w:w="8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4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金融学（020204）、金融（025100）、会计学（120201）、会计（125300）、审计（025700）、土木工程（081400、085901）、水利工程（081500）、市政工程（085905）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2939014676@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"http://qq.com/" </w:instrTex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qq.com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66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伍同志0575-85666103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51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绍兴市越城区城市发展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集团有限公司</w:t>
            </w:r>
          </w:p>
        </w:tc>
        <w:tc>
          <w:tcPr>
            <w:tcW w:w="8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法务</w:t>
            </w:r>
          </w:p>
        </w:tc>
        <w:tc>
          <w:tcPr>
            <w:tcW w:w="57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4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0351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）、经济法学（030107）、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诉讼法学（030106）、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民商法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（030105）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三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年以上相关工作经历</w:t>
            </w:r>
          </w:p>
        </w:tc>
        <w:tc>
          <w:tcPr>
            <w:tcW w:w="1980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403203@qq.com</w:t>
            </w:r>
          </w:p>
        </w:tc>
        <w:tc>
          <w:tcPr>
            <w:tcW w:w="1366" w:type="dxa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姚同志0575-88615386</w:t>
            </w:r>
          </w:p>
        </w:tc>
      </w:tr>
    </w:tbl>
    <w:p>
      <w:pPr>
        <w:spacing w:line="18" w:lineRule="exact"/>
      </w:pPr>
    </w:p>
    <w:p>
      <w:pPr>
        <w:sectPr>
          <w:footerReference r:id="rId5" w:type="default"/>
          <w:pgSz w:w="16839" w:h="11906"/>
          <w:pgMar w:top="1440" w:right="1800" w:bottom="1440" w:left="1800" w:header="0" w:footer="0" w:gutter="0"/>
          <w:cols w:space="720" w:num="1"/>
        </w:sectPr>
      </w:pPr>
    </w:p>
    <w:p>
      <w:pPr>
        <w:spacing w:before="38" w:line="303" w:lineRule="exact"/>
        <w:ind w:left="309"/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437EA"/>
    <w:rsid w:val="06744F4A"/>
    <w:rsid w:val="07DB568B"/>
    <w:rsid w:val="0D7D0984"/>
    <w:rsid w:val="1483045F"/>
    <w:rsid w:val="1C522CA8"/>
    <w:rsid w:val="21051BE5"/>
    <w:rsid w:val="228F33A1"/>
    <w:rsid w:val="23E15E8A"/>
    <w:rsid w:val="23ED6700"/>
    <w:rsid w:val="264A2888"/>
    <w:rsid w:val="32035B58"/>
    <w:rsid w:val="3B4600EE"/>
    <w:rsid w:val="482907D4"/>
    <w:rsid w:val="48320CEA"/>
    <w:rsid w:val="4F4E7165"/>
    <w:rsid w:val="57B1557F"/>
    <w:rsid w:val="57E423C4"/>
    <w:rsid w:val="589C7EA5"/>
    <w:rsid w:val="5FA44DC5"/>
    <w:rsid w:val="6B2164BC"/>
    <w:rsid w:val="6D55684F"/>
    <w:rsid w:val="70805C2D"/>
    <w:rsid w:val="73891C99"/>
    <w:rsid w:val="777437EA"/>
    <w:rsid w:val="7BDC75CE"/>
    <w:rsid w:val="7F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2023-03-29T06:57:00Z</dcterms:created>
  <dc:creator>ohOld Z</dc:creator>
  <cp:lastModifiedBy>Administrator</cp:lastModifiedBy>
  <dcterms:modified xsi:type="dcterms:W3CDTF">2023-03-31T07:54:30Z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E465A31F22554E42AE3A6746372AD7F9</vt:lpwstr>
  </property>
</Properties>
</file>