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微软雅黑" w:hAnsi="微软雅黑" w:eastAsia="微软雅黑" w:cs="微软雅黑"/>
          <w:i w:val="0"/>
          <w:iCs w:val="0"/>
          <w:caps w:val="0"/>
          <w:color w:val="015293"/>
          <w:spacing w:val="0"/>
          <w:sz w:val="45"/>
          <w:szCs w:val="45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15293"/>
          <w:spacing w:val="0"/>
          <w:sz w:val="45"/>
          <w:szCs w:val="45"/>
          <w:shd w:val="clear" w:fill="FFFFFF"/>
        </w:rPr>
        <w:t>青田县2023年赴浙江师范大学招聘中学教师公告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为进一步加强教师队伍建设，优化师资队伍结构，根据《浙江省事业单位公开招聘暂行办法》精神和我县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教育事业发展的需要，经研究决定，青田县赴浙江师范大学公开招聘事业编制中学教师11名。现将具体事宜公告如下：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一、招聘岗位及条件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本次招聘的中学教师为青田县教育局下属中小学正式公办教师，属全额事业编制。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具体招聘的岗位、计划及招聘条件等，详见《青田县2023年赴浙江师范大学招聘中学教师计划表》（附件1）。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555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二、招聘对象和条件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应聘人员除应具备招聘岗位所需资格条件外，还需符合以下条件：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1.拥护党的基本路线，遵纪守法，品德高尚，作风正派，热爱教育事业，志愿从事教育工作；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555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2.年龄为18至35周岁（1987年8月1日至2005年8月1日期间出生）；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555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3.身心健康，具有适应岗位要求的身体条件。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三、招聘程序和办法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按照公开、平等、竞争、择优的原则，通过报名、考试、体检、考察、聘用等程序进行。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1.信息发布平台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青田县人民政府门户网、浙江师范大学就业信息网、青田人社公众号、青田教育公众号等。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2.报名和资格审查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（1）报名方式：采用网络报名与现场报名两种方式进行，每位应聘人员限报一个岗位。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（2）报名时间：网络报名时间自公告发布之日起至4月12日17:00止；现场报名时间：2023年4月15日上午8:30-10:00，报名地点为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浙江师范大学23幢外语楼105室。现场报名后同时补录网络报名。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逾期不再接受报名。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（3）网络报名方式如下：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①点击网址进行报名：报名链接　　https://s9cisrdu74.jiandaoyun.com/f/64254cf7d4dcf4000a2c4b86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②扫描二维码进行报名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720" w:lineRule="atLeast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none"/>
          <w:bdr w:val="none" w:color="auto" w:sz="0" w:space="0"/>
          <w:shd w:val="clear" w:fill="FFFFFF"/>
        </w:rPr>
        <w:drawing>
          <wp:inline distT="0" distB="0" distL="114300" distR="114300">
            <wp:extent cx="1219200" cy="1219200"/>
            <wp:effectExtent l="0" t="0" r="0" b="0"/>
            <wp:docPr id="5" name="图片 4" descr="IMG_256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③报名信息及初审状态查询：报名成功后可采用以下方式进行信息查询。网址查询链接：https://s9cisrdu74.jiandaoyun.com/q/64254cf7d4dcf4000a2c4b86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扫描二维码进行信息查询。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720" w:lineRule="atLeast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none"/>
          <w:bdr w:val="none" w:color="auto" w:sz="0" w:space="0"/>
          <w:shd w:val="clear" w:fill="FFFFFF"/>
        </w:rPr>
        <w:drawing>
          <wp:inline distT="0" distB="0" distL="114300" distR="114300">
            <wp:extent cx="1219200" cy="1219200"/>
            <wp:effectExtent l="0" t="0" r="0" b="0"/>
            <wp:docPr id="4" name="图片 5" descr="IMG_257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5" descr="IMG_25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（4）报名时须上传或现场提供以下材料：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①盖好院校公章的普通高等学校毕业生就业协议书（一式三份）（网签学校凭网页截图打印稿）；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②《就业推荐表》（原件所在高校盖章）；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③有效期内的二代居民身份证；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④荣誉证书、成绩证明、获奖证书和资格证书等材料。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师范生还需提供师范类证明。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5）资格初审：报名结束后，招聘单位根据招聘岗位所需条件对报名人员进行资格初审，经资格初审，通知符合招聘条件的人员参加考试。请各应聘人员在此期间保持手机畅通，否则，视为应聘人员自动放弃本次考试资格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3.考试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（1）考试时间与地点：应聘人员于2023年4月15日上午10点前到浙江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师范大学23幢外语楼105室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报到。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2）资格复审：通过资格初审的应聘人员，携《青田县教育局应聘人员基本情况登记表》（报名系统下载打印件）及学校核发的就业推荐表、师范生证明、教育部学生司制发的《全国普通高校毕业生就业协议书》（网签学校凭网页截图）、身份证明、相关荣誉证书等原件及复印件，到考试现场进行资格复审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（3）考试方式：本次招聘考试不设开考比例。考生经资格复审后参加专业测试。根据测试结果，择优现场签订就业协议。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4.体检、考察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体检工作按《关于修订〈公务员录用体检通用标准（试行）〉及〈公务员录用体检操作手册（试行）〉有关内容的通知》（人社部发〔2016〕140号）、《关于印发&lt;公务员录用体检特殊标准（试行）&gt;的通知》（人社部发〔2010〕82号）和《关于进一步做好公务员考试录用体检工作的通知》（人社部发〔2012〕65号）等文件规定执行。考察按《公务员录用考察办法（试行）》（中组发〔2021〕11号）执行，具体时间另行通知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体检、考察不合格的，解除就业协议。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555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5.公示与聘用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体检、考察合格者正式确定为拟聘用对象，拟聘用对象在青田县人民政府门户网、青田人社公众号、青田教育公众号向社会公示7个工作日，对拟聘人员没有异议或反映有问题经查实不影响聘用的，按聘用审批权限办理聘用手续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新聘用的教师最低服务年限为5年（含试用期）。聘用人员列入事业编制管理，与学校签订事业单位聘用合同，并按规定约定试用期。试用期满后，考核合格者，予以正式聘用；不合格的，取消聘用。正式聘用后按《青田县中小学教师管理工作规定》(青教人〔2020〕9号)执行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6.其他事项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555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1）参加本次公开招聘的非浙江师范大学学生，请于4月13－14日进入浙师大访客预约链接登记审批，https://hub.17wanxiao.com/bsacs/scanCode.action?flag=weixingroup_zjsfdxfk&amp;paytype=weixin&amp;ecardFunc=index，审核通过后，入校码将以手机短信的形式发送，参会当天出示入校码并刷身份证后可进校。进校时间选择：4月15日7：00到20:00，事由：参加青田教育局招聘，被访人填学生处李凤莲老师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（2）2023届毕业生必须在报到前取得《毕业证书》；未取得《教师资格证书》的毕业生，必须在一年试用期内取得。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（3）应聘人员资格审核贯穿招聘工作全过程。应聘人员提交的报名信息应当真实、准确、有效。凡提供虚假信息和材料，或有意隐瞒本人真实情况的，一经查实，即取消招聘资格。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（4）本次招聘考务工作由青田县人力资源和社会保障局、青田县教育局组织实施。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（5）本公告未尽事宜，由青田县人力资源和社会保障局、青田县教育局负责解释。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如有变动，另行通知。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555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咨询电话：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555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青田县教育局0578—6822583 0578—6824892  0578—6835193青田县人力资源和社会保障局 0578—6822270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555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附件1.青田县2023年赴浙江师范大学招聘中学教师计划表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555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2.青田县教育局招聘中学教师专业目录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555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3.青田县教育局应聘人员基本情况登记表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 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1125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青田县人力资源和社会保障局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1125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青田县教育局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  　　　　　　　　　　　　　　　　　2023年4月3日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附件1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43"/>
          <w:szCs w:val="43"/>
          <w:bdr w:val="none" w:color="auto" w:sz="0" w:space="0"/>
          <w:shd w:val="clear" w:fill="FFFFFF"/>
        </w:rPr>
        <w:t>青田县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43"/>
          <w:szCs w:val="43"/>
          <w:bdr w:val="none" w:color="auto" w:sz="0" w:space="0"/>
          <w:shd w:val="clear" w:fill="FFFFFF"/>
        </w:rPr>
        <w:t>2023年赴浙江师范大学招聘中学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43"/>
          <w:szCs w:val="43"/>
          <w:bdr w:val="none" w:color="auto" w:sz="0" w:space="0"/>
          <w:shd w:val="clear" w:fill="FFFFFF"/>
        </w:rPr>
        <w:t>教师计划表</w:t>
      </w:r>
    </w:p>
    <w:tbl>
      <w:tblPr>
        <w:tblW w:w="0" w:type="auto"/>
        <w:jc w:val="center"/>
        <w:tblCellSpacing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30"/>
        <w:gridCol w:w="1950"/>
        <w:gridCol w:w="2160"/>
        <w:gridCol w:w="378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tblCellSpacing w:w="0" w:type="dxa"/>
          <w:jc w:val="center"/>
        </w:trPr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序号</w:t>
            </w:r>
          </w:p>
        </w:tc>
        <w:tc>
          <w:tcPr>
            <w:tcW w:w="195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招聘学段与学科</w:t>
            </w:r>
          </w:p>
        </w:tc>
        <w:tc>
          <w:tcPr>
            <w:tcW w:w="2160" w:type="dxa"/>
            <w:tcBorders>
              <w:top w:val="single" w:color="000000" w:sz="6" w:space="0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招聘职数</w:t>
            </w:r>
          </w:p>
        </w:tc>
        <w:tc>
          <w:tcPr>
            <w:tcW w:w="3780" w:type="dxa"/>
            <w:tcBorders>
              <w:top w:val="single" w:color="000000" w:sz="6" w:space="0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招聘条件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  <w:tblCellSpacing w:w="0" w:type="dxa"/>
          <w:jc w:val="center"/>
        </w:trPr>
        <w:tc>
          <w:tcPr>
            <w:tcW w:w="6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高中政治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3780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1.普通高校师范类专业2023年应届本科毕业生；所学专业相符。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2.普通高校非师范类专业2023年应届本科毕业生，必须是浙江省内生源普通类且高考录取分数线在一段线（595分）及以上，所学专业相符或相近。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3.2023年毕业的硕士及以上研究生（大陆的，要求为普通高校毕业生，所学专业相符或相近；港澳台、海外的，要求本科为大陆公办普通高校毕业且硕士学位经教育部认证，本科或研究生所学专业相符或相近）。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  <w:tblCellSpacing w:w="0" w:type="dxa"/>
          <w:jc w:val="center"/>
        </w:trPr>
        <w:tc>
          <w:tcPr>
            <w:tcW w:w="6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高中地理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378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  <w:tblCellSpacing w:w="0" w:type="dxa"/>
          <w:jc w:val="center"/>
        </w:trPr>
        <w:tc>
          <w:tcPr>
            <w:tcW w:w="6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高中信息技术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378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  <w:tblCellSpacing w:w="0" w:type="dxa"/>
          <w:jc w:val="center"/>
        </w:trPr>
        <w:tc>
          <w:tcPr>
            <w:tcW w:w="6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4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中学语文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378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  <w:tblCellSpacing w:w="0" w:type="dxa"/>
          <w:jc w:val="center"/>
        </w:trPr>
        <w:tc>
          <w:tcPr>
            <w:tcW w:w="6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5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中学数学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378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  <w:tblCellSpacing w:w="0" w:type="dxa"/>
          <w:jc w:val="center"/>
        </w:trPr>
        <w:tc>
          <w:tcPr>
            <w:tcW w:w="6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6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中学英语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378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注：招聘计划可视生源情况进行调整。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附件2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青田县教育局招聘中学教师专业目录</w:t>
      </w:r>
    </w:p>
    <w:tbl>
      <w:tblPr>
        <w:tblW w:w="8175" w:type="dxa"/>
        <w:tblCellSpacing w:w="0" w:type="dxa"/>
        <w:tblInd w:w="4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55"/>
        <w:gridCol w:w="825"/>
        <w:gridCol w:w="1470"/>
        <w:gridCol w:w="1455"/>
        <w:gridCol w:w="2265"/>
        <w:gridCol w:w="1605"/>
      </w:tblGrid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65" w:hRule="atLeast"/>
          <w:tblCellSpacing w:w="0" w:type="dxa"/>
        </w:trPr>
        <w:tc>
          <w:tcPr>
            <w:tcW w:w="5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序号</w:t>
            </w:r>
          </w:p>
        </w:tc>
        <w:tc>
          <w:tcPr>
            <w:tcW w:w="82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招聘学段与学科</w:t>
            </w:r>
          </w:p>
        </w:tc>
        <w:tc>
          <w:tcPr>
            <w:tcW w:w="147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相符专业目录</w:t>
            </w:r>
          </w:p>
        </w:tc>
        <w:tc>
          <w:tcPr>
            <w:tcW w:w="145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相近专业（浙江生源普通类一段线及以上）</w:t>
            </w:r>
          </w:p>
        </w:tc>
        <w:tc>
          <w:tcPr>
            <w:tcW w:w="226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学术型研究生</w:t>
            </w:r>
          </w:p>
        </w:tc>
        <w:tc>
          <w:tcPr>
            <w:tcW w:w="160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专业硕士研究生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95" w:hRule="atLeast"/>
          <w:tblCellSpacing w:w="0" w:type="dxa"/>
        </w:trPr>
        <w:tc>
          <w:tcPr>
            <w:tcW w:w="5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高中政治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思想政治教育（师范）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政治学、政治学与行政学、国际政治、思想政治教育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课程与教学论（思想政治教育方向）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学科教学（思政）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15" w:hRule="atLeast"/>
          <w:tblCellSpacing w:w="0" w:type="dxa"/>
        </w:trPr>
        <w:tc>
          <w:tcPr>
            <w:tcW w:w="5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高中地理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地理科学（师范）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地理信息科学、地理科学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课程与教学论（地理教育学方向）、地理学、自然地理学、人文地理学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学科教学（地理）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70" w:hRule="atLeast"/>
          <w:tblCellSpacing w:w="0" w:type="dxa"/>
        </w:trPr>
        <w:tc>
          <w:tcPr>
            <w:tcW w:w="5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3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高中信息技术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计算机科学与技术（师范）、教育技术学（师范）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计算机科学与技术、教育技术学、电子信息科学与技术、网络工程、软件工程、应用电子技术教育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课程与教学论（信息技术教育方向）、教育技术学、计算机科学与技术、计算机应用技术、计算机系统结构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现代教育技术、计算机技术、软件工程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25" w:hRule="atLeast"/>
          <w:tblCellSpacing w:w="0" w:type="dxa"/>
        </w:trPr>
        <w:tc>
          <w:tcPr>
            <w:tcW w:w="5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4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中学语文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汉语言文学（师范）、汉语国际教育（师范）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汉语言文学、汉语国际教育、汉语言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课程与教学论（语文教育学方向） 、语言学及应用语言学、中国语言文学、中国现当代文学、中国古代文学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学科教学（语文）、汉语国际教育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25" w:hRule="atLeast"/>
          <w:tblCellSpacing w:w="0" w:type="dxa"/>
        </w:trPr>
        <w:tc>
          <w:tcPr>
            <w:tcW w:w="5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5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中学数学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数学与应用数学（师范）、信息与计算科学（师范）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数学与应用数学、信息与计算科学、数理基础科学、数据计算及应用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课程与教学论（数学教育学方向）、数学、基础数学、计算数学、应用数学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学科教学（数学）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95" w:hRule="atLeast"/>
          <w:tblCellSpacing w:w="0" w:type="dxa"/>
        </w:trPr>
        <w:tc>
          <w:tcPr>
            <w:tcW w:w="5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中学英语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英语（师范）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英语、商务英语、翻译（翻译英语方向）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课程与教学论（英语教育学方向）、英语语言文学（英语文学、翻译、英语语言学方向）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学科教学（英语）、英语笔译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附件3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43"/>
          <w:szCs w:val="43"/>
          <w:bdr w:val="none" w:color="auto" w:sz="0" w:space="0"/>
          <w:shd w:val="clear" w:fill="FFFFFF"/>
        </w:rPr>
        <w:t>青田县教育局应聘人员基本情况登记表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43"/>
          <w:szCs w:val="43"/>
          <w:bdr w:val="none" w:color="auto" w:sz="0" w:space="0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报考科类：                         №</w:t>
      </w:r>
    </w:p>
    <w:tbl>
      <w:tblPr>
        <w:tblW w:w="9825" w:type="dxa"/>
        <w:jc w:val="center"/>
        <w:tblCellSpacing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80"/>
        <w:gridCol w:w="1470"/>
        <w:gridCol w:w="1298"/>
        <w:gridCol w:w="1025"/>
        <w:gridCol w:w="1435"/>
        <w:gridCol w:w="331"/>
        <w:gridCol w:w="923"/>
        <w:gridCol w:w="2346"/>
        <w:gridCol w:w="1597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  <w:tblCellSpacing w:w="0" w:type="dxa"/>
          <w:jc w:val="center"/>
        </w:trPr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姓名</w:t>
            </w:r>
          </w:p>
        </w:tc>
        <w:tc>
          <w:tcPr>
            <w:tcW w:w="147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24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性别</w:t>
            </w:r>
          </w:p>
        </w:tc>
        <w:tc>
          <w:tcPr>
            <w:tcW w:w="88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4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籍贯</w:t>
            </w:r>
          </w:p>
        </w:tc>
        <w:tc>
          <w:tcPr>
            <w:tcW w:w="1065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38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出生年月</w:t>
            </w:r>
          </w:p>
        </w:tc>
        <w:tc>
          <w:tcPr>
            <w:tcW w:w="142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14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毕业时间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毕业院校及专业</w:t>
            </w:r>
          </w:p>
        </w:tc>
        <w:tc>
          <w:tcPr>
            <w:tcW w:w="2895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学历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  <w:tblCellSpacing w:w="0" w:type="dxa"/>
          <w:jc w:val="center"/>
        </w:trPr>
        <w:tc>
          <w:tcPr>
            <w:tcW w:w="14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是否成教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□是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□否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是否高职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□是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□否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是  否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师范类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□是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□否</w:t>
            </w:r>
          </w:p>
        </w:tc>
        <w:tc>
          <w:tcPr>
            <w:tcW w:w="138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是    否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受过处分</w:t>
            </w:r>
          </w:p>
        </w:tc>
        <w:tc>
          <w:tcPr>
            <w:tcW w:w="142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Wingdings 2" w:hAnsi="Wingdings 2" w:eastAsia="Wingdings 2" w:cs="Wingdings 2"/>
                <w:sz w:val="24"/>
                <w:szCs w:val="24"/>
                <w:bdr w:val="none" w:color="auto" w:sz="0" w:space="0"/>
              </w:rPr>
              <w:t>£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是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□否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tblCellSpacing w:w="0" w:type="dxa"/>
          <w:jc w:val="center"/>
        </w:trPr>
        <w:tc>
          <w:tcPr>
            <w:tcW w:w="1410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家庭住址</w:t>
            </w:r>
          </w:p>
        </w:tc>
        <w:tc>
          <w:tcPr>
            <w:tcW w:w="3600" w:type="dxa"/>
            <w:gridSpan w:val="3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260" w:type="dxa"/>
            <w:gridSpan w:val="2"/>
            <w:vMerge w:val="restart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联系电话</w:t>
            </w:r>
          </w:p>
        </w:tc>
        <w:tc>
          <w:tcPr>
            <w:tcW w:w="3555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住宅电话：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tblCellSpacing w:w="0" w:type="dxa"/>
          <w:jc w:val="center"/>
        </w:trPr>
        <w:tc>
          <w:tcPr>
            <w:tcW w:w="141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600" w:type="dxa"/>
            <w:gridSpan w:val="3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Merge w:val="continue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55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手机：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  <w:tblCellSpacing w:w="0" w:type="dxa"/>
          <w:jc w:val="center"/>
        </w:trPr>
        <w:tc>
          <w:tcPr>
            <w:tcW w:w="14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高考分数</w:t>
            </w:r>
          </w:p>
        </w:tc>
        <w:tc>
          <w:tcPr>
            <w:tcW w:w="3600" w:type="dxa"/>
            <w:gridSpan w:val="3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高考成绩位次号</w:t>
            </w:r>
          </w:p>
        </w:tc>
        <w:tc>
          <w:tcPr>
            <w:tcW w:w="3555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60" w:hRule="atLeast"/>
          <w:tblCellSpacing w:w="0" w:type="dxa"/>
          <w:jc w:val="center"/>
        </w:trPr>
        <w:tc>
          <w:tcPr>
            <w:tcW w:w="14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本人承诺</w:t>
            </w:r>
          </w:p>
        </w:tc>
        <w:tc>
          <w:tcPr>
            <w:tcW w:w="8415" w:type="dxa"/>
            <w:gridSpan w:val="8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65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65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如所填内容与事实不符，一切后果自负。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65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65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                              承诺人（签名）：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65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                            20    年    月    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30" w:hRule="atLeast"/>
          <w:tblCellSpacing w:w="0" w:type="dxa"/>
          <w:jc w:val="center"/>
        </w:trPr>
        <w:tc>
          <w:tcPr>
            <w:tcW w:w="2880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审核意见及签名</w:t>
            </w:r>
          </w:p>
        </w:tc>
        <w:tc>
          <w:tcPr>
            <w:tcW w:w="6945" w:type="dxa"/>
            <w:gridSpan w:val="7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360"/>
              <w:rPr>
                <w:sz w:val="21"/>
                <w:szCs w:val="21"/>
              </w:rPr>
            </w:pPr>
            <w:r>
              <w:rPr>
                <w:rFonts w:ascii="华文行楷" w:hAnsi="华文行楷" w:eastAsia="华文行楷" w:cs="华文行楷"/>
                <w:sz w:val="36"/>
                <w:szCs w:val="36"/>
                <w:bdr w:val="none" w:color="auto" w:sz="0" w:space="0"/>
              </w:rPr>
              <w:t>符合条件，同意该考生参加考试。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   审核人：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  <w:tblCellSpacing w:w="0" w:type="dxa"/>
          <w:jc w:val="center"/>
        </w:trPr>
        <w:tc>
          <w:tcPr>
            <w:tcW w:w="2880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温馨提醒</w:t>
            </w:r>
          </w:p>
        </w:tc>
        <w:tc>
          <w:tcPr>
            <w:tcW w:w="6945" w:type="dxa"/>
            <w:gridSpan w:val="7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应聘对象凭此表参加考试，请注意保存。</w:t>
            </w:r>
          </w:p>
        </w:tc>
      </w:tr>
    </w:tbl>
    <w:p>
      <w:pPr>
        <w:rPr>
          <w:rFonts w:hint="eastAsia" w:ascii="微软雅黑" w:hAnsi="微软雅黑" w:eastAsia="微软雅黑" w:cs="微软雅黑"/>
          <w:i w:val="0"/>
          <w:iCs w:val="0"/>
          <w:caps w:val="0"/>
          <w:color w:val="015293"/>
          <w:spacing w:val="0"/>
          <w:sz w:val="45"/>
          <w:szCs w:val="45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行楷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317BED"/>
    <w:rsid w:val="4F317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hyperlink" Target="http://www.qingtian.gov.cn/picture/0/dbaada68fa374aec809597506dc3afbd.png" TargetMode="External"/><Relationship Id="rId5" Type="http://schemas.openxmlformats.org/officeDocument/2006/relationships/image" Target="media/image1.png"/><Relationship Id="rId4" Type="http://schemas.openxmlformats.org/officeDocument/2006/relationships/hyperlink" Target="http://www.qingtian.gov.cn/picture/0/4693f1b546474574be71da1aacb822af.png" TargetMode="Externa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58</TotalTime>
  <ScaleCrop>false</ScaleCrop>
  <LinksUpToDate>false</LinksUpToDate>
  <CharactersWithSpaces>0</CharactersWithSpaces>
  <Application>WPS Office_11.1.0.11544_F1E327BC-269C-435d-A152-05C5408002CA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2023-04-03T12:05:00Z</dcterms:created>
  <dc:creator>Administrator</dc:creator>
  <cp:lastModifiedBy>Administrator</cp:lastModifiedBy>
  <dcterms:modified xsi:type="dcterms:W3CDTF">2023-04-03T13:04:43Z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2052-11.1.0.11544</vt:lpwstr>
  </property>
  <property fmtid="{D5CDD505-2E9C-101B-9397-08002B2CF9AE}" pid="3" name="ICV">
    <vt:lpwstr>D96AD16E5089441DAEFEC003951344A4</vt:lpwstr>
  </property>
</Properties>
</file>