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宋体"/>
          <w:color w:val="auto"/>
          <w:w w:val="95"/>
          <w:kern w:val="0"/>
          <w:sz w:val="30"/>
          <w:szCs w:val="30"/>
        </w:rPr>
      </w:pPr>
      <w:r>
        <w:rPr>
          <w:rFonts w:hint="eastAsia" w:ascii="宋体" w:hAnsi="宋体" w:cs="宋体"/>
          <w:color w:val="auto"/>
          <w:w w:val="95"/>
          <w:kern w:val="0"/>
          <w:sz w:val="30"/>
          <w:szCs w:val="30"/>
        </w:rPr>
        <w:t>附件2</w:t>
      </w: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w w:val="95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w w:val="95"/>
          <w:kern w:val="0"/>
          <w:sz w:val="44"/>
          <w:szCs w:val="44"/>
        </w:rPr>
        <w:t>天台县少体校教练员技能测试须知</w:t>
      </w:r>
    </w:p>
    <w:p>
      <w:pPr>
        <w:spacing w:line="520" w:lineRule="exact"/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</w:pPr>
    </w:p>
    <w:p>
      <w:pPr>
        <w:spacing w:line="520" w:lineRule="exact"/>
        <w:ind w:firstLine="630" w:firstLineChars="196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  <w:t>一、测试时间及地点</w:t>
      </w:r>
      <w:bookmarkStart w:id="0" w:name="_GoBack"/>
      <w:bookmarkEnd w:id="0"/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以公告形式另行通知</w:t>
      </w:r>
    </w:p>
    <w:p>
      <w:pPr>
        <w:spacing w:line="520" w:lineRule="exact"/>
        <w:ind w:firstLine="630" w:firstLineChars="196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  <w:t>二、测试项目及成绩占比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技能测试总分100分，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100米、800米、立定跳远、推铅球，每小项成绩占比25%。</w:t>
      </w:r>
    </w:p>
    <w:p>
      <w:pPr>
        <w:spacing w:line="520" w:lineRule="exact"/>
        <w:ind w:firstLine="630" w:firstLineChars="196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highlight w:val="none"/>
        </w:rPr>
        <w:t>三、注意事项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1.考生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未按规定时间参加技能测试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视同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自动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放弃。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考生需带本人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身份证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件（实体证）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参加技能测试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，自觉服从工作人员安排。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3.考生自行准备必要的用具：如运动服、运动鞋。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4.测试过程实行全封闭管理，禁止考生以任何形式与外界联系。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未尽事宜，由天台县体育事业发展中心负责解释。</w:t>
      </w:r>
    </w:p>
    <w:p>
      <w:pPr>
        <w:spacing w:line="520" w:lineRule="exact"/>
        <w:ind w:firstLine="630" w:firstLineChars="196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val="en-US" w:eastAsia="zh-CN"/>
        </w:rPr>
        <w:t xml:space="preserve"> 四、成绩评分标准</w:t>
      </w:r>
    </w:p>
    <w:tbl>
      <w:tblPr>
        <w:tblStyle w:val="4"/>
        <w:tblW w:w="818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69"/>
        <w:gridCol w:w="35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男子100米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24.34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23.66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22.34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21.66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20.99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20.31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19.65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18.99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18.34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17.66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16.34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15.66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14.34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13.66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13.01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12.35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11.69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11.01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10.3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9.04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8.36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7.71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7.05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6.39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5.74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5.06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4.41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3.75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3.1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2.44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1.79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1.11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0.46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男子立定跳远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24.75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2.85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24.52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24.27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24.02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2.82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23.78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2.81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23.53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23.28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23.05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22.80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22.55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22.32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22.07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21.82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21.58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21.33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21.08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20.85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20.60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20.35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20.12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19.87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19.63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19.38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19.13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18.90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18.65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18.40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18.17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17.92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17.68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17.43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17.18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16.95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16.70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16.47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16.22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15.97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15.73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2.48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15.48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15.28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15.00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14.52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2.43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男子铅球（5KG）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24.7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24.39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24.09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23.79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23.49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23.19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22.86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22.56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22.26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21.9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21.65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10.9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19.24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10.1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18.94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18.64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18.31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18.01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17.71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17.41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17.11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16.81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16.51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16.2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15.9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8.2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13.19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8.1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12.89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12.59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11.99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11.69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11.39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11.09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10.79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10.49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10.19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7.1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男子800米跑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24.75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2.03.7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24.5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2.04.39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24.25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2.05.09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2.05.79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23.75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2.06.49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23.5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2.07.19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23.25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2.07.88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2.08.58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22.75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2.09.28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22.5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2.09.98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22.25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2.10.68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2.11.38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21.75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2.12.08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21.5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2.12.77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21.25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2.13.47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2.14.17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20.75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2.14.87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20.5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2.15.57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20.25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2.16.27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2.16.97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19.75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2.17.67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19.5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2.18.37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19.25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2.19.07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2.19.77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2.20.47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2.21.17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2.21.88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2.22.58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17.75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2.23.28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17.5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2.23.98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17.25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2.24.68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2.25.38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16.75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2.26.08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16.5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2.26.79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16.25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2.27.49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2.28.19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15.75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2.28.89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15.5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2.29.59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15.25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2.30.3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2.31.7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2.32.41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2.33.11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2.33.81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2.34.52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2.35.22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2.35.92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2.36.63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2.37.33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2.38.04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2.38.74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2.39.44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11.75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2.40.15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2.40.85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11.25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2.41.56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  <w:t>2.42.25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TEzODUyZTFjMjM5OTFkMmIwNjQxMjAzMWM3Y2QifQ=="/>
  </w:docVars>
  <w:rsids>
    <w:rsidRoot w:val="57DF4E1F"/>
    <w:rsid w:val="57D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2023-04-03T10:42:00Z</dcterms:created>
  <dc:creator>夏天不笨</dc:creator>
  <cp:lastModifiedBy>夏天不笨</cp:lastModifiedBy>
  <dcterms:modified xsi:type="dcterms:W3CDTF">2023-04-03T10:52:24Z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6353710F275141AD9FC81C797656D6A5</vt:lpwstr>
  </property>
</Properties>
</file>