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ascii="方正小标宋_GBK" w:hAnsi="Times New Roman" w:eastAsia="方正小标宋_GBK" w:cs="Times New Roman"/>
          <w:color w:val="333333"/>
          <w:kern w:val="0"/>
          <w:sz w:val="36"/>
          <w:szCs w:val="32"/>
        </w:rPr>
      </w:pPr>
      <w:r>
        <w:rPr>
          <w:rFonts w:hint="eastAsia" w:ascii="方正小标宋_GBK" w:hAnsi="Times New Roman" w:eastAsia="方正小标宋_GBK" w:cs="Times New Roman"/>
          <w:color w:val="333333"/>
          <w:kern w:val="0"/>
          <w:sz w:val="36"/>
          <w:szCs w:val="32"/>
        </w:rPr>
        <w:t>湖南省计量检测研究院2023年公开招聘</w:t>
      </w:r>
      <w:r>
        <w:rPr>
          <w:rFonts w:hint="eastAsia" w:ascii="方正小标宋_GBK" w:hAnsi="华文中宋" w:eastAsia="方正小标宋_GBK"/>
          <w:bCs/>
          <w:color w:val="333333"/>
          <w:sz w:val="40"/>
          <w:szCs w:val="36"/>
          <w:shd w:val="clear" w:color="auto" w:fill="FFFFFF"/>
        </w:rPr>
        <w:t>编制外合同制雇员</w:t>
      </w:r>
      <w:r>
        <w:rPr>
          <w:rFonts w:hint="eastAsia" w:ascii="方正小标宋_GBK" w:hAnsi="Times New Roman" w:eastAsia="方正小标宋_GBK" w:cs="Times New Roman"/>
          <w:color w:val="333333"/>
          <w:kern w:val="0"/>
          <w:sz w:val="36"/>
          <w:szCs w:val="32"/>
        </w:rPr>
        <w:t>岗位、计划及要求一览表</w:t>
      </w:r>
    </w:p>
    <w:tbl>
      <w:tblPr>
        <w:tblStyle w:val="2"/>
        <w:tblW w:w="142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59"/>
        <w:gridCol w:w="903"/>
        <w:gridCol w:w="1824"/>
        <w:gridCol w:w="7279"/>
        <w:gridCol w:w="1005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岗位一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本科（学士）及以上</w:t>
            </w:r>
          </w:p>
        </w:tc>
        <w:tc>
          <w:tcPr>
            <w:tcW w:w="7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机械制造及其自动化、光学工程、测试计量技术及仪器、机械设计制造及其自动化、测控技术与仪器、流体力学、流体机械及工程、应用数学、数学与应用数学、土木工程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岗位二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本科（学士）及以上</w:t>
            </w:r>
          </w:p>
        </w:tc>
        <w:tc>
          <w:tcPr>
            <w:tcW w:w="7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电机与电器、电力系统及其自动化、电气工程硕士、电气工程及其自动化、控制理论与控制工程、检测技术与自动化装置、控制工程硕士、自动化、智能装备与系统、工业智能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岗位三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研究生学历（硕士学位）及以上</w:t>
            </w:r>
          </w:p>
        </w:tc>
        <w:tc>
          <w:tcPr>
            <w:tcW w:w="7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工程热物理、热能工程、动力机械及工程、制冷及低温工程、动力工程硕士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35岁及以下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岗位四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研究生学历（硕士学位）及以上</w:t>
            </w:r>
          </w:p>
        </w:tc>
        <w:tc>
          <w:tcPr>
            <w:tcW w:w="7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物理电子学、电路与系统、微电子学与固体电子学、电磁场与微波技术、通信与信息系统、信号与信息处理、新一代电子信息技术（含量子技术等）硕士、通信工程（含宽带网络、移动通信等）硕士、集成电路工程硕士、导航、制导与控制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35岁及以下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岗位五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本科（学士）及以上</w:t>
            </w:r>
          </w:p>
        </w:tc>
        <w:tc>
          <w:tcPr>
            <w:tcW w:w="7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无机化学、分析化学、有机化学、化学、应用化学、环境科学、环境工程、环境科学与工程、资源环境科学、光学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备注：</w:t>
      </w:r>
    </w:p>
    <w:p>
      <w:pPr>
        <w:spacing w:line="4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1、具有</w:t>
      </w:r>
      <w:r>
        <w:rPr>
          <w:rFonts w:ascii="Times New Roman" w:hAnsi="Times New Roman" w:eastAsia="方正仿宋_GBK" w:cs="Times New Roman"/>
          <w:sz w:val="28"/>
          <w:szCs w:val="28"/>
        </w:rPr>
        <w:t>研究生学历（硕士学位）及以上或具有高级职称的，年龄放宽到35岁以下，其中，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30岁及以下指1993年1月1日以后出生，35岁及以下指1988年1月1日以后出生；</w:t>
      </w:r>
    </w:p>
    <w:p>
      <w:pPr>
        <w:spacing w:line="400" w:lineRule="exact"/>
        <w:ind w:firstLine="560" w:firstLineChars="200"/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2、本次招聘所设岗位要求的学历学位证书（学历认证）必须于2023年07月31日前取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得。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TI3ZTY2MjNmNGYzZDhjZmUxM2Y0ZTE2YmUxMzIifQ=="/>
    <w:docVar w:name="KSO_WPS_MARK_KEY" w:val="a00f0912-fe95-460d-974c-4121704b773b"/>
  </w:docVars>
  <w:rsids>
    <w:rsidRoot w:val="00000000"/>
    <w:rsid w:val="26C64C54"/>
    <w:rsid w:val="350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2023-04-10T08:20:00Z</dcterms:created>
  <dc:creator>lisongyun</dc:creator>
  <cp:lastModifiedBy>杨广益</cp:lastModifiedBy>
  <dcterms:modified xsi:type="dcterms:W3CDTF">2023-04-11T01:59:21Z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8F92026057AF4A3682D617219BC306BD</vt:lpwstr>
  </property>
</Properties>
</file>