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2</w:t>
      </w:r>
    </w:p>
    <w:p>
      <w:pPr>
        <w:shd w:val="clear" w:color="auto" w:fill="FFFFFF"/>
        <w:spacing w:line="500" w:lineRule="exact"/>
        <w:contextualSpacing/>
        <w:jc w:val="center"/>
        <w:rPr>
          <w:rFonts w:ascii="Times New Roman" w:hAnsi="Times New Roman" w:eastAsia="方正小标宋_GBK" w:cs="Times New Roman"/>
          <w:color w:val="333333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333333"/>
          <w:sz w:val="44"/>
          <w:szCs w:val="44"/>
        </w:rPr>
        <w:t>2023年泰兴经济开发区管委会公开招聘</w:t>
      </w:r>
    </w:p>
    <w:p>
      <w:pPr>
        <w:shd w:val="clear" w:color="auto" w:fill="FFFFFF"/>
        <w:spacing w:line="500" w:lineRule="exact"/>
        <w:contextualSpacing/>
        <w:jc w:val="center"/>
        <w:rPr>
          <w:rFonts w:ascii="Times New Roman" w:hAnsi="Times New Roman" w:eastAsia="方正小标宋_GBK" w:cs="Times New Roman"/>
          <w:color w:val="333333"/>
          <w:w w:val="85"/>
          <w:sz w:val="44"/>
          <w:szCs w:val="44"/>
        </w:rPr>
      </w:pPr>
      <w:r>
        <w:rPr>
          <w:rFonts w:ascii="Times New Roman" w:hAnsi="Times New Roman" w:eastAsia="方正小标宋_GBK" w:cs="Times New Roman"/>
          <w:color w:val="333333"/>
          <w:w w:val="85"/>
          <w:sz w:val="44"/>
          <w:szCs w:val="44"/>
        </w:rPr>
        <w:t>安全环保工作人员化学、化工、安全相关专业对照表</w:t>
      </w:r>
    </w:p>
    <w:tbl>
      <w:tblPr>
        <w:tblStyle w:val="2"/>
        <w:tblW w:w="98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18"/>
        <w:gridCol w:w="1283"/>
        <w:gridCol w:w="58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  <w:lang w:eastAsia="zh-TW"/>
              </w:rPr>
              <w:t>学历层次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</w:rPr>
              <w:t>学科门类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</w:rPr>
              <w:t>一级学科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研究生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理学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材料科学与工程、化学工程与技术、石油与天然气工程、安全科学与工程、材料与化工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  <w:lang w:eastAsia="zh-TW"/>
              </w:rPr>
              <w:t>学历层次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  <w:lang w:eastAsia="zh-TW"/>
              </w:rPr>
              <w:t>学科门类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  <w:lang w:eastAsia="zh-TW"/>
              </w:rPr>
              <w:t>专业类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黑体_GBK" w:hAnsi="宋体" w:eastAsia="方正黑体_GBK" w:cs="宋体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sz w:val="24"/>
                <w:szCs w:val="24"/>
                <w:lang w:eastAsia="zh-TW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本科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理学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化学类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化学、应用化学、化学生物学、分子科学与工程、能源化学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地质学类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地球化学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工学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材料类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材料科学与工程、材料化学、高分子材料与工程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化工与制药类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化学工程与工艺、制药工程、资源循环科学与工程、能源化学工程、化学工程与工业生物工程、化工安全工程、涂料工程、精细化工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轻工类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香精香料技术与工程、化妆品技术与工程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环境科学与工程类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环境科学与工程、环境工程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食品科学与工程类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酿酒工程、白酒酿造工程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安全科学与工程类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安全工程、应急技术与管理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农学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植物生产类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农药化肥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医学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360" w:lineRule="exact"/>
              <w:jc w:val="center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  <w:lang w:eastAsia="zh-TW"/>
              </w:rPr>
              <w:t>药学类</w:t>
            </w:r>
          </w:p>
        </w:tc>
        <w:tc>
          <w:tcPr>
            <w:tcW w:w="5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after="0" w:line="240" w:lineRule="auto"/>
              <w:ind w:firstLine="480" w:firstLineChars="200"/>
              <w:rPr>
                <w:rFonts w:ascii="方正仿宋_GBK" w:hAnsi="宋体" w:eastAsia="方正仿宋_GBK" w:cs="宋体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24"/>
                <w:szCs w:val="24"/>
              </w:rPr>
              <w:t>药物制剂、药物化学、化妆品科学与技术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10C4A"/>
    <w:rsid w:val="2B010C4A"/>
    <w:rsid w:val="6535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2023-04-14T13:42:00Z</dcterms:created>
  <dc:creator>Administrator</dc:creator>
  <cp:lastModifiedBy>Administrator</cp:lastModifiedBy>
  <dcterms:modified xsi:type="dcterms:W3CDTF">2023-04-14T13:44:39Z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E00478EE3E404CAB9811BF1BC34953CC</vt:lpwstr>
  </property>
</Properties>
</file>