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附件1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青岛航校2023年公开招聘编制内工作人员岗位情况一览表</w:t>
      </w:r>
    </w:p>
    <w:tbl>
      <w:tblPr>
        <w:tblStyle w:val="4"/>
        <w:tblW w:w="15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01"/>
        <w:gridCol w:w="992"/>
        <w:gridCol w:w="851"/>
        <w:gridCol w:w="1468"/>
        <w:gridCol w:w="1276"/>
        <w:gridCol w:w="1457"/>
        <w:gridCol w:w="1701"/>
        <w:gridCol w:w="2551"/>
        <w:gridCol w:w="2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用人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部门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岗位职责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25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招聘范围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专业及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5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培训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教育处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摩托艇教练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专业技术岗位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ascii="宋体" w:hAnsi="宋体" w:eastAsia="宋体" w:cs="宋体"/>
                <w:kern w:val="0"/>
                <w:sz w:val="21"/>
              </w:rPr>
              <w:t>2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主要负责学校摩托艇运动队的教学培训等工作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社会在职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人员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本科及</w:t>
            </w:r>
            <w:r>
              <w:rPr>
                <w:rFonts w:ascii="宋体" w:hAnsi="宋体" w:eastAsia="宋体" w:cs="宋体"/>
                <w:kern w:val="0"/>
                <w:sz w:val="21"/>
              </w:rPr>
              <w:t>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本科：体育学类（0402）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研究生：体育学类（0403）、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体育类（0452）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</w:rPr>
              <w:t>.具有较强的语言表达、组织协调、训练教学能力及良好的英语听说能力，熟练使用各种办公软件，具有独立的课件编研设计能力；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.具有摩托艇运动员经历或摩托艇教练员工作经历，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获得摩托艇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全国锦标赛、洲际比赛、世界锦标赛冠军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运动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专业名称与代码参照教育部公布的《普通高等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学校本科专业目录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（2020年版）》《研究生教育学科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专业目录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（2022年）》，所学学科专业不在选定的参考目录中，但与岗位所要求的学科专业类同的应聘人员，可以主动联系确认报名资格；工作关系在山东省青岛市，工作地点在安徽省黄山市。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培训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教育处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帆船帆板</w:t>
            </w:r>
            <w:r>
              <w:rPr>
                <w:rFonts w:ascii="宋体" w:hAnsi="宋体" w:eastAsia="宋体" w:cs="宋体"/>
                <w:kern w:val="0"/>
                <w:sz w:val="21"/>
              </w:rPr>
              <w:t>教练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1"/>
              </w:rPr>
              <w:t>技术岗位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ascii="宋体" w:hAnsi="宋体" w:eastAsia="宋体" w:cs="宋体"/>
                <w:kern w:val="0"/>
                <w:sz w:val="21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主要负责帆船帆板教学培训等工作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社会在职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人员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本科及</w:t>
            </w:r>
            <w:r>
              <w:rPr>
                <w:rFonts w:ascii="宋体" w:hAnsi="宋体" w:eastAsia="宋体" w:cs="宋体"/>
                <w:kern w:val="0"/>
                <w:sz w:val="21"/>
              </w:rPr>
              <w:t>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本科：体育学类（0402）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研究生：体育学类（0403）、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体育类（0452）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</w:rPr>
              <w:t>.具有较强的语言表达、组织协调、训练教学能力及良好的英语听说能力，熟练使用各种办公软件，具有独立的课件编研设计能力；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</w:rPr>
              <w:t>.热爱航海运动，会游泳，能够适应海上和船上工作环境；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</w:rPr>
              <w:t>.具有帆船帆板项目运动员经历。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专业名称与代码参照教育部公布的《普通高等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学校本科专业目录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（2020年版）》《研究生教育学科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专业目录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（2022年）》，所学学科专业不在选定的参考目录中，但与岗位所要求的学科专业类同的应聘人员，可以主动联系确认报名资格；工作关系、工作地点在山东省青岛市。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培训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教育处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帆船帆板</w:t>
            </w:r>
            <w:r>
              <w:rPr>
                <w:rFonts w:ascii="宋体" w:hAnsi="宋体" w:eastAsia="宋体" w:cs="宋体"/>
                <w:kern w:val="0"/>
                <w:sz w:val="21"/>
              </w:rPr>
              <w:t>教练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1"/>
              </w:rPr>
              <w:t>技术岗位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ascii="宋体" w:hAnsi="宋体" w:eastAsia="宋体" w:cs="宋体"/>
                <w:kern w:val="0"/>
                <w:sz w:val="21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主要负责帆船帆板教学培训等工作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应届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毕业生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硕士研究生及</w:t>
            </w:r>
            <w:r>
              <w:rPr>
                <w:rFonts w:ascii="宋体" w:hAnsi="宋体" w:eastAsia="宋体" w:cs="宋体"/>
                <w:kern w:val="0"/>
                <w:sz w:val="21"/>
              </w:rPr>
              <w:t>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研究生：体育学类（0403）、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体育类（0452）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</w:rPr>
              <w:t>.具有较强的语言表达、组织协调、训练教学能力及良好的英语听说能力，熟练使用各种办公软件，具有独立的课件编研设计能力；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</w:rPr>
              <w:t>.热爱航海运动，会游泳，能够适应海上和船上工作环境；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</w:rPr>
              <w:t>具有帆船帆板项目运动员经历。</w:t>
            </w:r>
            <w:bookmarkStart w:id="0" w:name="_GoBack"/>
            <w:bookmarkEnd w:id="0"/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专业名称与代码参照教育部公布的《研究生教育学科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专业目录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（2022年）》，所学学科专业不在选定的参考目录中，但与岗位所要求的学科专业类同的应聘人员，可以主动联系确认报名资格；工作关系、工作地点在山东省青岛市。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2A"/>
    <w:rsid w:val="003A38AF"/>
    <w:rsid w:val="008370E5"/>
    <w:rsid w:val="00B95BB8"/>
    <w:rsid w:val="00D4262A"/>
    <w:rsid w:val="FDBFE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164</Words>
  <Characters>936</Characters>
  <Lines>7</Lines>
  <Paragraphs>2</Paragraphs>
  <TotalTime>2</TotalTime>
  <ScaleCrop>false</ScaleCrop>
  <LinksUpToDate>false</LinksUpToDate>
  <CharactersWithSpaces>1098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2023-03-24T19:14:00Z</dcterms:created>
  <dc:creator>USER</dc:creator>
  <cp:lastModifiedBy>sport</cp:lastModifiedBy>
  <dcterms:modified xsi:type="dcterms:W3CDTF">2023-03-28T09:23:28Z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