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50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451"/>
        <w:gridCol w:w="3778"/>
        <w:gridCol w:w="4815"/>
        <w:gridCol w:w="49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78" w:hRule="atLeast"/>
        </w:trPr>
        <w:tc>
          <w:tcPr>
            <w:tcW w:w="15000" w:type="dxa"/>
            <w:gridSpan w:val="4"/>
            <w:tcBorders>
              <w:top w:val="nil"/>
              <w:left w:val="nil"/>
              <w:bottom w:val="nil"/>
              <w:right w:val="nil"/>
            </w:tcBorders>
            <w:shd w:val="clear"/>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b/>
                <w:bCs/>
                <w:i w:val="0"/>
                <w:iCs w:val="0"/>
                <w:color w:val="000000"/>
                <w:sz w:val="36"/>
                <w:szCs w:val="36"/>
                <w:u w:val="none"/>
              </w:rPr>
            </w:pPr>
            <w:r>
              <w:rPr>
                <w:rFonts w:hint="eastAsia" w:ascii="方正小标宋简体" w:hAnsi="方正小标宋简体" w:eastAsia="方正小标宋简体" w:cs="方正小标宋简体"/>
                <w:b/>
                <w:bCs/>
                <w:i w:val="0"/>
                <w:iCs w:val="0"/>
                <w:color w:val="000000"/>
                <w:kern w:val="0"/>
                <w:sz w:val="36"/>
                <w:szCs w:val="36"/>
                <w:u w:val="none"/>
                <w:bdr w:val="none" w:color="auto" w:sz="0" w:space="0"/>
                <w:lang w:val="en-US" w:eastAsia="zh-CN" w:bidi="ar"/>
              </w:rPr>
              <w:t>广西壮族自治区考试录用公务员专业分类指导目录（2023年版）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42" w:hRule="atLeast"/>
        </w:trPr>
        <w:tc>
          <w:tcPr>
            <w:tcW w:w="15000" w:type="dxa"/>
            <w:gridSpan w:val="4"/>
            <w:tcBorders>
              <w:top w:val="nil"/>
              <w:left w:val="nil"/>
              <w:bottom w:val="nil"/>
              <w:right w:val="nil"/>
            </w:tcBorders>
            <w:shd w:val="clear"/>
            <w:vAlign w:val="center"/>
          </w:tcPr>
          <w:p>
            <w:pPr>
              <w:keepNext w:val="0"/>
              <w:keepLines w:val="0"/>
              <w:widowControl/>
              <w:suppressLineNumbers w:val="0"/>
              <w:jc w:val="left"/>
              <w:textAlignment w:val="center"/>
              <w:rPr>
                <w:rFonts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bdr w:val="none" w:color="auto" w:sz="0" w:space="0"/>
                <w:lang w:val="en-US" w:eastAsia="zh-CN" w:bidi="ar"/>
              </w:rPr>
              <w:t>说明：</w:t>
            </w:r>
            <w:r>
              <w:rPr>
                <w:rFonts w:hint="eastAsia" w:ascii="仿宋_GB2312" w:hAnsi="宋体" w:eastAsia="仿宋_GB2312" w:cs="仿宋_GB2312"/>
                <w:b/>
                <w:bCs/>
                <w:i w:val="0"/>
                <w:iCs w:val="0"/>
                <w:color w:val="000000"/>
                <w:kern w:val="0"/>
                <w:sz w:val="20"/>
                <w:szCs w:val="20"/>
                <w:u w:val="none"/>
                <w:bdr w:val="none" w:color="auto" w:sz="0" w:space="0"/>
                <w:lang w:val="en-US" w:eastAsia="zh-CN" w:bidi="ar"/>
              </w:rPr>
              <w:br w:type="textWrapping"/>
            </w:r>
            <w:r>
              <w:rPr>
                <w:rFonts w:hint="eastAsia" w:ascii="仿宋_GB2312" w:hAnsi="宋体" w:eastAsia="仿宋_GB2312" w:cs="仿宋_GB2312"/>
                <w:b/>
                <w:bCs/>
                <w:i w:val="0"/>
                <w:iCs w:val="0"/>
                <w:color w:val="000000"/>
                <w:kern w:val="0"/>
                <w:sz w:val="20"/>
                <w:szCs w:val="20"/>
                <w:u w:val="none"/>
                <w:bdr w:val="none" w:color="auto" w:sz="0" w:space="0"/>
                <w:lang w:val="en-US" w:eastAsia="zh-CN" w:bidi="ar"/>
              </w:rPr>
              <w:t>1、本目录仅适用于指导我区面向社会考试录用公务员工作，不适用于指导其他任何考试工作。</w:t>
            </w:r>
            <w:r>
              <w:rPr>
                <w:rFonts w:hint="eastAsia" w:ascii="仿宋_GB2312" w:hAnsi="宋体" w:eastAsia="仿宋_GB2312" w:cs="仿宋_GB2312"/>
                <w:b/>
                <w:bCs/>
                <w:i w:val="0"/>
                <w:iCs w:val="0"/>
                <w:color w:val="000000"/>
                <w:kern w:val="0"/>
                <w:sz w:val="20"/>
                <w:szCs w:val="20"/>
                <w:u w:val="none"/>
                <w:bdr w:val="none" w:color="auto" w:sz="0" w:space="0"/>
                <w:lang w:val="en-US" w:eastAsia="zh-CN" w:bidi="ar"/>
              </w:rPr>
              <w:br w:type="textWrapping"/>
            </w:r>
            <w:r>
              <w:rPr>
                <w:rFonts w:hint="eastAsia" w:ascii="仿宋_GB2312" w:hAnsi="宋体" w:eastAsia="仿宋_GB2312" w:cs="仿宋_GB2312"/>
                <w:b/>
                <w:bCs/>
                <w:i w:val="0"/>
                <w:iCs w:val="0"/>
                <w:color w:val="000000"/>
                <w:kern w:val="0"/>
                <w:sz w:val="20"/>
                <w:szCs w:val="20"/>
                <w:u w:val="none"/>
                <w:bdr w:val="none" w:color="auto" w:sz="0" w:space="0"/>
                <w:lang w:val="en-US" w:eastAsia="zh-CN" w:bidi="ar"/>
              </w:rPr>
              <w:t>2、招考职位计划表中的专业要求，由招录机关（单位）设置并负责解释，本目录供招录机关（单位）在设置专业条件及考生报考职位时参考；</w:t>
            </w:r>
            <w:r>
              <w:rPr>
                <w:rFonts w:hint="eastAsia" w:ascii="仿宋_GB2312" w:hAnsi="宋体" w:eastAsia="仿宋_GB2312" w:cs="仿宋_GB2312"/>
                <w:b/>
                <w:bCs/>
                <w:i w:val="0"/>
                <w:iCs w:val="0"/>
                <w:color w:val="000000"/>
                <w:kern w:val="0"/>
                <w:sz w:val="20"/>
                <w:szCs w:val="20"/>
                <w:u w:val="none"/>
                <w:bdr w:val="none" w:color="auto" w:sz="0" w:space="0"/>
                <w:lang w:val="en-US" w:eastAsia="zh-CN" w:bidi="ar"/>
              </w:rPr>
              <w:br w:type="textWrapping"/>
            </w:r>
            <w:r>
              <w:rPr>
                <w:rFonts w:hint="eastAsia" w:ascii="仿宋_GB2312" w:hAnsi="宋体" w:eastAsia="仿宋_GB2312" w:cs="仿宋_GB2312"/>
                <w:b/>
                <w:bCs/>
                <w:i w:val="0"/>
                <w:iCs w:val="0"/>
                <w:color w:val="000000"/>
                <w:kern w:val="0"/>
                <w:sz w:val="20"/>
                <w:szCs w:val="20"/>
                <w:u w:val="none"/>
                <w:bdr w:val="none" w:color="auto" w:sz="0" w:space="0"/>
                <w:lang w:val="en-US" w:eastAsia="zh-CN" w:bidi="ar"/>
              </w:rPr>
              <w:t>3、招考职位专业要求为专业类别的，报考人员根据本目录确定本人毕业证书上所列专业属于招考职位所要求的专业类别时，才能在网上提交报名申请。报考人员的专业在目录中某专业类别的任一学历（研究生、本科、大专）层次出现，此专业即属于该专业类别。</w:t>
            </w:r>
            <w:r>
              <w:rPr>
                <w:rFonts w:hint="eastAsia" w:ascii="仿宋_GB2312" w:hAnsi="宋体" w:eastAsia="仿宋_GB2312" w:cs="仿宋_GB2312"/>
                <w:b/>
                <w:bCs/>
                <w:i w:val="0"/>
                <w:iCs w:val="0"/>
                <w:color w:val="000000"/>
                <w:kern w:val="0"/>
                <w:sz w:val="20"/>
                <w:szCs w:val="20"/>
                <w:u w:val="none"/>
                <w:bdr w:val="none" w:color="auto" w:sz="0" w:space="0"/>
                <w:lang w:val="en-US" w:eastAsia="zh-CN" w:bidi="ar"/>
              </w:rPr>
              <w:br w:type="textWrapping"/>
            </w:r>
            <w:r>
              <w:rPr>
                <w:rFonts w:hint="eastAsia" w:ascii="仿宋_GB2312" w:hAnsi="宋体" w:eastAsia="仿宋_GB2312" w:cs="仿宋_GB2312"/>
                <w:b/>
                <w:bCs/>
                <w:i w:val="0"/>
                <w:iCs w:val="0"/>
                <w:color w:val="000000"/>
                <w:kern w:val="0"/>
                <w:sz w:val="20"/>
                <w:szCs w:val="20"/>
                <w:u w:val="none"/>
                <w:bdr w:val="none" w:color="auto" w:sz="0" w:space="0"/>
                <w:lang w:val="en-US" w:eastAsia="zh-CN" w:bidi="ar"/>
              </w:rPr>
              <w:t>4、招考职位专业要求为具体专业的，报考人员毕业证书上所列专业名称与招考职位要求的专业名称一致时，才在网上提交报名申请；报考人员认为本人所学专业符合招考职位专业要求，但所学专业名称与招考职位要求的专业名称不一致的，请将专业核心课程传真资格审查单位，征得同意后，再进行报名。</w:t>
            </w:r>
            <w:r>
              <w:rPr>
                <w:rFonts w:hint="eastAsia" w:ascii="仿宋_GB2312" w:hAnsi="宋体" w:eastAsia="仿宋_GB2312" w:cs="仿宋_GB2312"/>
                <w:b/>
                <w:bCs/>
                <w:i w:val="0"/>
                <w:iCs w:val="0"/>
                <w:color w:val="000000"/>
                <w:kern w:val="0"/>
                <w:sz w:val="20"/>
                <w:szCs w:val="20"/>
                <w:u w:val="none"/>
                <w:bdr w:val="none" w:color="auto" w:sz="0" w:space="0"/>
                <w:lang w:val="en-US" w:eastAsia="zh-CN" w:bidi="ar"/>
              </w:rPr>
              <w:br w:type="textWrapping"/>
            </w:r>
            <w:r>
              <w:rPr>
                <w:rFonts w:hint="eastAsia" w:ascii="仿宋_GB2312" w:hAnsi="宋体" w:eastAsia="仿宋_GB2312" w:cs="仿宋_GB2312"/>
                <w:b/>
                <w:bCs/>
                <w:i w:val="0"/>
                <w:iCs w:val="0"/>
                <w:color w:val="000000"/>
                <w:kern w:val="0"/>
                <w:sz w:val="20"/>
                <w:szCs w:val="20"/>
                <w:u w:val="none"/>
                <w:bdr w:val="none" w:color="auto" w:sz="0" w:space="0"/>
                <w:lang w:val="en-US" w:eastAsia="zh-CN" w:bidi="ar"/>
              </w:rPr>
              <w:t>5、如考生的报考专业属于本目录未涵盖的专业，请将专业核心课程传真资格审查单位，征得同意后，再进行报名。</w:t>
            </w:r>
            <w:r>
              <w:rPr>
                <w:rFonts w:hint="eastAsia" w:ascii="仿宋_GB2312" w:hAnsi="宋体" w:eastAsia="仿宋_GB2312" w:cs="仿宋_GB2312"/>
                <w:b/>
                <w:bCs/>
                <w:i w:val="0"/>
                <w:iCs w:val="0"/>
                <w:color w:val="000000"/>
                <w:kern w:val="0"/>
                <w:sz w:val="20"/>
                <w:szCs w:val="20"/>
                <w:u w:val="none"/>
                <w:bdr w:val="none" w:color="auto" w:sz="0" w:space="0"/>
                <w:lang w:val="en-US" w:eastAsia="zh-CN" w:bidi="ar"/>
              </w:rPr>
              <w:br w:type="textWrapping"/>
            </w:r>
            <w:r>
              <w:rPr>
                <w:rFonts w:hint="eastAsia" w:ascii="仿宋_GB2312" w:hAnsi="宋体" w:eastAsia="仿宋_GB2312" w:cs="仿宋_GB2312"/>
                <w:b/>
                <w:bCs/>
                <w:i w:val="0"/>
                <w:iCs w:val="0"/>
                <w:color w:val="000000"/>
                <w:kern w:val="0"/>
                <w:sz w:val="20"/>
                <w:szCs w:val="20"/>
                <w:u w:val="none"/>
                <w:bdr w:val="none" w:color="auto" w:sz="0" w:space="0"/>
                <w:lang w:val="en-US" w:eastAsia="zh-CN" w:bidi="ar"/>
              </w:rPr>
              <w:t>6、对可以授予不同学位的专业，以授予的学位类别确定专业类别。</w:t>
            </w:r>
            <w:r>
              <w:rPr>
                <w:rFonts w:hint="eastAsia" w:ascii="仿宋_GB2312" w:hAnsi="宋体" w:eastAsia="仿宋_GB2312" w:cs="仿宋_GB2312"/>
                <w:b/>
                <w:bCs/>
                <w:i w:val="0"/>
                <w:iCs w:val="0"/>
                <w:color w:val="000000"/>
                <w:kern w:val="0"/>
                <w:sz w:val="20"/>
                <w:szCs w:val="20"/>
                <w:u w:val="none"/>
                <w:bdr w:val="none" w:color="auto" w:sz="0" w:space="0"/>
                <w:lang w:val="en-US" w:eastAsia="zh-CN" w:bidi="ar"/>
              </w:rPr>
              <w:br w:type="textWrapping"/>
            </w:r>
            <w:r>
              <w:rPr>
                <w:rFonts w:hint="eastAsia" w:ascii="仿宋_GB2312" w:hAnsi="宋体" w:eastAsia="仿宋_GB2312" w:cs="仿宋_GB2312"/>
                <w:b/>
                <w:bCs/>
                <w:i w:val="0"/>
                <w:iCs w:val="0"/>
                <w:color w:val="000000"/>
                <w:kern w:val="0"/>
                <w:sz w:val="20"/>
                <w:szCs w:val="20"/>
                <w:u w:val="none"/>
                <w:bdr w:val="none" w:color="auto" w:sz="0" w:space="0"/>
                <w:lang w:val="en-US" w:eastAsia="zh-CN" w:bidi="ar"/>
              </w:rPr>
              <w:t>7、如考生对本目录有意见建议，可将意见建议发送至gxkl_2015@163.com。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4" w:hRule="atLeast"/>
        </w:trPr>
        <w:tc>
          <w:tcPr>
            <w:tcW w:w="1451" w:type="dxa"/>
            <w:vMerge w:val="restart"/>
            <w:tcBorders>
              <w:top w:val="single" w:color="000000" w:sz="4" w:space="0"/>
              <w:left w:val="single" w:color="000000" w:sz="4" w:space="0"/>
              <w:bottom w:val="single" w:color="000000" w:sz="4" w:space="0"/>
              <w:right w:val="single" w:color="000000" w:sz="4" w:space="0"/>
              <w:tl2br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Style w:val="4"/>
                <w:rFonts w:eastAsia="宋体"/>
                <w:bdr w:val="none" w:color="auto" w:sz="0" w:space="0"/>
                <w:lang w:val="en-US" w:eastAsia="zh-CN" w:bidi="ar"/>
              </w:rPr>
              <w:t xml:space="preserve">             </w:t>
            </w:r>
            <w:r>
              <w:rPr>
                <w:rStyle w:val="5"/>
                <w:bdr w:val="none" w:color="auto" w:sz="0" w:space="0"/>
                <w:lang w:val="en-US" w:eastAsia="zh-CN" w:bidi="ar"/>
              </w:rPr>
              <w:t>学历层次</w:t>
            </w:r>
            <w:r>
              <w:rPr>
                <w:rStyle w:val="5"/>
                <w:bdr w:val="none" w:color="auto" w:sz="0" w:space="0"/>
                <w:lang w:val="en-US" w:eastAsia="zh-CN" w:bidi="ar"/>
              </w:rPr>
              <w:br w:type="textWrapping"/>
            </w:r>
            <w:r>
              <w:rPr>
                <w:rStyle w:val="5"/>
                <w:bdr w:val="none" w:color="auto" w:sz="0" w:space="0"/>
                <w:lang w:val="en-US" w:eastAsia="zh-CN" w:bidi="ar"/>
              </w:rPr>
              <w:t>专业类别</w:t>
            </w:r>
          </w:p>
        </w:tc>
        <w:tc>
          <w:tcPr>
            <w:tcW w:w="13549"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专业名称（研究方向）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451" w:type="dxa"/>
            <w:vMerge w:val="continue"/>
            <w:tcBorders>
              <w:top w:val="single" w:color="000000" w:sz="4" w:space="0"/>
              <w:left w:val="single" w:color="000000" w:sz="4" w:space="0"/>
              <w:bottom w:val="single" w:color="000000" w:sz="4" w:space="0"/>
              <w:right w:val="single" w:color="000000" w:sz="4" w:space="0"/>
              <w:tl2br w:val="single" w:color="000000" w:sz="4" w:space="0"/>
            </w:tcBorders>
            <w:shd w:val="clear"/>
            <w:vAlign w:val="center"/>
          </w:tcPr>
          <w:p>
            <w:pPr>
              <w:jc w:val="left"/>
              <w:rPr>
                <w:rFonts w:hint="default" w:ascii="Times New Roman" w:hAnsi="Times New Roman" w:eastAsia="宋体" w:cs="Times New Roman"/>
                <w:b/>
                <w:bCs/>
                <w:i w:val="0"/>
                <w:iCs w:val="0"/>
                <w:color w:val="000000"/>
                <w:sz w:val="22"/>
                <w:szCs w:val="22"/>
                <w:u w:val="none"/>
              </w:rPr>
            </w:pPr>
          </w:p>
        </w:tc>
        <w:tc>
          <w:tcPr>
            <w:tcW w:w="377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研究生</w:t>
            </w:r>
          </w:p>
        </w:tc>
        <w:tc>
          <w:tcPr>
            <w:tcW w:w="481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本科生</w:t>
            </w:r>
          </w:p>
        </w:tc>
        <w:tc>
          <w:tcPr>
            <w:tcW w:w="495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专科生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06" w:hRule="atLeast"/>
        </w:trPr>
        <w:tc>
          <w:tcPr>
            <w:tcW w:w="14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6"/>
                <w:rFonts w:eastAsia="宋体"/>
                <w:bdr w:val="none" w:color="auto" w:sz="0" w:space="0"/>
                <w:lang w:val="en-US" w:eastAsia="zh-CN" w:bidi="ar"/>
              </w:rPr>
              <w:t>01</w:t>
            </w:r>
            <w:r>
              <w:rPr>
                <w:rStyle w:val="7"/>
                <w:rFonts w:hAnsi="Times New Roman"/>
                <w:bdr w:val="none" w:color="auto" w:sz="0" w:space="0"/>
                <w:lang w:val="en-US" w:eastAsia="zh-CN" w:bidi="ar"/>
              </w:rPr>
              <w:t>哲学类</w:t>
            </w:r>
          </w:p>
        </w:tc>
        <w:tc>
          <w:tcPr>
            <w:tcW w:w="37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哲学,中国哲学,外国哲学,马克思主义哲学，逻辑学,伦理学,美学,宗教学,科学技术哲学，应用伦理硕士（专业硕士）</w:t>
            </w:r>
          </w:p>
        </w:tc>
        <w:tc>
          <w:tcPr>
            <w:tcW w:w="4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哲学,逻辑学,宗教学,伦理学</w:t>
            </w:r>
          </w:p>
        </w:tc>
        <w:tc>
          <w:tcPr>
            <w:tcW w:w="4956"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41" w:hRule="atLeast"/>
        </w:trPr>
        <w:tc>
          <w:tcPr>
            <w:tcW w:w="14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6"/>
                <w:rFonts w:eastAsia="宋体"/>
                <w:bdr w:val="none" w:color="auto" w:sz="0" w:space="0"/>
                <w:lang w:val="en-US" w:eastAsia="zh-CN" w:bidi="ar"/>
              </w:rPr>
              <w:t>02</w:t>
            </w:r>
            <w:r>
              <w:rPr>
                <w:rStyle w:val="7"/>
                <w:rFonts w:hAnsi="Times New Roman"/>
                <w:bdr w:val="none" w:color="auto" w:sz="0" w:space="0"/>
                <w:lang w:val="en-US" w:eastAsia="zh-CN" w:bidi="ar"/>
              </w:rPr>
              <w:t>经济学类</w:t>
            </w:r>
          </w:p>
        </w:tc>
        <w:tc>
          <w:tcPr>
            <w:tcW w:w="37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政治经济学,经济思想史,经济史,西方经济学,世界经济,人口、资源与环境经济学,发展经济学,法律经济学,国民经济学,区域经济学,财政学，税收学，金融学，保险学,产业经济学,国际贸易学，劳动经济学,统计学，数量经济学,国防经济，投资学,金融工程,服务贸易学，经济信息管理学,公共经济学，投资学,网络经济学,公共经济管理,公共经济政策学,资产评估,理论经济学,应用经济学,经济学,税务硕士（专业硕士），金融硕士（专业硕士）,保险硕士（专业硕士），应用统计硕士（专业硕士）,国际商务硕士（专业硕士）,资产评估硕士（专业硕士），数字经济硕士（专业硕士）</w:t>
            </w:r>
          </w:p>
        </w:tc>
        <w:tc>
          <w:tcPr>
            <w:tcW w:w="4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经济学,经济统计学,国民经济管理,资源与环境经济学,商务经济学,能源经济,劳动经济学,经济工程,数字经济，环境经济,网络经济学,体育经济,环境资源与发展经济学,海洋经济学,货币银行学,农业经济,工业经济,运输经济,劳动经济,投资经济,政治经济学,国际商务，财政学，税收学，税务，国际税收，金融学，金融工程，保险学，投资学，金融数学，信用管理，经济与金融，精算学，互联网金融，金融科技，国际金融学,金融投资学，国际经济与贸易,贸易经济，国际文化贸易,国际贸易，国际经济发展合作</w:t>
            </w:r>
          </w:p>
        </w:tc>
        <w:tc>
          <w:tcPr>
            <w:tcW w:w="49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经济管理,经济信息管理，财政,税务，政府采购管理，资产评估与管理，金融管理与实务,国际金融,金融与证券,金融保险,信用管理,农村合作金融,金融管理，证券与期货,投资与理财,信托与租赁，保险实务,农村金融，互联网金融，医疗保险实务,证券投资与管理,机动车保险实务,国际经济与贸易,国际贸易实务,报关与国际货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32" w:hRule="atLeast"/>
        </w:trPr>
        <w:tc>
          <w:tcPr>
            <w:tcW w:w="14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6"/>
                <w:rFonts w:eastAsia="宋体"/>
                <w:bdr w:val="none" w:color="auto" w:sz="0" w:space="0"/>
                <w:lang w:val="en-US" w:eastAsia="zh-CN" w:bidi="ar"/>
              </w:rPr>
              <w:t>03</w:t>
            </w:r>
            <w:r>
              <w:rPr>
                <w:rStyle w:val="7"/>
                <w:rFonts w:hAnsi="Times New Roman"/>
                <w:bdr w:val="none" w:color="auto" w:sz="0" w:space="0"/>
                <w:lang w:val="en-US" w:eastAsia="zh-CN" w:bidi="ar"/>
              </w:rPr>
              <w:t>财政学类</w:t>
            </w:r>
          </w:p>
        </w:tc>
        <w:tc>
          <w:tcPr>
            <w:tcW w:w="37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财政学，税收学，税务硕士（专业硕士）</w:t>
            </w:r>
          </w:p>
        </w:tc>
        <w:tc>
          <w:tcPr>
            <w:tcW w:w="4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财政学，税收学，税务，国际税收</w:t>
            </w:r>
          </w:p>
        </w:tc>
        <w:tc>
          <w:tcPr>
            <w:tcW w:w="49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财政,税务，政府采购管理，资产评估与管理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25" w:hRule="atLeast"/>
        </w:trPr>
        <w:tc>
          <w:tcPr>
            <w:tcW w:w="14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04金融学类</w:t>
            </w:r>
          </w:p>
        </w:tc>
        <w:tc>
          <w:tcPr>
            <w:tcW w:w="37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金融学，保险学，保险,投资学,金融硕士（专业硕士）,金融工程,金融,保险硕士（专业硕士）</w:t>
            </w:r>
          </w:p>
        </w:tc>
        <w:tc>
          <w:tcPr>
            <w:tcW w:w="4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金融学，金融工程，保险学，投资学，金融数学，信用管理，经济与金融，精算学，互联网金融，金融科技，国际金融学,金融投资学</w:t>
            </w:r>
          </w:p>
        </w:tc>
        <w:tc>
          <w:tcPr>
            <w:tcW w:w="49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金融管理与实务,国际金融,金融与证券,金融保险,信用管理,农村合作金融,金融管理，证券与期货,投资与理财,信托与租赁，保险实务,农村金融，互联网金融，医疗保险实务,证券投资与管理,机动车保险实务,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07" w:hRule="atLeast"/>
        </w:trPr>
        <w:tc>
          <w:tcPr>
            <w:tcW w:w="14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05经济与贸易类</w:t>
            </w:r>
          </w:p>
        </w:tc>
        <w:tc>
          <w:tcPr>
            <w:tcW w:w="37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国际贸易学,服务贸易学</w:t>
            </w:r>
          </w:p>
        </w:tc>
        <w:tc>
          <w:tcPr>
            <w:tcW w:w="4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国际经济与贸易,贸易经济，国际文化贸易,国际贸易，国际经济发展合作</w:t>
            </w:r>
          </w:p>
        </w:tc>
        <w:tc>
          <w:tcPr>
            <w:tcW w:w="49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国际经济与贸易,国际贸易实务,报关与国际货运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56" w:hRule="atLeast"/>
        </w:trPr>
        <w:tc>
          <w:tcPr>
            <w:tcW w:w="14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06法学类</w:t>
            </w:r>
          </w:p>
        </w:tc>
        <w:tc>
          <w:tcPr>
            <w:tcW w:w="37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法学，宪法学与行政法学,刑法学,民商法学,劳动法学，社会保障法学,诉讼法学,经济法学,环境与资源保护法学,国际法学,国际公法,国际私法,国际经济法，军事法学，比较法学,中国刑法学,经济刑法学,犯罪学,民法学,刑事诉讼法学,行政诉讼法学,法理学,航空法与空间法,国际人权法,国际环境法,比较刑法学,法学理论,法律史,法律硕士（专业硕士）,国际民事诉讼与仲裁,WTO法律制度,中国司法制度,比较司法制度，法律，知识产权硕士（专业硕士），警务硕士（专业硕士），国际事务</w:t>
            </w:r>
          </w:p>
        </w:tc>
        <w:tc>
          <w:tcPr>
            <w:tcW w:w="4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法学,民法,商法,刑法,诉讼法,经济法,行政法,国际经济法,国际公法,国际私法,环境资源法,财税金融法,劳动与社会保障法,知识产权法,国际法,刑事司法，信用风险管理与法律防控,监狱学，国际经贸规则,司法警察学,社区矫正，知识产权,法律,法律事务,律师,涉外法律,涉外法律事务,经济法律事务,公安法制,劳动改造学,法律实务，纪检监察</w:t>
            </w:r>
          </w:p>
        </w:tc>
        <w:tc>
          <w:tcPr>
            <w:tcW w:w="49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法律文秘,法律事务,涉外经济法律事务,经济法律事务,律师事务,行政法律事务,法律,书记官,海关国际法律条约与公约,检察事务,律师,法律实务,贸易法律及应用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91" w:hRule="atLeast"/>
        </w:trPr>
        <w:tc>
          <w:tcPr>
            <w:tcW w:w="14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07法律类</w:t>
            </w:r>
          </w:p>
        </w:tc>
        <w:tc>
          <w:tcPr>
            <w:tcW w:w="37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法学，宪法学与行政法学,刑法学,民商法学,劳动法学，社会保障法学,诉讼法学,经济法学,环境与资源保护法学,国际法学,国际公法,国际私法,国际经济法，军事法学，比较法学,中国刑法学,经济刑法学,犯罪学,民法学,刑事诉讼法学,行政诉讼法学,法理学,航空法与空间法,国际人权法,国际环境法,比较刑法学,法学理论,法律史,法律硕士（专业硕士）</w:t>
            </w:r>
          </w:p>
        </w:tc>
        <w:tc>
          <w:tcPr>
            <w:tcW w:w="4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法学,民法,商法,刑法,诉讼法,经济法,行政法,国际经济法,国际公法,国际私法,环境资源法,财税金融法,劳动与社会保障法,知识产权法,国际法,刑事司法</w:t>
            </w:r>
          </w:p>
        </w:tc>
        <w:tc>
          <w:tcPr>
            <w:tcW w:w="4956"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4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08政治学类</w:t>
            </w:r>
          </w:p>
        </w:tc>
        <w:tc>
          <w:tcPr>
            <w:tcW w:w="37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政治学理论,中外政治制度,科学社会主义与国际共产主义运动,中共党史（含党的学说与党的建设）,国际政治,国际关系,外交学，马克思主义理论与思想政治教育,政治学，中共党史党建学，国际事务</w:t>
            </w:r>
          </w:p>
        </w:tc>
        <w:tc>
          <w:tcPr>
            <w:tcW w:w="4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政治学与行政学,国际政治,外交学,国际事务与国际关系,政治学、经济学与哲学,国际组织与全球治理，思想政治教育,国际文化交流,国际政治经济学,国际事务,欧洲事务与欧洲关系,行政管理学,政治学,东亚事务与东亚关系</w:t>
            </w:r>
          </w:p>
        </w:tc>
        <w:tc>
          <w:tcPr>
            <w:tcW w:w="4956"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85" w:hRule="atLeast"/>
        </w:trPr>
        <w:tc>
          <w:tcPr>
            <w:tcW w:w="14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09社会学类</w:t>
            </w:r>
          </w:p>
        </w:tc>
        <w:tc>
          <w:tcPr>
            <w:tcW w:w="37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 xml:space="preserve">社会学，人口学，人类学，民俗学，中国民间文学，社会工作                                                                                                                                                                                                                                                                                                                                                              </w:t>
            </w:r>
          </w:p>
        </w:tc>
        <w:tc>
          <w:tcPr>
            <w:tcW w:w="4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社会学,社会工作,人类学,女性学,家政学,老年学，社会政策，人口学,社区管理与服务</w:t>
            </w:r>
          </w:p>
        </w:tc>
        <w:tc>
          <w:tcPr>
            <w:tcW w:w="49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社会工作,社区管理与服务,青少年工作与管理,社会福利事业管理,公共关系,人民武装,涉外事务管理,妇女工作与管理,体育场馆管理,家政服务,老年服务与管理,社区康复,科技成果中介服务,职业中介服务,现代殡葬技术与管理,人口与家庭发展服务,家政服务与管理,老年保健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84" w:hRule="atLeast"/>
        </w:trPr>
        <w:tc>
          <w:tcPr>
            <w:tcW w:w="14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10民族学类</w:t>
            </w:r>
          </w:p>
        </w:tc>
        <w:tc>
          <w:tcPr>
            <w:tcW w:w="37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民族学,马克思主义民族理论与政策,中国少数民族经济,中国少数民族史,中国少数民族艺术</w:t>
            </w:r>
          </w:p>
        </w:tc>
        <w:tc>
          <w:tcPr>
            <w:tcW w:w="4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民族学，民族理论与民族政策</w:t>
            </w:r>
          </w:p>
        </w:tc>
        <w:tc>
          <w:tcPr>
            <w:tcW w:w="4956"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1" w:hRule="atLeast"/>
        </w:trPr>
        <w:tc>
          <w:tcPr>
            <w:tcW w:w="14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11马克思主义理论类</w:t>
            </w:r>
          </w:p>
        </w:tc>
        <w:tc>
          <w:tcPr>
            <w:tcW w:w="37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马克思主义基本原理,马克思主义发展史,马克思主义中国化研究,国外马克思主义研究,思想政治教育,中国近现代史基本问题研究，马克思主义理论</w:t>
            </w:r>
          </w:p>
        </w:tc>
        <w:tc>
          <w:tcPr>
            <w:tcW w:w="4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科学社会主义,中国共产党历史，思想政治教育,马克思主义理论，科学社会主义与国际共产主义运动,中国革命史与中国共产党党史,中国革命史,中国社会主义建设,国际共产主义运动,马克思主义基础</w:t>
            </w:r>
          </w:p>
        </w:tc>
        <w:tc>
          <w:tcPr>
            <w:tcW w:w="4956"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06" w:hRule="atLeast"/>
        </w:trPr>
        <w:tc>
          <w:tcPr>
            <w:tcW w:w="14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12司法执行及技术类</w:t>
            </w:r>
          </w:p>
        </w:tc>
        <w:tc>
          <w:tcPr>
            <w:tcW w:w="37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犯罪与犯罪心理学,监狱学,司法鉴定学,物证技术学,毒品犯罪与治理对策研究,青少年违法犯罪研究</w:t>
            </w:r>
          </w:p>
        </w:tc>
        <w:tc>
          <w:tcPr>
            <w:tcW w:w="4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监狱学,犯罪学,司法行政,狱政管理,刑事执行,劳教管理,罪犯管教,罪犯教育,矫正教育,矫正教育学,犯罪心理学,罪犯心理矫治,涉毒人员矫治,司法管理,侦查学,狱内侦查,司法信息安全,司法行政,司法文秘,司法秘书,司法警察学,社区矫正</w:t>
            </w:r>
          </w:p>
        </w:tc>
        <w:tc>
          <w:tcPr>
            <w:tcW w:w="49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刑事执行,民事执行,司法助理,司法警务,行政执行,监狱管理,劳教管理,刑事侦查技术,司法鉴定技术,司法信息技术,司法信息安全,应用法制心理技术,罪犯心理测量与矫正技术,司法会计,毒品犯罪矫治,涉毒人员矫治,戒毒康复,社区矫正,戒毒矫治技术,职务犯罪预防与控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26" w:hRule="atLeast"/>
        </w:trPr>
        <w:tc>
          <w:tcPr>
            <w:tcW w:w="14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13公安学类</w:t>
            </w:r>
          </w:p>
        </w:tc>
        <w:tc>
          <w:tcPr>
            <w:tcW w:w="37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侦查学,讯问学,国内安全保卫学,刑事科学技术,法化学,文件检验技术,痕迹检验技术,刑事图像技术,犯罪社会学,中国化的马克思主义与公安工作,公安思想政治教育工作,警察心理学,犯罪心理及测试研究,信息安全及计算机犯罪侦查,公安信息系统与指挥决策,安全防范工程,安全检测及管理工程,交通信息工程及控制,智能交通管理,交通运输规划与管理,交通管理与控制,道路交通安全,法医学,法医病理学,法医遗传学,警察体能与警务实战技能训练,警务战术训练,公安管理学,比较警察研究,治安学,治安管理,安全管理,涉外警务,公安情报学,情报分析,公安学,警务硕士（专业硕士）</w:t>
            </w:r>
          </w:p>
        </w:tc>
        <w:tc>
          <w:tcPr>
            <w:tcW w:w="4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治安学,侦查学,边防管理,禁毒学,警犬技术,经济犯罪侦查,边防指挥,消防指挥,警卫学,公安情报学,犯罪学,公安管理学,涉外警务,国内安全保卫,警务指挥与战术,技术侦查学,海警执法,公安政治工作,移民管理,出入境管理，反恐警务，消防政治工作，侦察学,刑事侦查,刑事侦察,技术侦查,痕迹检验,文件鉴定,法化学,经济侦查,警卫,犯罪心理学,公安信息技术,法医学,边防公安,边防信息网络安全监察,消防管理,消防管理指挥,科技防卫,安全防范技术,安全防范工程技术,公安保卫,公安学,公共安全管理,公安管理,公安文秘,公安法制,警察管理,预审,治安管理,道路交通管理工程,道路交通管理,交通管理,安全保卫，铁路警务</w:t>
            </w:r>
          </w:p>
        </w:tc>
        <w:tc>
          <w:tcPr>
            <w:tcW w:w="49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侦查,经济犯罪侦查,警卫,治安管理,交通管理,警察管理,公共安全管理,信息网络与安全监察,防火管理,森林消防,边防检查,警察指挥与战术,边防指挥,边防船艇指挥,边防通信指挥,消防指挥,参谋业务,边境管理,禁毒,刑事技术,警犬技术,船艇动力管理,船艇技术,边防机要,警察文秘,刑事侦查,信息网络安全监察,安全保卫，部队政治工作，部队后勤管理，特警，安全防范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1" w:hRule="atLeast"/>
        </w:trPr>
        <w:tc>
          <w:tcPr>
            <w:tcW w:w="14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14教育学类</w:t>
            </w:r>
          </w:p>
        </w:tc>
        <w:tc>
          <w:tcPr>
            <w:tcW w:w="37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教育学原理,课程与教学论,教育史,比较教育学,学前教育学,高等教育学,成人教育学,职业技术教育学,特殊教育学,教育技术学，教育法学,汉语国际教育硕士,高等学校教师硕士,中等职业学校教师硕士,教育管理硕士（专业硕士）,学科教学硕士（专业硕士）,现代教育技术硕士（专业硕士）,小学教育硕士（专业硕士）,科学与技术教育硕士（专业硕士）,学前教育硕士（专业硕士）,特殊教育硕士（专业硕士）,职业技术教育学，职业技术教育硕士（专业硕士），教育学，教育，国际中文教育，民族教育</w:t>
            </w:r>
          </w:p>
        </w:tc>
        <w:tc>
          <w:tcPr>
            <w:tcW w:w="4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教育学,科学教育,人文教育,教育技术学，艺术教育,学前教育,小学教育,特殊教育,华文教育,教育康复学,卫生教育,认知科学与技术,融合教育，言语听觉科学,幼儿教育,中文教育,文秘教育,秘书教育,汉语言文学教育,计算机教育,舞蹈表演与教育,教育管理，劳动教育</w:t>
            </w:r>
          </w:p>
        </w:tc>
        <w:tc>
          <w:tcPr>
            <w:tcW w:w="49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语文教育,数学教育,英语教育,物理教育,化学教育,生物教育,历史教育,地理教育,音乐教育,美术教育,体育教育,小学体育教育,思想政治教育,政史教育,初等教育,学前教育,小学教育,现代教育技术,特殊教育,儿童康复,人群康复,综合文科教育,综合理科教育,计算机教育,书法教育,俄语教育,舞蹈教育,心理咨询与心理健康教育,艺术教育,科学教育,实验管理与教学,听力语言康复技术,音乐康复技术,早期教育,心理健康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21" w:hRule="atLeast"/>
        </w:trPr>
        <w:tc>
          <w:tcPr>
            <w:tcW w:w="14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15体育学类</w:t>
            </w:r>
          </w:p>
        </w:tc>
        <w:tc>
          <w:tcPr>
            <w:tcW w:w="37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体育人文社会学,运动人体科学,体育教育训练学,民族传统体育学,体育学,体育教学硕士（专业硕士）,运动训练硕士（专业硕士）,竞赛组织硕士（专业硕士）,社会体育指导硕士（专业硕士），体育，竞赛组织管理硕士（专业硕士）</w:t>
            </w:r>
          </w:p>
        </w:tc>
        <w:tc>
          <w:tcPr>
            <w:tcW w:w="4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体育教育,运动训练,社会体育指导与管理,武术与民族传统教育,运动人体科学,运动康复,休闲体育,体能训练,冰雪运动,电子竞技运动与管理,智能体育工程,体育旅游,运动能力开发，社会体育,民族传统体育,运动康复与健康,运动保健康复,体育生物科学,体育管理,武术,警察体育,武术与民族传统体育</w:t>
            </w:r>
          </w:p>
        </w:tc>
        <w:tc>
          <w:tcPr>
            <w:tcW w:w="49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竞技体育,运动训练,社会体育,体育保健,体育服务与管理,武术,民族传统体育,运动休闲服务与管理,棋艺,高尔夫运动技术与管理,健康管理,体育艺术表演,体育保健与康复，休闲体育,体育运营与管理,健身指导与管理，电子竞技运动与管理，冰雪设施运维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4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16中国汉语言文学及文秘类</w:t>
            </w:r>
          </w:p>
        </w:tc>
        <w:tc>
          <w:tcPr>
            <w:tcW w:w="37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文艺学,语言学及应用语言学,汉语言文字学,中国古典文献学,中国古代文学,中国现当代文学,中国少数民族语言文学，比较文学与世界文学，文学阅读与文学教育,汉语国际教育,文学，中国语言文学，汉语国际教育硕士（专业硕士），民间文学与民族文化，写作学</w:t>
            </w:r>
          </w:p>
        </w:tc>
        <w:tc>
          <w:tcPr>
            <w:tcW w:w="4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汉语言文学,汉语言,汉语国际教育,中国少数民族语言文学，古典文献学,应用语言学,秘书学,中国语言与文化,手语翻译，对外汉语,语言学,中国语言文化,中国语言文学,中文应用,文学,中国文学,汉语言文学与文化传播,秘书,文秘,文秘学,现代秘书,现代文秘,文秘与办公自动化,文秘教育,商务秘书,中文教育,秘书教育,汉语言文学教育,中国学,古典文献</w:t>
            </w:r>
          </w:p>
        </w:tc>
        <w:tc>
          <w:tcPr>
            <w:tcW w:w="49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汉语,文秘,涉外文秘,秘书学，中国少数民族语言文化，少数民族古籍修复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143" w:hRule="atLeast"/>
        </w:trPr>
        <w:tc>
          <w:tcPr>
            <w:tcW w:w="14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17外国语言文学类</w:t>
            </w:r>
          </w:p>
        </w:tc>
        <w:tc>
          <w:tcPr>
            <w:tcW w:w="37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英语语言文学,俄语语言文学,法语语言文学,德语语言文学,日语语言文学,印度语言文学,西班牙语语言文学,阿拉伯语语言文学,欧洲语言文学,亚非语言文学,外国语言学及应用语言学，外国语言文学,英语笔译,英语笔译硕士（专业硕士）,英语口译硕士（专业硕士）,俄语笔译硕士（专业硕士）,俄语口译硕士（专业硕士）,日语笔译硕士（专业硕士）,日语口译硕士（专业硕士）,法语笔译硕士（专业硕士）,法语口译硕士（专业硕士）,德语笔译硕士（专业硕士）,德语口译硕士（专业硕士）,朝鲜语笔译硕士（专业硕士）,朝鲜语口译硕士（专业硕士），翻译,西班牙语笔译硕士（专业硕士），西班牙语口译硕士（专业硕士），阿拉伯语笔译硕士（专业硕士），阿拉伯语口译硕士（专业硕士），泰语笔译硕士（专业硕士），泰语口译硕士（专业硕士），意大利语笔译硕士（专业硕士），意大利语口译硕士（专业硕士），越南语笔译硕士（专业硕士），越南语口译硕士（专业硕士）</w:t>
            </w:r>
          </w:p>
        </w:tc>
        <w:tc>
          <w:tcPr>
            <w:tcW w:w="4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英语,俄语,德语,法语,西班牙语,阿拉伯语,日语,波斯语,朝鲜语,菲律宾语,梵语巴利语,印度尼西亚语,印地语,柬埔寨语,老挝语,缅甸语,马来语,蒙古语,僧加罗语,泰语,乌尔都语,希伯来语,越南语,豪萨语,斯瓦希里语,阿尔巴尼亚语,保加利亚语,波兰语,捷克语,罗马尼亚语,葡萄牙语,瑞典语,塞尔维亚语,土耳其语,希腊语,匈牙利语,意大利语,捷克语－斯洛伐克语,泰米尔语,普什图语,世界语,孟加拉语,尼泊尔语,塞尔维亚语—克罗地亚语,荷兰语,芬兰语,乌克兰语,韩国语,塞尔维亚语,克罗地亚语,挪威语,丹麦语,冰岛语,桑戈语,希伯来语,斯洛伐克语,爱尔兰语,拉脱维亚语,立陶宛语,斯洛文尼亚语,爱沙尼亚语,马耳他语,哈萨克语,乌兹别克语,祖鲁语,拉丁语,翻译,商务英语,阿姆哈拉语，吉尔吉斯语，索马里语，土库曼语，加泰罗尼亚语，约鲁巴语，亚美尼亚语，马达加斯加语，格鲁吉亚语，阿塞拜疆语，阿非利卡语，马其顿语，塔吉克语，茨瓦纳语，恩德贝莱语，科摩罗语，克里奥尔语，绍纳语，提格雷尼亚语，白俄罗斯语，毛利语，汤加语，萨摩亚语，库尔德语，比斯拉马语，达里语，德顿语，迪维希语，斐济语，库克群岛毛利语，隆迪语，卢森堡语，卢旺达语，纽埃语，皮金语，切瓦语，塞苏陀语，桑戈语，塔玛齐格特语，爪哇语，旁遮普语，语言学,生物医学英语</w:t>
            </w:r>
          </w:p>
        </w:tc>
        <w:tc>
          <w:tcPr>
            <w:tcW w:w="49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应用英语,实用英语,应用日语,应用俄语,应用德语,应用法语,应用韩语,商务英语,外贸英语,旅游英语,商务日语,旅游日语,应用西班牙语,应用阿拉伯语,应用意大利语,应用越南语,应用泰国语,应用缅甸语,应用柬埔寨语,应用老挝语,应用印尼语,应用外国语,应用外语,应用泰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66" w:hRule="atLeast"/>
        </w:trPr>
        <w:tc>
          <w:tcPr>
            <w:tcW w:w="14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18新闻传播学类</w:t>
            </w:r>
          </w:p>
        </w:tc>
        <w:tc>
          <w:tcPr>
            <w:tcW w:w="37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新闻学,传播学，新闻与传播,出版,新闻传播学,新闻与传播硕士（专业硕士）</w:t>
            </w:r>
          </w:p>
        </w:tc>
        <w:tc>
          <w:tcPr>
            <w:tcW w:w="4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新闻学,广播电视学,广告学,传播学,编辑出版学,网络与新媒体,数字出版,时尚传播,国际新闻与传播,会展，广播电视新闻学,媒体创意,国际新闻,播音,体育新闻,编辑学,新闻传播学,媒体策划与管理,播音与主持艺术,新媒体与信息网络</w:t>
            </w:r>
          </w:p>
        </w:tc>
        <w:tc>
          <w:tcPr>
            <w:tcW w:w="49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广播电视技术,摄影摄像技术,音像技术,影视广告,主持与播音,新闻采编与制作,电视节目制作,电视制片管理,新闻与传播,新闻学与大众传播,信息传播与策划,传媒策划与管理,影视灯光艺术,数字传媒艺术,电视摄像,作曲技术,剪辑,录音技术与艺术,现代传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96" w:hRule="atLeast"/>
        </w:trPr>
        <w:tc>
          <w:tcPr>
            <w:tcW w:w="14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19历史学类</w:t>
            </w:r>
          </w:p>
        </w:tc>
        <w:tc>
          <w:tcPr>
            <w:tcW w:w="37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史学理论及史学史,考古学及博物馆学,历史地理学,历史文献学（含敦煌学、古文字学）,专门史,中国古代史,中国近现代史,世界史，文化人类学,海洋史学,文物与博物馆，历史学，考古学，中国史,科学技术史，文物与博物馆硕士（专业硕士），博物馆硕士（专业硕士）</w:t>
            </w:r>
          </w:p>
        </w:tc>
        <w:tc>
          <w:tcPr>
            <w:tcW w:w="4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历史学,世界史,考古学,文物与博物馆学,文物保护技术,外国语言与外国历史,文化遗产，古文字学，博物馆学,世界历史，科学史</w:t>
            </w:r>
          </w:p>
        </w:tc>
        <w:tc>
          <w:tcPr>
            <w:tcW w:w="49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文物鉴定与修复，文物修复与保护，考古探掘技术，文物博物馆服务与管理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63" w:hRule="atLeast"/>
        </w:trPr>
        <w:tc>
          <w:tcPr>
            <w:tcW w:w="14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20数学类</w:t>
            </w:r>
          </w:p>
        </w:tc>
        <w:tc>
          <w:tcPr>
            <w:tcW w:w="37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基础数学,计算数学,概率论与数理统计,应用数学,运筹学与控制论，数学</w:t>
            </w:r>
          </w:p>
        </w:tc>
        <w:tc>
          <w:tcPr>
            <w:tcW w:w="4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数学与应用数学,信息与计算科学,数理基础科学,数据计算及应用，应用数学,计算数学及其应用软件,数学</w:t>
            </w:r>
          </w:p>
        </w:tc>
        <w:tc>
          <w:tcPr>
            <w:tcW w:w="4956"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83" w:hRule="atLeast"/>
        </w:trPr>
        <w:tc>
          <w:tcPr>
            <w:tcW w:w="14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21物理学类</w:t>
            </w:r>
          </w:p>
        </w:tc>
        <w:tc>
          <w:tcPr>
            <w:tcW w:w="37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理论物理,粒子物理与原子核物理,原子与分子物理,等离子体物理,凝聚态物理,声学,光学,无线电物理，物理学</w:t>
            </w:r>
          </w:p>
        </w:tc>
        <w:tc>
          <w:tcPr>
            <w:tcW w:w="4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物理学,应用物理学,核物理,声学,系统科学与工程,量子信息科学，物理学教育,原子核物理学及核技术</w:t>
            </w:r>
          </w:p>
        </w:tc>
        <w:tc>
          <w:tcPr>
            <w:tcW w:w="4956"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06" w:hRule="atLeast"/>
        </w:trPr>
        <w:tc>
          <w:tcPr>
            <w:tcW w:w="14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22化学类</w:t>
            </w:r>
          </w:p>
        </w:tc>
        <w:tc>
          <w:tcPr>
            <w:tcW w:w="37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无机化学,分析化学,有机化学,物理化学（含化学物理）,高分子化学与物理，化学生物学,环境化学,电化学,催化化学,物构化学，化学</w:t>
            </w:r>
          </w:p>
        </w:tc>
        <w:tc>
          <w:tcPr>
            <w:tcW w:w="4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化学,应用化学,化学生物学,分子科学与工程,能源化学，化学测量学与技术</w:t>
            </w:r>
          </w:p>
        </w:tc>
        <w:tc>
          <w:tcPr>
            <w:tcW w:w="4956"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98" w:hRule="atLeast"/>
        </w:trPr>
        <w:tc>
          <w:tcPr>
            <w:tcW w:w="14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23天文学类</w:t>
            </w:r>
          </w:p>
        </w:tc>
        <w:tc>
          <w:tcPr>
            <w:tcW w:w="37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天体物理,天体测量与天体力学，天文学</w:t>
            </w:r>
          </w:p>
        </w:tc>
        <w:tc>
          <w:tcPr>
            <w:tcW w:w="4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天文学</w:t>
            </w:r>
          </w:p>
        </w:tc>
        <w:tc>
          <w:tcPr>
            <w:tcW w:w="4956"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16" w:hRule="atLeast"/>
        </w:trPr>
        <w:tc>
          <w:tcPr>
            <w:tcW w:w="14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24地理科学类</w:t>
            </w:r>
          </w:p>
        </w:tc>
        <w:tc>
          <w:tcPr>
            <w:tcW w:w="37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自然地理学,人文地理学,地图学与地理信息系统，地理学</w:t>
            </w:r>
          </w:p>
        </w:tc>
        <w:tc>
          <w:tcPr>
            <w:tcW w:w="4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地理科学,自然地理与资源环境,人文地理与城乡规划,地理信息系统科学，资源环境与城乡规划管理,地理信息系统,地球信息科学与技术,地理学,地貌学与第四纪地质学,资源环境区划与管理,经济地理学与城乡区域规划,地理信息系统与地图学,地理学教育,地理国情监测，地理信息科学,地理信息技术,地理信息系统技术,地球信息系统,地球信息科学,地球信息技术,地球信息系统科学,地球信息系统技术,地图学与地理信息工程</w:t>
            </w:r>
          </w:p>
        </w:tc>
        <w:tc>
          <w:tcPr>
            <w:tcW w:w="49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地理国情监测技术,地籍测绘与土地管理,测绘地理信息技术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4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25大气科学类</w:t>
            </w:r>
          </w:p>
        </w:tc>
        <w:tc>
          <w:tcPr>
            <w:tcW w:w="37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气象学,大气物理学与大气环境，大气科学，气象</w:t>
            </w:r>
          </w:p>
        </w:tc>
        <w:tc>
          <w:tcPr>
            <w:tcW w:w="4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 xml:space="preserve">大气科学,应用气象学，气象技术与工程，气象学,气候学,大气物理学与大气环境 </w:t>
            </w:r>
          </w:p>
        </w:tc>
        <w:tc>
          <w:tcPr>
            <w:tcW w:w="49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大气科学技术,大气探测技术,应用气象技术,防雷技术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50" w:hRule="atLeast"/>
        </w:trPr>
        <w:tc>
          <w:tcPr>
            <w:tcW w:w="14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26海洋科学类</w:t>
            </w:r>
          </w:p>
        </w:tc>
        <w:tc>
          <w:tcPr>
            <w:tcW w:w="37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物理海洋学,海洋化学,海洋生物学,海洋地质，海岸带综合管理,海洋物理，海洋科学</w:t>
            </w:r>
          </w:p>
        </w:tc>
        <w:tc>
          <w:tcPr>
            <w:tcW w:w="4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海洋科学,海洋技术,海洋资源与环境,军事海洋学</w:t>
            </w:r>
            <w:r>
              <w:rPr>
                <w:rFonts w:hint="eastAsia" w:ascii="仿宋_GB2312" w:hAnsi="宋体" w:eastAsia="仿宋_GB2312" w:cs="仿宋_GB2312"/>
                <w:i w:val="0"/>
                <w:iCs w:val="0"/>
                <w:color w:val="000000"/>
                <w:kern w:val="0"/>
                <w:sz w:val="20"/>
                <w:szCs w:val="20"/>
                <w:u w:val="none"/>
                <w:bdr w:val="none" w:color="auto" w:sz="0" w:space="0"/>
                <w:lang w:val="en-US" w:eastAsia="zh-CN" w:bidi="ar"/>
              </w:rPr>
              <w:br w:type="textWrapping"/>
            </w:r>
            <w:r>
              <w:rPr>
                <w:rFonts w:hint="eastAsia" w:ascii="仿宋_GB2312" w:hAnsi="宋体" w:eastAsia="仿宋_GB2312" w:cs="仿宋_GB2312"/>
                <w:i w:val="0"/>
                <w:iCs w:val="0"/>
                <w:color w:val="000000"/>
                <w:kern w:val="0"/>
                <w:sz w:val="20"/>
                <w:szCs w:val="20"/>
                <w:u w:val="none"/>
                <w:bdr w:val="none" w:color="auto" w:sz="0" w:space="0"/>
                <w:lang w:val="en-US" w:eastAsia="zh-CN" w:bidi="ar"/>
              </w:rPr>
              <w:t>，海洋管理,海洋生物资源与环境,海洋物理学,海洋化学,海洋生物学</w:t>
            </w:r>
          </w:p>
        </w:tc>
        <w:tc>
          <w:tcPr>
            <w:tcW w:w="49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海洋化工生产技术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45" w:hRule="atLeast"/>
        </w:trPr>
        <w:tc>
          <w:tcPr>
            <w:tcW w:w="14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27地球物理学类</w:t>
            </w:r>
          </w:p>
        </w:tc>
        <w:tc>
          <w:tcPr>
            <w:tcW w:w="37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固体地球物理学,空间物理学，地球物理学</w:t>
            </w:r>
          </w:p>
        </w:tc>
        <w:tc>
          <w:tcPr>
            <w:tcW w:w="4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地球物理学,空间科学与技术,防灾减灾科学与工程</w:t>
            </w:r>
            <w:r>
              <w:rPr>
                <w:rFonts w:hint="eastAsia" w:ascii="仿宋_GB2312" w:hAnsi="宋体" w:eastAsia="仿宋_GB2312" w:cs="仿宋_GB2312"/>
                <w:i w:val="0"/>
                <w:iCs w:val="0"/>
                <w:color w:val="000000"/>
                <w:kern w:val="0"/>
                <w:sz w:val="20"/>
                <w:szCs w:val="20"/>
                <w:u w:val="none"/>
                <w:bdr w:val="none" w:color="auto" w:sz="0" w:space="0"/>
                <w:lang w:val="en-US" w:eastAsia="zh-CN" w:bidi="ar"/>
              </w:rPr>
              <w:br w:type="textWrapping"/>
            </w:r>
            <w:r>
              <w:rPr>
                <w:rFonts w:hint="eastAsia" w:ascii="仿宋_GB2312" w:hAnsi="宋体" w:eastAsia="仿宋_GB2312" w:cs="仿宋_GB2312"/>
                <w:i w:val="0"/>
                <w:iCs w:val="0"/>
                <w:color w:val="000000"/>
                <w:kern w:val="0"/>
                <w:sz w:val="20"/>
                <w:szCs w:val="20"/>
                <w:u w:val="none"/>
                <w:bdr w:val="none" w:color="auto" w:sz="0" w:space="0"/>
                <w:lang w:val="en-US" w:eastAsia="zh-CN" w:bidi="ar"/>
              </w:rPr>
              <w:t>，地球与空间科学,空间物理学，行星科学</w:t>
            </w:r>
          </w:p>
        </w:tc>
        <w:tc>
          <w:tcPr>
            <w:tcW w:w="49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地球物理勘探技术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21" w:hRule="atLeast"/>
        </w:trPr>
        <w:tc>
          <w:tcPr>
            <w:tcW w:w="14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28地质学类</w:t>
            </w:r>
          </w:p>
        </w:tc>
        <w:tc>
          <w:tcPr>
            <w:tcW w:w="37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矿物学、岩石学、矿床学,地球化学,古生物学与地层学（含古人类学）,构造地质学,第四纪地质学，地质学,地质资源与地质工程</w:t>
            </w:r>
          </w:p>
        </w:tc>
        <w:tc>
          <w:tcPr>
            <w:tcW w:w="4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地质学,地球化学,地球信息科学与技术，古生物学</w:t>
            </w:r>
            <w:r>
              <w:rPr>
                <w:rFonts w:hint="eastAsia" w:ascii="仿宋_GB2312" w:hAnsi="宋体" w:eastAsia="仿宋_GB2312" w:cs="仿宋_GB2312"/>
                <w:i w:val="0"/>
                <w:iCs w:val="0"/>
                <w:color w:val="000000"/>
                <w:kern w:val="0"/>
                <w:sz w:val="20"/>
                <w:szCs w:val="20"/>
                <w:u w:val="none"/>
                <w:bdr w:val="none" w:color="auto" w:sz="0" w:space="0"/>
                <w:lang w:val="en-US" w:eastAsia="zh-CN" w:bidi="ar"/>
              </w:rPr>
              <w:br w:type="textWrapping"/>
            </w:r>
            <w:r>
              <w:rPr>
                <w:rFonts w:hint="eastAsia" w:ascii="仿宋_GB2312" w:hAnsi="宋体" w:eastAsia="仿宋_GB2312" w:cs="仿宋_GB2312"/>
                <w:i w:val="0"/>
                <w:iCs w:val="0"/>
                <w:color w:val="000000"/>
                <w:kern w:val="0"/>
                <w:sz w:val="20"/>
                <w:szCs w:val="20"/>
                <w:u w:val="none"/>
                <w:bdr w:val="none" w:color="auto" w:sz="0" w:space="0"/>
                <w:lang w:val="en-US" w:eastAsia="zh-CN" w:bidi="ar"/>
              </w:rPr>
              <w:t>，构造地质学,古生物学及地层学,矿物学,岩石学,旅游地学与规划工程</w:t>
            </w:r>
          </w:p>
        </w:tc>
        <w:tc>
          <w:tcPr>
            <w:tcW w:w="49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岩矿分析与鉴定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4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29生物科学及技术类</w:t>
            </w:r>
          </w:p>
        </w:tc>
        <w:tc>
          <w:tcPr>
            <w:tcW w:w="37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生物学，植物学,动物学,生理学,水生生物学,微生物学,神经生物学,遗传学,发育生物学,细胞生物学,生物化学与分子生物学,生物物理学,生态学</w:t>
            </w:r>
          </w:p>
        </w:tc>
        <w:tc>
          <w:tcPr>
            <w:tcW w:w="4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生物科学,生物技术,生物信息学，生态学,整合科学,神经科学，生物信息技术,生物科学与生物技术,生物化学与分子生物学,医学信息学,植物生物技术,动物生物技术,生物资源科学,生物安全,生化技术</w:t>
            </w:r>
          </w:p>
        </w:tc>
        <w:tc>
          <w:tcPr>
            <w:tcW w:w="49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生物技术及应用,生物实验技术,生物化工工艺,微生物技术及应用，农业生物技术，生物产品检验检疫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4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30心理学类</w:t>
            </w:r>
          </w:p>
        </w:tc>
        <w:tc>
          <w:tcPr>
            <w:tcW w:w="37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基础心理学,发展与教育心理学,应用心理学，认知神经科学,心理学,心理健康教育硕士（专业硕士）,应用心理</w:t>
            </w:r>
          </w:p>
        </w:tc>
        <w:tc>
          <w:tcPr>
            <w:tcW w:w="4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心理学,应用心理学，临床心理学,医学心理学,社会心理学,心理咨询</w:t>
            </w:r>
          </w:p>
        </w:tc>
        <w:tc>
          <w:tcPr>
            <w:tcW w:w="49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心理咨询 ,心理健康教育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48" w:hRule="atLeast"/>
        </w:trPr>
        <w:tc>
          <w:tcPr>
            <w:tcW w:w="14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31统计学类</w:t>
            </w:r>
          </w:p>
        </w:tc>
        <w:tc>
          <w:tcPr>
            <w:tcW w:w="37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统计学,统计应用与经济计量分析,经济管理统计,应用数理统计,金额统计,经济统计与分析,应用统计</w:t>
            </w:r>
          </w:p>
        </w:tc>
        <w:tc>
          <w:tcPr>
            <w:tcW w:w="4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统计学,应用统计学，计划统计,经营计划与统计,统计与概算,国土资源调查专业统计,经济分析,会计统计</w:t>
            </w:r>
          </w:p>
        </w:tc>
        <w:tc>
          <w:tcPr>
            <w:tcW w:w="4956"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38" w:hRule="atLeast"/>
        </w:trPr>
        <w:tc>
          <w:tcPr>
            <w:tcW w:w="14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32系统科学</w:t>
            </w:r>
          </w:p>
        </w:tc>
        <w:tc>
          <w:tcPr>
            <w:tcW w:w="37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系统理论，系统分析与集成</w:t>
            </w:r>
          </w:p>
        </w:tc>
        <w:tc>
          <w:tcPr>
            <w:tcW w:w="4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系统理论,系统理论科学,系统理论工程,系统科学,系统工程</w:t>
            </w:r>
          </w:p>
        </w:tc>
        <w:tc>
          <w:tcPr>
            <w:tcW w:w="4956"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54" w:hRule="atLeast"/>
        </w:trPr>
        <w:tc>
          <w:tcPr>
            <w:tcW w:w="14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33力学类</w:t>
            </w:r>
          </w:p>
        </w:tc>
        <w:tc>
          <w:tcPr>
            <w:tcW w:w="37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一般力学与力学基础,固体力学,流体力学,工程力学，力学</w:t>
            </w:r>
          </w:p>
        </w:tc>
        <w:tc>
          <w:tcPr>
            <w:tcW w:w="4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理论与应用力学,工程力学，工程结构分析</w:t>
            </w:r>
          </w:p>
        </w:tc>
        <w:tc>
          <w:tcPr>
            <w:tcW w:w="4956"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436" w:hRule="atLeast"/>
        </w:trPr>
        <w:tc>
          <w:tcPr>
            <w:tcW w:w="14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34机械类</w:t>
            </w:r>
          </w:p>
        </w:tc>
        <w:tc>
          <w:tcPr>
            <w:tcW w:w="37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机械制造及其自动化,机械电子工程,机械设计及理论,车辆工程，机械工程,机械工程硕士（专业硕士）,车辆工程硕士（专业硕士）,工业设计工程硕士（专业硕士），机械硕士（专业硕士），机械博士（专业学位），机械，航空工程（专业学位），航天工程（专业学位），船舶工程（专业学位），兵器工程（专业学位），农机装备工程（专业学位），智能制造技术（专业学位），机器人工程（专业学位）</w:t>
            </w:r>
          </w:p>
        </w:tc>
        <w:tc>
          <w:tcPr>
            <w:tcW w:w="4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机械工程,机械设计制造及其自动化,材料成型及控制工程,机械电子工程,工业设计,过程装备与控制工程,车辆工程,汽车服务工程,机械工艺技术,微机电系统工程,机电技术教育,汽车维修工程教育,智能制造工程,智能车辆工程,仿生科学与工程,新能源汽车工程，增材制造工程，智能交互设计，应急装备技术与工程，机械工程及自动化,制造自动化与测控技术,制造工程,体育装备工程,机械制造工艺与设备,热加工工艺及设备,铸造,塑性成形工艺及设备,焊接工艺及设备,机械设计及制造,化工设备与机械,船舶工程,汽车与拖拉机,热力发动机,流体传动及控制,流体机械及流体工程,真空技术及设备,设备工程与管理,机电一体化工程,工程机械</w:t>
            </w:r>
          </w:p>
        </w:tc>
        <w:tc>
          <w:tcPr>
            <w:tcW w:w="49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机械设计与制造,机械电子工程,机械制造与自动化,数控技术,数控加工技术,电机与电器,玩具设计与制造,模具设计与制造,材料成型与控制技术,焊接技术及自动化,工业设计,计算机辅助设计与制造,精密机械技术,医疗器械制造与维护,焊接质量检测技术,光电制造技术,激光加工技术,飞行器制造工艺,钢结构建造技术,假肢与矫形器设计与制造,机械质量管理与检测技术,内燃机制造与维修,药剂设备制造与维护,服装机械及其自动化,武器制造技术,机械制造工艺及设备,机械制造生产管理,特种加工技术,电线电缆制造技术,锁具设计与工艺,乐器修造技术,乐器制造技术,机电一体化技术,机电技术应用,生产过程自动化技术,计算机控制技术,工业网络技术,检测技术及应用,理化测试及质检技术,液压与气动技术,包装自动化技术,机电设备维修与管理,数控设备应用与维护,自动化生产设备应用,医用电子仪器与维护,设备管理与维护,医疗电子工程,设备安装技术,化工装备技术,医用治疗设备应用技术,导弹维修,冶金设备应用与维护,船舶与港口,航空地面设备维修，乐器制造与维护，汽车试验技术，汽车制造与装配技术,汽车检测与维修技术,汽车电子技术,汽车改装技术,汽车技术服务与营销,汽车整形技术,汽车运用与维修,摩托车制造与维修,汽车营销与维修,农业机械应用技术,工业机器人技术,自动化生产设备运用,电梯工程技术,电梯维护与管理,新能源汽车技术,新能源汽车维修技术，矿山机电技术，矿山机电,矿业装备维护技术，钢铁冶金设备应用技术，建筑材料设备应用，工业设备安装工程技术，铁道施工和养路机械制造与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18" w:hRule="atLeast"/>
        </w:trPr>
        <w:tc>
          <w:tcPr>
            <w:tcW w:w="14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35光学工程</w:t>
            </w:r>
          </w:p>
        </w:tc>
        <w:tc>
          <w:tcPr>
            <w:tcW w:w="37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光学工程，光学工程硕士（专业硕士）</w:t>
            </w:r>
          </w:p>
        </w:tc>
        <w:tc>
          <w:tcPr>
            <w:tcW w:w="4815"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仿宋_GB2312" w:hAnsi="宋体" w:eastAsia="仿宋_GB2312" w:cs="仿宋_GB2312"/>
                <w:i w:val="0"/>
                <w:iCs w:val="0"/>
                <w:color w:val="000000"/>
                <w:sz w:val="20"/>
                <w:szCs w:val="20"/>
                <w:u w:val="none"/>
              </w:rPr>
            </w:pPr>
          </w:p>
        </w:tc>
        <w:tc>
          <w:tcPr>
            <w:tcW w:w="4956"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96" w:hRule="atLeast"/>
        </w:trPr>
        <w:tc>
          <w:tcPr>
            <w:tcW w:w="14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36仪表仪器及测试技术类</w:t>
            </w:r>
          </w:p>
        </w:tc>
        <w:tc>
          <w:tcPr>
            <w:tcW w:w="37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精密仪器及机械,测试计量技术及仪器，仪器科学与技术,仪器仪表工程硕士（专业硕士）</w:t>
            </w:r>
          </w:p>
        </w:tc>
        <w:tc>
          <w:tcPr>
            <w:tcW w:w="4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测控技术与仪器,精密仪器,智能感知工程，电子信息技术及仪器,光学技术与学电仪器，光电技术与光电仪器,检测技术及仪器仪表,电子仪器及测量,几何量计量测试,热工计量测试,力学计量测试,光学计量测试,无线电计量测试</w:t>
            </w:r>
          </w:p>
        </w:tc>
        <w:tc>
          <w:tcPr>
            <w:tcW w:w="4956"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4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37材料及冶金类</w:t>
            </w:r>
          </w:p>
        </w:tc>
        <w:tc>
          <w:tcPr>
            <w:tcW w:w="37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材料物理与化学,材料学,材料科学与工程，冶金物理与化学,钢铁冶金,有色金属冶金，生态建筑材料,严寒地区混凝土高性能化、高功能化,功能材料加工制备及性能研究,材料加工工程,冶金工程，冶金物理化学,材料工程硕士（专业硕士）,冶金工程硕士（专业硕士），材料与化工</w:t>
            </w:r>
          </w:p>
        </w:tc>
        <w:tc>
          <w:tcPr>
            <w:tcW w:w="4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材料科学与工程,材料物理,材料化学,冶金工程,金属材料工程,无机非金属材料工程,高分子材料与工程,复合材料与工程,粉体材料科学与工程,宝石及材料工艺学,焊接技术与工程,功能材料,纳米材料与技术,新能源材料与器件,材料设计科学与工程,复合材料成型工程,智能材料与结构，钢铁冶金,有色金属冶金,冶金物理化学,金属材料与热处理,金属压力加工,硅酸盐工程 ,高分子材料工程,粉末冶金,复合材料,腐蚀与防护,复合化材料与工程,光伏材料加工与应用技术，光电信息材料与器件,稀土工程,高分子材料加工工程,生物功能材料</w:t>
            </w:r>
          </w:p>
        </w:tc>
        <w:tc>
          <w:tcPr>
            <w:tcW w:w="49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金属材料与热处理技术,冶金技术,高分子材料应用技术,复合材料加工与应用技术,材料工程技术,建筑装饰材料及检测,无机非金属材料工程技术,磨料磨具制造,新型建筑材料技术,有色冶金设备应用技术,有色冶金技术,黑色冶金技术，轧钢工程技术，金属材料质量检测，铁矿资源综合利用，金属压力加工，金属精密成型技术，高分子材料工程技术，复合材料工程技术，非金属矿物材料技术，光伏材料制备技术，炭素加工技术，硅材料制备技术，橡胶工程技术，建筑材料工程技术，建筑材料检测技术，建筑装饰材料技术，焊接技术与自动化，理化测试与质检技术，宝玉石鉴定与加工,涂装防护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966" w:hRule="atLeast"/>
        </w:trPr>
        <w:tc>
          <w:tcPr>
            <w:tcW w:w="14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38能源动力及工程热物理类</w:t>
            </w:r>
          </w:p>
        </w:tc>
        <w:tc>
          <w:tcPr>
            <w:tcW w:w="37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工程热物理，热能工程，动力机械及工程，流体机械及工程，制冷及低温工程，化工过程机械，动力工程，能源动力，电气工程（专业学位），核能工程（专业学位），航空发动机工程（专业学位），燃气轮机工程（专业学位），航天动力工程（专业学位），清洁能源技术（专业学位），储能技术（专业学位），清洁能源技术（专业学位）</w:t>
            </w:r>
          </w:p>
        </w:tc>
        <w:tc>
          <w:tcPr>
            <w:tcW w:w="4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能源与动力工程，能源与环境系统工程,新能源科学与工程,储能科学与工程，能源服务工程,热能与动力工程，氢能科学与工程，可持续能源,能源工程及自动化,能源动力系统及自动化,能源与资源工程,风能与动力工程,</w:t>
            </w:r>
          </w:p>
        </w:tc>
        <w:tc>
          <w:tcPr>
            <w:tcW w:w="49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电厂热能动力装置,城市热能应用技术，火电厂集控运行,风力发电工程技术，生物质能应用技术，光伏发电技术与应用，工业节能技术，太阳能光热技术与应用，农村能源与环境技术，水电站动力设备,新能源装备技术，氢能技术应用，水净化与安全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351" w:hRule="atLeast"/>
        </w:trPr>
        <w:tc>
          <w:tcPr>
            <w:tcW w:w="14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39电气、电子及自动化类</w:t>
            </w:r>
          </w:p>
        </w:tc>
        <w:tc>
          <w:tcPr>
            <w:tcW w:w="37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电机与电器,电力系统及其自动化,高电压与绝缘技术,电力电子与电力传动,电工理论与新技术,应用电子技术,物理电子学,电路与系统,微电子学与固体电子学,电磁场与微波技术,通信与信息系统,信号与信息处理,控制理论与控制工程,检测技术与自动化装置,系统工程,模式识别与智能系统,导航、制导与控制，电子科学与技术，电气工程，信息与通信工程,电子信息，电气工程,集成电路工程,电子与通信工程,控制工程,电子信息，新一代电子信息技术（含量子技术等）（专业学位），通信工程（含宽带网络、移动通信等）（专业学位），集成电路工程（专业学位），控制工程（专业学位），仪器仪表工程（专业学位），光电信息工程（专业学位），生物医学工程（专业学位），控制科学与工程</w:t>
            </w:r>
          </w:p>
        </w:tc>
        <w:tc>
          <w:tcPr>
            <w:tcW w:w="4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电气工程及其自动化,智能电网信息工程,光源与照明,电气工程与智能控制,电机电器智能化,电缆工程,能源互联网工程，电子信息工程,电子科学与技术,通信工程,微电子科学与工程,光电信息科学与工程,信息工程,广播电视工程,水声工程，电子封装技术,集成电路设计与集成系统,医学信息工程,电磁场与无线技术,电波传播与天线,电子信息科学与技术,电信工程及管理,应用电子技术教育,人工智能,海洋信息工程,柔性电子学，智能测控工程，自动化,轨道交通信号与控制,机器人工程,邮政工程,核电技术与控制工程,智能装备与系统,工业智能，智能工程与创意设计，电气工程与自动化,影视艺术技术,信息显示与光电技术,光电信息工程,光电子材料与器件,电气信息工程,电力工程与管理,微电子制造工程,信息物理工程,真空电子技术,信息与通信工程,电子材料与元器件,微电子技术,电子工程,应用电子技术,电磁场与微波技术,物理电子技术,光电子技术,电机电器及其控制,电力系统及其自动化,高电压与绝缘技术,工业自动化,电气技术,微电子学,光信息科学与技术,科技防卫,光电子技术科学,无线电物理学,电子学与信息系统,科技信息,信息科学技术,电子信息科学与工程,发电厂及电力系统,电厂热力化动力总置,电子信息与通信工程,电子,热能动力设备与应用,电力工程及其自动化,医学影像工程,医疗器械工程，智慧能源工程,微电子材料与器件,仿真科学与技术,传感网技术，工业机器人技术</w:t>
            </w:r>
          </w:p>
        </w:tc>
        <w:tc>
          <w:tcPr>
            <w:tcW w:w="49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电子信息工程技术,电子与信息技术,计算机电子工程,应用电子技术,智能电子技术,电子测量技术与仪器,电子仪器仪表与维修,电子设备与运行管理,电子声像技术,电子工艺与管理,信息安全技术,图文信息技术,微电子技术,无线电技术,广播电视网络技术,有线电视工程技术,光电子技术,智能产品开发,信息技术应用,音响工程,电光源技术,电子产品质量检测,飞行器电子装配技术,无损检测技术,电子信息技术及产品营销,电子表面组装技术,电子组装技术与设备,嵌入式系统工程,嵌入式系统应用开发,电子电路设计与工艺,液晶显示与光电技术,通信技术,移动通信技术,计算机通信,程控交换技术,通信网络与设备,通信系统运行管理,卫星数字技术,通信线路,光纤通信,邮政通信,通讯工程设计与管理,电信商务,移动互联应用技术，发电厂及电力系统,供用电技术,电力系统继电保护与自动化,高压输配电线路施工运行与维护,输变电工程技术,通信工程设计与施工,声像工程技术，电厂化学,城市轨道交通供配电技术，光伏发电技术及应用,光通信技术，太阳能光热技术及应用,新能源电子技术,风力发电设备制造与安装，城市轨道交通通信信号技术，电力系统自动化技术,电力系统继电保护与自动化技术，城市轨道交通机电技术，水电站机电设备与自动化,电网监控技术，电力客户服务与管理，电源变换技术与应用，化工自动化技术,农业电气化技术，分布式发电与微电网技术，电厂热工自动化技术，风电系统运行与维护，节电技术与管理，水电站电气设备,铁道机车车辆制造与维护，铁道通信信号设备制造与维护，飞机机载设备维修技术，机场电工技术，集成电路技术应用，电气自动化技术,电气设备应用与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351" w:hRule="atLeast"/>
        </w:trPr>
        <w:tc>
          <w:tcPr>
            <w:tcW w:w="14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40计算机科学与技术类</w:t>
            </w:r>
          </w:p>
        </w:tc>
        <w:tc>
          <w:tcPr>
            <w:tcW w:w="37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br w:type="textWrapping"/>
            </w:r>
            <w:r>
              <w:rPr>
                <w:rFonts w:hint="eastAsia" w:ascii="仿宋_GB2312" w:hAnsi="宋体" w:eastAsia="仿宋_GB2312" w:cs="仿宋_GB2312"/>
                <w:i w:val="0"/>
                <w:iCs w:val="0"/>
                <w:color w:val="000000"/>
                <w:kern w:val="0"/>
                <w:sz w:val="20"/>
                <w:szCs w:val="20"/>
                <w:u w:val="none"/>
                <w:bdr w:val="none" w:color="auto" w:sz="0" w:space="0"/>
                <w:lang w:val="en-US" w:eastAsia="zh-CN" w:bidi="ar"/>
              </w:rPr>
              <w:t>计算机系统结构,计算机软件与理论,计算机应用技术，软件工程，计算机科学与技术,网络空间安全，计算机技术,软件工程，人工智能，商务信息管理，大数据技术与工程（专业学位），网络与信息安全（专业学位）</w:t>
            </w:r>
          </w:p>
        </w:tc>
        <w:tc>
          <w:tcPr>
            <w:tcW w:w="4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计算机科学与技术,软件工程,网络工程,信息安全,物联网工程,数字媒体技术,智能科学与技术,空间信息与数字技术，电子与计算机工程,数据科学与大数据技术,网络空间安全,新媒体技术,电影制作,保密技术,服务科学与工程,虚拟现实技术,区块链工程，密码科学与技术，计算机科学,计算机技术,计算机科学技术,计算机软件技术,计算机软件工程,计算机软件技术工程,计算机网络技术,计算机网络工程,计算机网络技术工程,计算机数据库,计算机数据库技术,计算机信息科学,计算机信息工程,计算机信息技术,计算机信息管理,计算机信息应用,计算机管理,计算机应用,计算机控制,计算机通讯,计算机多媒体技术,网络安全,网络监察,信息网络安全,信息网络监察,管理信息系统,信息与计算机科学,计算数学及其应用软件,计算机与经济管理,计算机系统维护,计算机硬件,计算机器件,计算机设备,计算机硬件器件,计算机硬件设备,电器与电脑,可视化程序设计,Web应用程序设计,多媒体制作,图形图像制作,办公自动化技术,软件测试,计算机应用与保护,计算机信息与管理,计算机网络,计算机与智能科学,计算机应用与维护，大数据技术与应用，计算机应用工程，信息管理与信息系统（工学学士学位），计算机及应用</w:t>
            </w:r>
          </w:p>
        </w:tc>
        <w:tc>
          <w:tcPr>
            <w:tcW w:w="49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计算机应用技术,计算机办公应用,计算机办公自动化,计算机网络技术,网络技术与技术处理,网络技术与信息处理,计算机多媒体技术,多媒体与网络技术,多媒体制作,计算机系统维护,计算机硬件与外设,计算机信息管理,网络系统管理,网络构建技术,网络系统安全,网络构建专业,软件技术,Web软件技术应用,软件测试,Web应用程序设计,可视化编程,可视化程序设计,图形图像制作,计算机图形/图像制作,计算机网络与安全管理,网站规划与开发技术,移动应用开发,移动设备应用开发,游戏软件,计算机游戏开发,数据通信与网络系统,数据库管理,航空计算机技术与应用,软件开发与项目管理,软件测试技术,嵌入式技术与应用,计算机科学与技术,数字媒体技术,移动互联应用技术,计算机速录,软件外包服务,计算机应用与维护,云计算技术与应用,信息安全与管理,图文信息处理,计算机系统与维护,软件与信息服务，大数据技术及应用，数字媒体应用技术，数字展示技术，物联网工程技术，人工智能技术服务，虚拟现实应用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06" w:hRule="atLeast"/>
        </w:trPr>
        <w:tc>
          <w:tcPr>
            <w:tcW w:w="14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41土木类</w:t>
            </w:r>
          </w:p>
        </w:tc>
        <w:tc>
          <w:tcPr>
            <w:tcW w:w="37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岩土工程,结构工程,市政工程,供热、供燃气、通风及空调工程,防灾减灾工程及防护工程,桥梁与隧道工程，土木工程,建筑与土木工程硕士（专业硕士）,土木水利，土木工程（专业学位），市政工程（含给排水等）（专业学位）</w:t>
            </w:r>
          </w:p>
        </w:tc>
        <w:tc>
          <w:tcPr>
            <w:tcW w:w="4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土木工程,建筑环境与能源应用工程,建筑环境与设备工程,建筑设施智能技术,给排水科学与工程,建筑电气与智能化,城市地下空间工程,道路桥梁与渡河工程,铁道工程,智能建造,土木、水利与海洋工程,土木、水利与交通工程，城市水系统工程，给水排水工程,水务工程,交通土建工程,供热通风与空调工程,城市燃气工程 ,工业设备安装工程,通风空调与给排水工程,空间工程,智能建造与智慧交通，工程造价（工学学士学位）</w:t>
            </w:r>
          </w:p>
        </w:tc>
        <w:tc>
          <w:tcPr>
            <w:tcW w:w="49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室内设计技术,环境艺术设计,城市管理与监察,城镇建设,建筑工程技术,建筑工程施工与管理,工业与民用建筑工程,地下工程与隧道工程技术,基础工程技术,土木工程检测技术,建筑设备工程技术,供热通风与空调工程技术,建筑电气工程技术,楼宇智能化工程技术,工业设备安装工程技术,供热通风与卫生工程技术,机电安装工程,电力工程管理,工程质量监督与管理,建筑工程项目管理,市政工程技术,城市燃气工程技术,给排水工程技术,水工业技术,消防工程技术,建筑水电技术,房地产经营与估价,制冷与空调技术,制冷与冷藏技术,安全生产检测监控，矿井建设,地下与隧道工程技术，建筑钢结构工程技术，建筑智能化工程技术，消防工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36" w:hRule="atLeast"/>
        </w:trPr>
        <w:tc>
          <w:tcPr>
            <w:tcW w:w="14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42建筑类</w:t>
            </w:r>
          </w:p>
        </w:tc>
        <w:tc>
          <w:tcPr>
            <w:tcW w:w="37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建筑历史与理论,建筑设计及其理论,城市规划与设计（含：风景园林规划与设计）,建筑技术科学，建筑学硕士,城市规划，建筑学硕士（专业硕士）,建筑与土木工程硕士（专业硕士）,城市规划硕士（专业硕士）,风景园林学，风景园林，建筑硕士（专业硕士），城乡规划硕士（专业硕士），建筑学，城乡规划学</w:t>
            </w:r>
          </w:p>
        </w:tc>
        <w:tc>
          <w:tcPr>
            <w:tcW w:w="4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建筑学,城乡规划,风景园林,历史建筑保护工程,人居环境科学与技术,城市设计,智慧建筑与建造，城市规划,景观学,建筑工程,景观建筑设计,城镇建设,室内设计，建筑节能技术与工程,建筑电气与智能化　</w:t>
            </w:r>
          </w:p>
        </w:tc>
        <w:tc>
          <w:tcPr>
            <w:tcW w:w="49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建筑设计技术,建筑装饰工程技术,中国古建筑工程技术,古建筑工程技术，建筑室内设计，风景园林设计，园林工程技术,城乡规划,建筑动画与模型制作，村镇建设与管理，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336" w:hRule="atLeast"/>
        </w:trPr>
        <w:tc>
          <w:tcPr>
            <w:tcW w:w="14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43水利类</w:t>
            </w:r>
          </w:p>
        </w:tc>
        <w:tc>
          <w:tcPr>
            <w:tcW w:w="37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水文学及水资源,水力学及河流动力学,水工结构工程,水利水电工程,港口、海岸及近海工程，水利水电建设工程管理,生态水利学,城市水务,水灾害与水安全,水文地质学，水文学及水资源，水利工程,水利工程硕士（专业硕士），海洋工程（专业学位），农田水土工程（专业学位），土木水利，水信息学</w:t>
            </w:r>
          </w:p>
        </w:tc>
        <w:tc>
          <w:tcPr>
            <w:tcW w:w="4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水利水电工程,水文与水资源工程,港口海岸及治河工程,水务工程,水利科学与工程，港口海岸及近海工程,水资源与海洋工程,水文与水资源利用,水利水电建筑工程,水利水电动力工程,港口航道及治河工程,水利工程,水利工程管理,水利电力建筑工程,港口航道与海岸工程,水文学与水资源,地下水科学与工程,水文气象,水利水电工程与管理，智慧水利</w:t>
            </w:r>
          </w:p>
        </w:tc>
        <w:tc>
          <w:tcPr>
            <w:tcW w:w="49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水文与水资源,水文自动化测报技术,水信息技术,水政水资源管理,水利工程,水利工程施工技术,水利水电建筑工程,灌溉与排水技术,港口航道与治河工程,河务工程与管理,城市水利,水利水电工程管理,水务管理,水利工程监理,农业水利技术,水利工程造价管理,水利工程实验与检测技术,水电站动力设备与管理,机电设备运行与维护,机电排灌设备与管理,水电站设备与管理,水利水电工程,水文与水资源工程,水文与工程地质,水利水电工程技术,水电站运行与管理,水电站与电力网,水文测报技术，机电排灌工程技术，水利机电设备运行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611" w:hRule="atLeast"/>
        </w:trPr>
        <w:tc>
          <w:tcPr>
            <w:tcW w:w="14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44测绘科学与技术类</w:t>
            </w:r>
          </w:p>
        </w:tc>
        <w:tc>
          <w:tcPr>
            <w:tcW w:w="37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大地测量学与测量工程,摄影测量与遥感,地图制图学与地理信息工程，测绘科学与技术,测绘工程硕士（专业硕士）</w:t>
            </w:r>
          </w:p>
        </w:tc>
        <w:tc>
          <w:tcPr>
            <w:tcW w:w="4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测绘工程,遥感科学与技术,导航工程,地理国情监测,地理空间信息工程，大地测量,测量工程,摄影测量与遥感,地图学</w:t>
            </w:r>
          </w:p>
        </w:tc>
        <w:tc>
          <w:tcPr>
            <w:tcW w:w="49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工程测量技术,工程测量与监理,摄影测量与遥感技术,大地测量与卫星定位技术,地理信息系统与地图制图技术,地籍测绘与土地管理,矿山测量,测绘地理信息技术,测绘工程技术,测绘与地质工程技术，导航与位置服务，地图制图与数字传播技术，国土测绘与规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509" w:hRule="atLeast"/>
        </w:trPr>
        <w:tc>
          <w:tcPr>
            <w:tcW w:w="14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45化工与制药技术类</w:t>
            </w:r>
          </w:p>
        </w:tc>
        <w:tc>
          <w:tcPr>
            <w:tcW w:w="37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化学工程,化学工艺,生物化工,应用化学,工业催化，化学工程与技术,制药工程</w:t>
            </w:r>
          </w:p>
        </w:tc>
        <w:tc>
          <w:tcPr>
            <w:tcW w:w="4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化学工程与工艺,制药工程，资源循环科学与工程,能源化学工程,化学工程与工业生物工程,化工安全工程,涂料工程,精细化工，化工与制药,资源科学与工程,化学工程,化工工艺,高分子化工,工业分析,电化学工程 ,工业催化,化学制药,药物制剂,化工工艺教育,化工分析与检测技术教育,再生资源科学与技术</w:t>
            </w:r>
          </w:p>
        </w:tc>
        <w:tc>
          <w:tcPr>
            <w:tcW w:w="49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应用化工技术,有机化工生产技术,高聚物生产技术,化纤生产技术,精细化学品生产技术,石油炼制技术，石油化工技术，石油化工生产技术,炼油技术,高分子合成技术，工业分析与检验,化工设备维修技术,涂装防护工艺,化工设备与机械,花炮生产与管理,精细化工技术，火工工艺技术 ,烟花爆竹安全与质量技术,生化制药技术,生物制药技术,化学制药技术,中药制药技术,药物制剂技术,药物分析技术,药品质量检测技术,药品经营与管理,技术监督与商检,商检技术,商品质量与检测技术,化妆品技术与管理,化妆品技术，油田化学应用技术,煤化分析与检验，海洋化工技术,工业分析技术，煤化工技术，高分子材料加工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4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46地质类</w:t>
            </w:r>
          </w:p>
        </w:tc>
        <w:tc>
          <w:tcPr>
            <w:tcW w:w="37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矿产普查与勘探,地球探测与信息技术,地质工程，地质工程硕士（专业硕士），地质资源与地质工程</w:t>
            </w:r>
          </w:p>
        </w:tc>
        <w:tc>
          <w:tcPr>
            <w:tcW w:w="4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地质工程,勘查技术与工程,资源勘查工程,地下水科学与工程，旅游地质学与规划工程，水文地质与工程地质,勘察工程,资源勘察，智能地球探测，资源环境大数据工程</w:t>
            </w:r>
          </w:p>
        </w:tc>
        <w:tc>
          <w:tcPr>
            <w:tcW w:w="49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国土资源调查与管理，国土资源调查,地质灾害调查与防治,地质调查与矿产普查,区域地质调查及矿产普查,矿产地质与勘查，煤田地质与勘查技术,工程地质勘查,水文与工程地质,钻探技术,矿山地质,地球物理勘查技术,地球物理测井技术,地球化学勘探技术,地质灾害调查与防治,环境地质工程,水文地质与勘查技术,岩土工程技术,油气地质与勘探技术,煤层气采输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76" w:hRule="atLeast"/>
        </w:trPr>
        <w:tc>
          <w:tcPr>
            <w:tcW w:w="14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47矿业类</w:t>
            </w:r>
          </w:p>
        </w:tc>
        <w:tc>
          <w:tcPr>
            <w:tcW w:w="37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采矿工程,矿物加工工程,安全技术及工程,油气井工程,油气田开发工程,油气储运工程，矿产普查与矿产勘察,矿产勘察,矿床地质与勘探,矿业工程，石油与天然气工程，矿业工程硕士（专业硕士）,石油与天然气工程硕士（专业硕士）</w:t>
            </w:r>
          </w:p>
        </w:tc>
        <w:tc>
          <w:tcPr>
            <w:tcW w:w="4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采矿工程,石油工程,矿物加工工程,矿物资源工程,油气储运工程,海洋油气工程，智能采矿工程，煤及煤层气工程,地质矿产勘查,石油与天然气地质勘查,应用地球化学,应用地球物理,矿山通风安全,矿井建设,选矿工程，碳储科学与工程</w:t>
            </w:r>
          </w:p>
        </w:tc>
        <w:tc>
          <w:tcPr>
            <w:tcW w:w="49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金属矿产地质与勘查技术,铀矿地质与勘查技术,非金属矿产地质与勘查技术,宝玉石鉴定与营销,矿山资源开发与管理,珠宝鉴定与营销,工程地震与工程勘察,地质信息技术,煤矿开采技术,金属与非金属矿开采技术，金属矿开采技术,非金属矿开采技术,固体矿床露天开采技术,沙矿床开采技术,矿井运输与提升,冶金工艺与设备,矿山安全技术与监察,矿物加工技术,选矿技术,选煤技术,煤炭深加工与利用,煤质分析技术,选矿机电技术,钻井技术,油气开采技术,油气储运技术,油气藏分析技术,石油与天然气地质勘探技术,石油工程技术,瓦斯综合利用技术，综合机械化采煤，权籍信息化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4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48纺织轻工类</w:t>
            </w:r>
          </w:p>
        </w:tc>
        <w:tc>
          <w:tcPr>
            <w:tcW w:w="37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纺织工程,纺织材料与纺织品设计,纺织化学与染整工程,服装设计与工程,制浆造纸工程,制糖工程,皮革化学与工程，纺织科学与工程，轻工技术与工程，服装,纺织工程,轻工技术与工程，轻化工程（含皮革、纸张、织物加工等）（专业学位）</w:t>
            </w:r>
          </w:p>
        </w:tc>
        <w:tc>
          <w:tcPr>
            <w:tcW w:w="4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纺织工程,服装设计与工程,非织造材料与工程,服装设计与工艺教育,丝绸设计与工程,轻化工程,包装工程,印刷工程,香料香精技术与工程,化妆品技术与工程，数字印刷,皮革工程,制浆造纸工程,印刷技术,纺织类,丝绸工程,针织工程,染整工程, 纺织材料及纺织品设计,服装,纺织工艺教育,染整工艺教育，生物质能源与材料</w:t>
            </w:r>
          </w:p>
        </w:tc>
        <w:tc>
          <w:tcPr>
            <w:tcW w:w="49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染整技术,制浆造纸技术,香料香精工艺,表面精饰工艺,皮革制品设计与工艺,包装技术与设计,印刷技术,印刷图文信息处理,印刷设备及工艺,出版与发行,轻工产品包装装潢设计,电子出版技术,珠宝首饰技术与管理，版面编辑与校对,出版信息管理,出版与电脑编辑技术,丝网工艺，包装工程技术，包装策划与设计，包装设备应用技术，食品包装技术，数字图文信息技术，棉花加工与经营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376" w:hRule="atLeast"/>
        </w:trPr>
        <w:tc>
          <w:tcPr>
            <w:tcW w:w="14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49交通运输类</w:t>
            </w:r>
          </w:p>
        </w:tc>
        <w:tc>
          <w:tcPr>
            <w:tcW w:w="37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道路与铁道工程,交通信息工程及控制,交通运输规划与管理,载运工具运用工程，交通运输工程，交通运输，轨道交通运输（专业学位），道路交通运输（专业学位），水路交通运输（专业学位），航空交通运输（专业学位），管道交通运输（专业学位）</w:t>
            </w:r>
          </w:p>
        </w:tc>
        <w:tc>
          <w:tcPr>
            <w:tcW w:w="4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交通运输,交通工程,飞行技术,航海技术,交通设备与控制工程,救助与打捞工程,船舶电子电气工程,轨道交通电气与控制,邮轮工程与管理，智慧交通，轮机工程,交通设备信息工程,交通建设与装备,载运工具运用工程,海洋船舶驾驶,轮机管理 ,飞机驾驶,石油天然气储运工程 ,总图设计与运输工程,汽车电子技术与检测诊断，智能运输工程,交通信息与控制工程</w:t>
            </w:r>
          </w:p>
        </w:tc>
        <w:tc>
          <w:tcPr>
            <w:tcW w:w="49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公路运输与管理,高等级公路维护与管理,路政管理,汽车运用技术,交通安全与智能控制,城市交通运输,公路监理,道路桥梁工程技术,工程机械控制技术,工程机械运用与维护,工程机械技术服务与营销,公路机械化施工技术,公路工程管理,公路工程造价管理,交通运营管理,高速铁道技术,电气化铁道技术,铁道车辆,铁道机车车辆,铁道通信信号,铁道交通运营管理,铁道运输经济,铁道工程技术,高速动车组检修技术,高速动车组驾驶,高速铁路工程及维护技术,城市轨道交通车辆,城市轨道交通控制,城市轨道交通工程技术,城市轨道交通运营管理,航海技术,水运管理,国际航运业务管理,海事管理,轮机工程技术,船舶工程技术,船舶检验,航道工程技术,船机制造与维修,船舶舾装,民航运输,飞行技术,空中乘务,航空服务,民航商务,航空机电设备维修,航空电子设备维修,民航特种车辆维修,航空通信技术,空中交通管理,民航安全技术管理,航空油料管理和应用,飞机制造技术,航空港管理,航空电子电气技术,飞机控制设备与仪表,航空发动机装配与试车,民航空中安全保卫,飞机维修,港口业务管理,港口物流设备与自动控制,集装箱运输管理,港口工程技术,报关与国际货运,港口与航运管理,港口机械应用技术,管道工程技术,管道工程施工,管道运输管理,国际邮轮乘务,高速铁路动车乘务,速递服务与管理,飞机结构修理,低空无人机操控技术,高速动车组驾驶与维修,桥隧检测与加固工程技术,航空港安全检查,通用航空器维修,航空会展,航空电子信息技术,航空机械制造与自动化,高速铁路信号控制,汽车定损与评估,铁道工程机械，高铁综合维修技术，道路运输与路政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64" w:hRule="atLeast"/>
        </w:trPr>
        <w:tc>
          <w:tcPr>
            <w:tcW w:w="14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50船舶与海洋工程类</w:t>
            </w:r>
          </w:p>
        </w:tc>
        <w:tc>
          <w:tcPr>
            <w:tcW w:w="37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船舶与海洋结构物设计制造,轮机工程,水声工程，船舶与海洋工程,船舶与海洋工程硕士（专业硕士），海洋工程（专业学位）</w:t>
            </w:r>
          </w:p>
        </w:tc>
        <w:tc>
          <w:tcPr>
            <w:tcW w:w="4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船舶与海洋工程,海洋工程与技术,海洋资源开发技术,海洋机器人，海洋与海岸工程，智慧海洋技术</w:t>
            </w:r>
          </w:p>
        </w:tc>
        <w:tc>
          <w:tcPr>
            <w:tcW w:w="49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船舶电气工程技术,船舶电气工程与自动化,船舶电子电气技术,游艇维修技术,海洋工程技术,海上救捞技术,船艇指挥,船舶舾装工程技术,船舶涂装工程技术,船舶通信与导航,船舶机械工程技术,船舶动力工程技术,游艇设计与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4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51航空航天类</w:t>
            </w:r>
          </w:p>
        </w:tc>
        <w:tc>
          <w:tcPr>
            <w:tcW w:w="37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航空宇航科学与技术，飞行器设计，航空宇航推进理论与工程，航空宇航制造工程，人机与环境工程</w:t>
            </w:r>
          </w:p>
        </w:tc>
        <w:tc>
          <w:tcPr>
            <w:tcW w:w="4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航空航天工程，飞行器设计与工程，飞行器制造工程，飞行器动力工程，飞行器环境与生命保障工程，飞行器质量与可靠性，飞行器适航技术，飞行器控制与信息工程，无人驾驶航空器系统工程，智能飞行器技术，空天智能电推进技术,工程力学与航天航空工程,航天运输与控制,质量与可靠性工程,航空器适航技术</w:t>
            </w:r>
          </w:p>
        </w:tc>
        <w:tc>
          <w:tcPr>
            <w:tcW w:w="49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飞行器制造技术，飞行器维修技术，航空发动机制造技术，航空发动机装试技术，航空发动机维修技术，飞机机载设备制造技术，航空电子电气技术，航空材料精密成型技术，无人机应用技术，飞机部件修理，飞机电子设备维修，飞机机电设备维修，飞机结构修理，通用航空器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86" w:hRule="atLeast"/>
        </w:trPr>
        <w:tc>
          <w:tcPr>
            <w:tcW w:w="14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52兵器科学与技术类</w:t>
            </w:r>
          </w:p>
        </w:tc>
        <w:tc>
          <w:tcPr>
            <w:tcW w:w="37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武器系统与运用工程，兵器发射理论与技术，</w:t>
            </w:r>
            <w:r>
              <w:rPr>
                <w:rFonts w:hint="eastAsia" w:ascii="仿宋_GB2312" w:hAnsi="宋体" w:eastAsia="仿宋_GB2312" w:cs="仿宋_GB2312"/>
                <w:i w:val="0"/>
                <w:iCs w:val="0"/>
                <w:color w:val="000000"/>
                <w:kern w:val="0"/>
                <w:sz w:val="20"/>
                <w:szCs w:val="20"/>
                <w:u w:val="none"/>
                <w:bdr w:val="none" w:color="auto" w:sz="0" w:space="0"/>
                <w:lang w:val="en-US" w:eastAsia="zh-CN" w:bidi="ar"/>
              </w:rPr>
              <w:br w:type="textWrapping"/>
            </w:r>
            <w:r>
              <w:rPr>
                <w:rFonts w:hint="eastAsia" w:ascii="仿宋_GB2312" w:hAnsi="宋体" w:eastAsia="仿宋_GB2312" w:cs="仿宋_GB2312"/>
                <w:i w:val="0"/>
                <w:iCs w:val="0"/>
                <w:color w:val="000000"/>
                <w:kern w:val="0"/>
                <w:sz w:val="20"/>
                <w:szCs w:val="20"/>
                <w:u w:val="none"/>
                <w:bdr w:val="none" w:color="auto" w:sz="0" w:space="0"/>
                <w:lang w:val="en-US" w:eastAsia="zh-CN" w:bidi="ar"/>
              </w:rPr>
              <w:t>火炮、自动武器与弹药工程，军事化学与烟火技术，兵器科学与技术</w:t>
            </w:r>
          </w:p>
        </w:tc>
        <w:tc>
          <w:tcPr>
            <w:tcW w:w="4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武器系统与工程，武器发射工程，探测制导与控制技术，弹药工程与爆炸技术，特种能源技术与工程</w:t>
            </w:r>
            <w:r>
              <w:rPr>
                <w:rFonts w:hint="eastAsia" w:ascii="仿宋_GB2312" w:hAnsi="宋体" w:eastAsia="仿宋_GB2312" w:cs="仿宋_GB2312"/>
                <w:i w:val="0"/>
                <w:iCs w:val="0"/>
                <w:color w:val="000000"/>
                <w:kern w:val="0"/>
                <w:sz w:val="20"/>
                <w:szCs w:val="20"/>
                <w:u w:val="none"/>
                <w:bdr w:val="none" w:color="auto" w:sz="0" w:space="0"/>
                <w:lang w:val="en-US" w:eastAsia="zh-CN" w:bidi="ar"/>
              </w:rPr>
              <w:br w:type="textWrapping"/>
            </w:r>
            <w:r>
              <w:rPr>
                <w:rFonts w:hint="eastAsia" w:ascii="仿宋_GB2312" w:hAnsi="宋体" w:eastAsia="仿宋_GB2312" w:cs="仿宋_GB2312"/>
                <w:i w:val="0"/>
                <w:iCs w:val="0"/>
                <w:color w:val="000000"/>
                <w:kern w:val="0"/>
                <w:sz w:val="20"/>
                <w:szCs w:val="20"/>
                <w:u w:val="none"/>
                <w:bdr w:val="none" w:color="auto" w:sz="0" w:space="0"/>
                <w:lang w:val="en-US" w:eastAsia="zh-CN" w:bidi="ar"/>
              </w:rPr>
              <w:t>装甲车辆工程，信息对抗技术，智能无人系统技术,武器系统与发射工程,特种能源工程与烟火技术,地面武器机动工程</w:t>
            </w:r>
          </w:p>
        </w:tc>
        <w:tc>
          <w:tcPr>
            <w:tcW w:w="49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导弹维修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11" w:hRule="atLeast"/>
        </w:trPr>
        <w:tc>
          <w:tcPr>
            <w:tcW w:w="14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53核科学与工程类</w:t>
            </w:r>
          </w:p>
        </w:tc>
        <w:tc>
          <w:tcPr>
            <w:tcW w:w="37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核能科学与工程,核燃料循环与材料,核技术及应用,辐射防护及环境保护，核科学与技术,核能与核技术工程硕士（专业硕士）</w:t>
            </w:r>
          </w:p>
        </w:tc>
        <w:tc>
          <w:tcPr>
            <w:tcW w:w="4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核工程与核技术,辐射防护与核安全,工程物理,核化工与核燃料工程，核工程,核技术,核动力工程,核反应堆工程,核安全工程,辐射防护与环境工程</w:t>
            </w:r>
          </w:p>
        </w:tc>
        <w:tc>
          <w:tcPr>
            <w:tcW w:w="49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核与辐射检测防护技术,核电站动力设备运行与维护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1" w:hRule="atLeast"/>
        </w:trPr>
        <w:tc>
          <w:tcPr>
            <w:tcW w:w="14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54农业工程类</w:t>
            </w:r>
          </w:p>
        </w:tc>
        <w:tc>
          <w:tcPr>
            <w:tcW w:w="37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农业机械化工程,农业水土工程,农业生物环境与能源工程,农业电气化与自动化，农业工程,农业工程硕士（专业硕士）,农业机械化硕士（专业硕士）,农业资源利用（专业硕士）,农业科技组织与服务硕士（专业硕士）,农业信息化硕士（专业硕士）,设施农业硕士（专业硕士），农业工程与信息技术硕士（专业硕士）</w:t>
            </w:r>
          </w:p>
        </w:tc>
        <w:tc>
          <w:tcPr>
            <w:tcW w:w="4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农业工程,农业机械化及其自动化,农业电气化,农业建筑与环境工程,农业水利工程,土地整治工程,农业智能装备工程，农业电气化与自动化,农业建筑环境与能源工程,农业机械化,农业电气化自动化,土地规划与利用,农村能源开发与利用,农产品贮运与加工,冷冻冷藏工程,农业工程学,农田水利工程</w:t>
            </w:r>
          </w:p>
        </w:tc>
        <w:tc>
          <w:tcPr>
            <w:tcW w:w="4956"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41" w:hRule="atLeast"/>
        </w:trPr>
        <w:tc>
          <w:tcPr>
            <w:tcW w:w="14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55林学及林业工程类</w:t>
            </w:r>
          </w:p>
        </w:tc>
        <w:tc>
          <w:tcPr>
            <w:tcW w:w="37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森林工程,木材科学与技术,林产化学加工工程，林木遗传育种,森林培育,森林保护学,森林经理学,野生动植物保护与利用,园林植物与观赏园艺，林学，林业工程,林业硕士（专业硕士），林业，水土保持与荒漠化防治学</w:t>
            </w:r>
          </w:p>
        </w:tc>
        <w:tc>
          <w:tcPr>
            <w:tcW w:w="4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森林工程,木材科学与工程,林产化工,家具设计与工程，林学,园林,森林保护,经济林，森林资源保护与游憩,林业与木工机械,木材加工,室内与家具设计,林木生产教育，木结构建筑与材料，智慧林业</w:t>
            </w:r>
          </w:p>
        </w:tc>
        <w:tc>
          <w:tcPr>
            <w:tcW w:w="49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林业技术,园林技术,森林资源保护,经济林培育与利用,野生植物资源保护与利用，木工设备应用技术，木材加工技术,林业调查与信息处理,林业信息技术与管理,林产化工技术,森林采运工程,森林工程技术,林副新产品加工,城市园林,经济林栽培与产品加工技术，野生植物资源开发与利用,木材工业机械应用技术，人造板自动化生产技术，林业经济信息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21" w:hRule="atLeast"/>
        </w:trPr>
        <w:tc>
          <w:tcPr>
            <w:tcW w:w="14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56环境科学与工程类</w:t>
            </w:r>
          </w:p>
        </w:tc>
        <w:tc>
          <w:tcPr>
            <w:tcW w:w="37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环境科学,环境工程，环境管理,环境科学与工程，环境工程硕士（专业硕士），资源与环境，人工环境工程（含供热、通风及空调等）</w:t>
            </w:r>
          </w:p>
        </w:tc>
        <w:tc>
          <w:tcPr>
            <w:tcW w:w="4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环境科学与工程,环境工程,环境科学,环境生态工程,环保设备工程,资源环境科学,水质科学与技术，环境监察,环境监测,环境规划与管理,地球环境科学</w:t>
            </w:r>
          </w:p>
        </w:tc>
        <w:tc>
          <w:tcPr>
            <w:tcW w:w="49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环境监测与治理技术,环境监测与评价,农业环境保护技术,资源环境与城市管理,环境保护,城市检测与工程技术,水环境监测与保护,城市水净化技术,室内检测与控制技术,环境工程技术,环境工程,工业环保与安全技术,信息技术与地球物理,城市应急救援辅助决策技术,水土保持,水环境监测与分析,新能源应用技术,水环境监测与治理,水土保持技术,环境信息技术,环境卫生工程技术,环境评价与咨询服务,环境监测与控制技术,环境地质工程，农村环境保护，室内环境检测与控制技术，环境规划与管理,污染修复与生态工程技术，清洁生产与减排技术，资源综合利用与管理技术，电厂化学与环保技术，建筑材料生产与管理，机场场务技术与管理，水净化与安全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64" w:hRule="atLeast"/>
        </w:trPr>
        <w:tc>
          <w:tcPr>
            <w:tcW w:w="14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57生物医学工程类</w:t>
            </w:r>
          </w:p>
        </w:tc>
        <w:tc>
          <w:tcPr>
            <w:tcW w:w="37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生物医学工程,生物医学工程硕士（专业硕士），生物与医药，生物技术与工程（专业学位），制药工程（专业学位）</w:t>
            </w:r>
          </w:p>
        </w:tc>
        <w:tc>
          <w:tcPr>
            <w:tcW w:w="4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生物医学工程,假肢矫形工程,临床工程技术,康复工程</w:t>
            </w:r>
          </w:p>
        </w:tc>
        <w:tc>
          <w:tcPr>
            <w:tcW w:w="49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医疗仪器维修技术,临床工程技术,医疗器械经营与管理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62" w:hRule="atLeast"/>
        </w:trPr>
        <w:tc>
          <w:tcPr>
            <w:tcW w:w="14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58食品科学与工程类</w:t>
            </w:r>
          </w:p>
        </w:tc>
        <w:tc>
          <w:tcPr>
            <w:tcW w:w="37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食品科学,粮食、油脂及植物蛋白工程,农产品加工及贮藏工程,水产品加工及贮藏工程，食品科学与工程,食品工程硕士（专业硕士）,食品加工与安全硕士（专业硕士），食品与营养硕士（专业硕士），发酵工程</w:t>
            </w:r>
          </w:p>
        </w:tc>
        <w:tc>
          <w:tcPr>
            <w:tcW w:w="4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食品科学与工程,食品质量与安全,粮食工程,乳品工程,酿酒工程,葡萄与葡萄酒工程,食品营养与检验教育,烹饪与营养教育,食品营养与健康,食用菌科学与工程,白酒酿造工程，食品工程,医学保健品,农产品质量与安全,制糖工程,油脂工程,粮油工程,酿酒工艺,食品工艺教育,食品安全与检测,烟草工程，食品营养与卫生，发酵工程</w:t>
            </w:r>
          </w:p>
        </w:tc>
        <w:tc>
          <w:tcPr>
            <w:tcW w:w="49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食品加工技术,食品营养与检测,食品贮运与营销,食品机械与管理,食品生物技术,农畜特产品加工,粮食工程,食品卫生检验,食品分析与检验,食品加工及管理,食品检测及管理,酿酒技术,粮油储藏与检测技术,乳品工艺,发酵技术,食品工艺与检测,食品工艺技术,畜产品加工与检测,食品工程,制糖生产技术与管理,餐饮食品安全,营养与配餐，食品贮运与营销，农产品加工与质量检测，绿色食品生产与检验,农产品质量检测,绿色食品生产与经营,保健品开发与管理,粮食工程技术，烹调工艺与营养，烹饪工艺与营养,西餐工艺,食用菌生产与加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24" w:hRule="atLeast"/>
        </w:trPr>
        <w:tc>
          <w:tcPr>
            <w:tcW w:w="14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59安全科学与工程类</w:t>
            </w:r>
          </w:p>
        </w:tc>
        <w:tc>
          <w:tcPr>
            <w:tcW w:w="37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安全工程硕士（专业硕士），安全科学与工程，安全技术及工程</w:t>
            </w:r>
          </w:p>
        </w:tc>
        <w:tc>
          <w:tcPr>
            <w:tcW w:w="4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安全工程,应急技术与管理，职业卫生工程，安全技术及工程，灾害防治工程,雷电防护科学与技术,</w:t>
            </w:r>
          </w:p>
        </w:tc>
        <w:tc>
          <w:tcPr>
            <w:tcW w:w="49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矿井通风与安全,安全健康与环保，化工安全技术,救援技术,安全技术管理,工程安全评价与监理，安全生产监测监控，职业卫生技术与管理，烟花爆竹技术与管理，安全技术与管理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8" w:hRule="atLeast"/>
        </w:trPr>
        <w:tc>
          <w:tcPr>
            <w:tcW w:w="14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60生物工程类</w:t>
            </w:r>
          </w:p>
        </w:tc>
        <w:tc>
          <w:tcPr>
            <w:tcW w:w="37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生物工程，生物工程硕士（专业硕士）</w:t>
            </w:r>
          </w:p>
        </w:tc>
        <w:tc>
          <w:tcPr>
            <w:tcW w:w="4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生物工程，生物制药，合成生物学，生物系统工程，轻工生物技术,生物化工,微生物制药,生物化学工程</w:t>
            </w:r>
          </w:p>
        </w:tc>
        <w:tc>
          <w:tcPr>
            <w:tcW w:w="49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化工生物技术,药品生物技术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671" w:hRule="atLeast"/>
        </w:trPr>
        <w:tc>
          <w:tcPr>
            <w:tcW w:w="14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61公安技术类</w:t>
            </w:r>
          </w:p>
        </w:tc>
        <w:tc>
          <w:tcPr>
            <w:tcW w:w="37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公安技术</w:t>
            </w:r>
          </w:p>
        </w:tc>
        <w:tc>
          <w:tcPr>
            <w:tcW w:w="4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刑事科学技术,消防工程,交通管理工程,安全防范工程,公安视听技术,抢险救援指挥与技术,火灾勘查，网络安全与执法，核生化消防,海警舰艇指挥与技术,数据警务技术，食品药品环境犯罪侦查技术，抢险救援指挥与战术</w:t>
            </w:r>
          </w:p>
        </w:tc>
        <w:tc>
          <w:tcPr>
            <w:tcW w:w="49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抢险救援,刑事科学技术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4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62植物生产、保护及草学类</w:t>
            </w:r>
          </w:p>
        </w:tc>
        <w:tc>
          <w:tcPr>
            <w:tcW w:w="37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作物学，作物栽培学与耕作学,作物遗传育种，园艺学，果树学,蔬菜学,茶学,植物营养学，植物保护，植物病理学,农业昆虫与害虫防治,农药学（可授农学、理学学位），草学，农业生物技术,种子科学与工程,生物防治,植保经济学,植物检疫,持续发展与推广学,园艺硕士（专业硕士），植物保护（专业硕士）,作物硕士（专业硕士）,种业硕士（专业硕士）,草业硕士（专业硕士），土壤学，农业，农艺与种业硕士（专业硕士），资源利用与植物保护硕士（专业硕士）</w:t>
            </w:r>
          </w:p>
        </w:tc>
        <w:tc>
          <w:tcPr>
            <w:tcW w:w="4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农学,园艺,植物保护,植物科学与技术,种子科学与工程,设施农业科学与工程,茶学,烟草,应用生物科学,农艺教育,园艺教育,智慧农业,菌物科学与工程,农药化肥,生物农药科学与工程，草业科学,热带作物,果树,蔬菜,观赏园艺,药用植物,草学,野生植物资源开发与利用,作物,草坪科学与工程，生物育种科学</w:t>
            </w:r>
          </w:p>
        </w:tc>
        <w:tc>
          <w:tcPr>
            <w:tcW w:w="49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作物生产技术,种子生产与经营,设施农业与装备，现代农业技术，休闲农业，园艺技术,植物保护与检疫技术，茶树栽培与茶叶加工，中草药栽培技术，烟草栽培与加工，棉花加工与经营管理，农业装备应用技术，森林防火指挥与通讯，自然保护区建设与管理,草业技术，热带作物生产技术，设施农业技术,现代农业，农业技术与管理，观光农业,都市园艺，设施园艺工程，商品花卉,食药用菌,植物保护,植物检疫,茶叶生产加工技术,药用植物栽培加工,烟草栽培技术,棉花检验加工与经营，都市农业装备应用技术，茶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82" w:hRule="atLeast"/>
        </w:trPr>
        <w:tc>
          <w:tcPr>
            <w:tcW w:w="14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63自然保护与环境生态类</w:t>
            </w:r>
          </w:p>
        </w:tc>
        <w:tc>
          <w:tcPr>
            <w:tcW w:w="37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生态安全，农业资源与环境</w:t>
            </w:r>
          </w:p>
        </w:tc>
        <w:tc>
          <w:tcPr>
            <w:tcW w:w="4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农业资源与环境,野生动物与自然保护区管理,水土保持与荒漠化防治,生物质科学与工程，土地科学与技术，植物资源工程,土壤与农业化学,农业环境保护,渔业资源与渔政管理,农业气象，野生动物保护与利用,自然保护区资源管理,水土保持,沙漠治理，湿地保护与恢复</w:t>
            </w:r>
          </w:p>
        </w:tc>
        <w:tc>
          <w:tcPr>
            <w:tcW w:w="49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生态农业技术，野生动物资源保护与利用，野生动物保护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4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64动物生产与水产类</w:t>
            </w:r>
          </w:p>
        </w:tc>
        <w:tc>
          <w:tcPr>
            <w:tcW w:w="37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动物遗传育种与繁殖,动物营养与饲料科学,草业科学,特种经济动物饲养（含：蚕、蜂等）,水产养殖,捕捞学,渔业资源，水产，畜牧学,养殖硕士（专业硕士）,渔业硕士（专业硕士），畜牧（专业硕士），渔业发展（专业硕士）</w:t>
            </w:r>
          </w:p>
        </w:tc>
        <w:tc>
          <w:tcPr>
            <w:tcW w:w="4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动物科学,蚕学,蜂学,经济动物学,马业科学,饲料工程，智慧牧业科学与工程，水产养殖学,海洋渔业科学与技术,水族科学与技术,水生动物医学,畜牧,动物营养与饲料加工,淡水渔业,海水养殖,水产品贮藏与加工,海洋渔业</w:t>
            </w:r>
          </w:p>
        </w:tc>
        <w:tc>
          <w:tcPr>
            <w:tcW w:w="49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畜牧,饲料与动物营养,特种动物养殖,兽药生产与营销,实验动物养殖,宠物养护与疫病防治,蚕桑技术,动物科学与技术,水产养殖技术,水生动植物保护,海洋捕捞技术,渔业综合技术,城市渔业,水族科学与技术,饲养与动物营养,实验动物技术,养蜂与蜂产品加工，海洋渔业技术,宠物临床诊疗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06" w:hRule="atLeast"/>
        </w:trPr>
        <w:tc>
          <w:tcPr>
            <w:tcW w:w="14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65动物医学类</w:t>
            </w:r>
          </w:p>
        </w:tc>
        <w:tc>
          <w:tcPr>
            <w:tcW w:w="37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基础兽医学,预防兽医学,临床兽医学，兽医学，兽医</w:t>
            </w:r>
          </w:p>
        </w:tc>
        <w:tc>
          <w:tcPr>
            <w:tcW w:w="4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动物医学,动物药学,动植物检疫,实验动物学,中兽医学，兽医公共卫生，实验动物,兽医,畜牧兽医,中兽医</w:t>
            </w:r>
          </w:p>
        </w:tc>
        <w:tc>
          <w:tcPr>
            <w:tcW w:w="49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畜牧兽医,动物药学，兽医,兽医医药,动物防疫与检疫,动物医学,宠物医学,水生动物医学,兽药制药技术,动物医学检验技术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3" w:hRule="atLeast"/>
        </w:trPr>
        <w:tc>
          <w:tcPr>
            <w:tcW w:w="14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66基础医学类</w:t>
            </w:r>
          </w:p>
        </w:tc>
        <w:tc>
          <w:tcPr>
            <w:tcW w:w="37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人体解剖与组织胚胎学,免疫学,病原生物学,病理学与病理生理学,法医学，放射医学,航空、航天和航海医学，基础医学</w:t>
            </w:r>
          </w:p>
        </w:tc>
        <w:tc>
          <w:tcPr>
            <w:tcW w:w="4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基础医学，生物医学,生物医学科学</w:t>
            </w:r>
          </w:p>
        </w:tc>
        <w:tc>
          <w:tcPr>
            <w:tcW w:w="4956"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351" w:hRule="atLeast"/>
        </w:trPr>
        <w:tc>
          <w:tcPr>
            <w:tcW w:w="14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67临床医学类</w:t>
            </w:r>
          </w:p>
        </w:tc>
        <w:tc>
          <w:tcPr>
            <w:tcW w:w="37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内科学,儿科学,老年医学,神经病学,精神病与精神卫生学,皮肤病与性病学,影像医学与核医学,临床检验诊断学,外科学,妇产科学,眼科学,耳鼻咽喉科学,肿瘤学,康复医学与理疗学,运动医学,麻醉学,急诊医学，临床医学博士（专业学位）,临床医学硕士,民族医学，内科学硕士（专业硕士）,儿科学硕士（专业硕士）,老年医学硕士（专业硕士）,神经病学硕士（专业硕士）,精神病与精神卫生学硕士（专业硕士）,皮肤病与性病学硕士（专业硕士）,影像医学与核医学硕士（专业硕士）,临床检验诊断学硕士（专业硕士）,外科学硕士（专业硕士）,护理硕士（专业硕士）,妇产科学硕士（专业硕士）,眼科学硕士（专业硕士）,耳鼻咽喉科学硕士（专业硕士）,肿瘤学硕士（专业硕士）,康复医学与理疗学硕士（专业硕士）,运动医学硕士（专业硕士）,麻醉学硕士（专业硕士）,急诊医学硕士（专业硕士），临床医学（专业学位），重症医学（专业学位），全科医学（专业学位），儿外科学（专业学位），骨科学（专业学位），临床病理（专业学位），放射肿瘤学（专业学位），放射影像学（专业学位），超声医学（专业学位），核医学（专业学位），医学遗传学（专业学位）</w:t>
            </w:r>
          </w:p>
        </w:tc>
        <w:tc>
          <w:tcPr>
            <w:tcW w:w="4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临床医学,麻醉学,医学影像学，眼视光医学,精神医学,放射医学,儿科学，精神病学与精神卫生,儿科医学，医学营养学,麻醉医学,口腔修复工艺学</w:t>
            </w:r>
          </w:p>
        </w:tc>
        <w:tc>
          <w:tcPr>
            <w:tcW w:w="49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临床医学,麻醉学,放射治疗技术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35" w:hRule="atLeast"/>
        </w:trPr>
        <w:tc>
          <w:tcPr>
            <w:tcW w:w="14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68医学技术与特种医学类</w:t>
            </w:r>
          </w:p>
        </w:tc>
        <w:tc>
          <w:tcPr>
            <w:tcW w:w="37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医学技术，特种医学</w:t>
            </w:r>
          </w:p>
        </w:tc>
        <w:tc>
          <w:tcPr>
            <w:tcW w:w="4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医学检验技术,医学实验技术,医学影像技术,眼视光学,康复治疗学,口腔医学技术,卫生检验与检疫,听力与言语康复学,康复物理治疗,康复作业治疗,智能医学工程，生物医药数据科学，智能影像工程，医学检验,医学技术,听力学,医学实验学,医学美容技术</w:t>
            </w:r>
          </w:p>
        </w:tc>
        <w:tc>
          <w:tcPr>
            <w:tcW w:w="49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医学检验技术,医学生物技术,医学影像技术,口腔医学技术,眼视光技术,康复治疗技术,医学营养,医疗美容技术,医学美容技术,言语听觉康复技术,卫生检验与检疫技术,康复工程技术,医学实验技术,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38" w:hRule="atLeast"/>
        </w:trPr>
        <w:tc>
          <w:tcPr>
            <w:tcW w:w="14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69公共卫生与预防医学类</w:t>
            </w:r>
          </w:p>
        </w:tc>
        <w:tc>
          <w:tcPr>
            <w:tcW w:w="37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7"/>
                <w:rFonts w:hAnsi="宋体"/>
                <w:bdr w:val="none" w:color="auto" w:sz="0" w:space="0"/>
                <w:lang w:val="en-US" w:eastAsia="zh-CN" w:bidi="ar"/>
              </w:rPr>
              <w:t>流行病与卫生统计学,劳动卫生与环境卫生学,营养与食品卫生学,儿少卫生与妇幼保健学,卫生毒理学,军事预防医学，公共卫生，公共卫生与预防医学</w:t>
            </w:r>
          </w:p>
        </w:tc>
        <w:tc>
          <w:tcPr>
            <w:tcW w:w="4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预防医学,食品卫生与营养学,妇幼保健医学,卫生监督,全球健康学,运动与公共健康，卫生检验,营养学,环境医学,营养与食品卫生,妇幼卫生,健康服务与管理</w:t>
            </w:r>
          </w:p>
        </w:tc>
        <w:tc>
          <w:tcPr>
            <w:tcW w:w="49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卫生信息管理,营养与食品卫生,预防医学,生殖健康服务与管理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30" w:hRule="atLeast"/>
        </w:trPr>
        <w:tc>
          <w:tcPr>
            <w:tcW w:w="14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70中医学类</w:t>
            </w:r>
          </w:p>
        </w:tc>
        <w:tc>
          <w:tcPr>
            <w:tcW w:w="37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中医基础理论,中医临床基础,中医医史文献,方剂学,中医诊断学,中医内科学,中医外科学,中医骨伤科学,中医妇科学,中医儿科学,中医五官科学,针灸推拿学,民族医学（含：藏医学、蒙医学、维医学、壮医学等），中医耳鼻咽喉科学,推拿,针灸学,中医文献,医古文,中医内科学硕士（专业硕士）,中医外科学硕士（专业硕士）,中医骨伤科学硕士（专业硕士）,中医妇科学硕士（专业硕士）,中医儿科学硕士（专业硕士）,中医五官科学硕士（专业硕士）,民族医学（含：藏医学、蒙医学、维医学、壮医学等）硕士（专业硕士），中医，针灸硕士（专业硕士），中医学</w:t>
            </w:r>
          </w:p>
        </w:tc>
        <w:tc>
          <w:tcPr>
            <w:tcW w:w="4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中医学,针灸推拿学,藏医学,蒙医学,维医学,壮医学,哈医学,傣医学,回医学,中医康复学,中医养生学,中医儿科学，中医骨伤科学，中医五官科学,中医外科学,中医养生康复学,推拿学,中医文献学</w:t>
            </w:r>
          </w:p>
        </w:tc>
        <w:tc>
          <w:tcPr>
            <w:tcW w:w="49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中医学,蒙医学,藏医学,维医学,中西医结合,针灸推拿,中医骨伤,中医养生保健,中医康复技术，朝医学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6" w:hRule="atLeast"/>
        </w:trPr>
        <w:tc>
          <w:tcPr>
            <w:tcW w:w="14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71中西医结合类</w:t>
            </w:r>
          </w:p>
        </w:tc>
        <w:tc>
          <w:tcPr>
            <w:tcW w:w="37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中西医结合，中西医结合基础,中西医结合临床,中西医结合临床硕士（专业硕士）</w:t>
            </w:r>
          </w:p>
        </w:tc>
        <w:tc>
          <w:tcPr>
            <w:tcW w:w="4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中西医临床医学,中西医临床</w:t>
            </w:r>
          </w:p>
        </w:tc>
        <w:tc>
          <w:tcPr>
            <w:tcW w:w="4956"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6" w:hRule="atLeast"/>
        </w:trPr>
        <w:tc>
          <w:tcPr>
            <w:tcW w:w="14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72药学类</w:t>
            </w:r>
          </w:p>
        </w:tc>
        <w:tc>
          <w:tcPr>
            <w:tcW w:w="37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药物化学,药剂学,生药学,药物分析学,微生物与生化药学,药理学，药学,药学专业学位,中医学,中医学专业学位,药学硕士（专业硕士）</w:t>
            </w:r>
          </w:p>
        </w:tc>
        <w:tc>
          <w:tcPr>
            <w:tcW w:w="4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药学,药物制剂，临床药学,药事管理,药物分析,药物化学,海洋药学,化妆品科学与技术，应用药学</w:t>
            </w:r>
          </w:p>
        </w:tc>
        <w:tc>
          <w:tcPr>
            <w:tcW w:w="49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药学,维药学,药剂,药品质量与安全,药品生产技术,药品服务与管理，食品药品监督管理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66" w:hRule="atLeast"/>
        </w:trPr>
        <w:tc>
          <w:tcPr>
            <w:tcW w:w="14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73中药学类</w:t>
            </w:r>
          </w:p>
        </w:tc>
        <w:tc>
          <w:tcPr>
            <w:tcW w:w="37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中药学,中药学硕士（专业硕士），中药硕士（专业硕士）</w:t>
            </w:r>
          </w:p>
        </w:tc>
        <w:tc>
          <w:tcPr>
            <w:tcW w:w="4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中药学,中药资源与开发,藏药学,蒙药学,中药制药,中草药栽培与鉴定，中药资源,药理学,中药检定,中药药理学,中药检验技术</w:t>
            </w:r>
          </w:p>
        </w:tc>
        <w:tc>
          <w:tcPr>
            <w:tcW w:w="49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中草药栽培技术，药用植物栽培加工,中药,中药鉴定与质量检测技术,现代中药技术,中药学,中药生产与加工,藏药学,蒙药学,维药学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4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74口腔医学类</w:t>
            </w:r>
          </w:p>
        </w:tc>
        <w:tc>
          <w:tcPr>
            <w:tcW w:w="37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口腔基础医学，口腔临床医学，口腔医学,口腔医学硕士（专业硕士），口腔医学博士（专业学位）</w:t>
            </w:r>
          </w:p>
        </w:tc>
        <w:tc>
          <w:tcPr>
            <w:tcW w:w="4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口腔医学</w:t>
            </w:r>
          </w:p>
        </w:tc>
        <w:tc>
          <w:tcPr>
            <w:tcW w:w="49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口腔医学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9" w:hRule="atLeast"/>
        </w:trPr>
        <w:tc>
          <w:tcPr>
            <w:tcW w:w="14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75法医学类</w:t>
            </w:r>
          </w:p>
        </w:tc>
        <w:tc>
          <w:tcPr>
            <w:tcW w:w="37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法医学</w:t>
            </w:r>
          </w:p>
        </w:tc>
        <w:tc>
          <w:tcPr>
            <w:tcW w:w="4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法医学</w:t>
            </w:r>
          </w:p>
        </w:tc>
        <w:tc>
          <w:tcPr>
            <w:tcW w:w="4956"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17" w:hRule="atLeast"/>
        </w:trPr>
        <w:tc>
          <w:tcPr>
            <w:tcW w:w="14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76护理类</w:t>
            </w:r>
          </w:p>
        </w:tc>
        <w:tc>
          <w:tcPr>
            <w:tcW w:w="37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护理学,护理管理,护理,护理硕士（专业硕士）</w:t>
            </w:r>
          </w:p>
        </w:tc>
        <w:tc>
          <w:tcPr>
            <w:tcW w:w="4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护理学,助产学</w:t>
            </w:r>
          </w:p>
        </w:tc>
        <w:tc>
          <w:tcPr>
            <w:tcW w:w="49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护理,助产，呼吸治疗技术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86" w:hRule="atLeast"/>
        </w:trPr>
        <w:tc>
          <w:tcPr>
            <w:tcW w:w="14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77管理科学与工程类</w:t>
            </w:r>
          </w:p>
        </w:tc>
        <w:tc>
          <w:tcPr>
            <w:tcW w:w="37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管理科学与工程,工程管理,工业工程硕士（专业硕士）,项目管理硕士（专业硕士），物流工程硕士（专业硕士），工业工程与管理（专业硕士），物流工程与管理（专业硕士）</w:t>
            </w:r>
          </w:p>
        </w:tc>
        <w:tc>
          <w:tcPr>
            <w:tcW w:w="4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管理科学,信息管理与信息系统（管理学学士学位）,工程管理,房地产开发与管理,工程造价,保密管理,邮政管理,大数据管理与应用,工程审计,计算金融,应急管理，房地产经营管理,产品质量工程,项目管理,管理科学工程,工程造价管理</w:t>
            </w:r>
          </w:p>
        </w:tc>
        <w:tc>
          <w:tcPr>
            <w:tcW w:w="49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工程招标采购与投标管理，城市信息化管理，建设工程管理，工程造价,建筑工程管理,建筑经济管理,工程监理,建设项目信息化管理，房地产经营与管理，建设工程管理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31" w:hRule="atLeast"/>
        </w:trPr>
        <w:tc>
          <w:tcPr>
            <w:tcW w:w="14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78工商管理类</w:t>
            </w:r>
          </w:p>
        </w:tc>
        <w:tc>
          <w:tcPr>
            <w:tcW w:w="37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会计学，会计，企业管理（含：财务管理、市场营销、人力资源管理）,旅游管理,技术经济及管理，国际商务,旅游管理硕士（专业硕士），工商管理，高级管理人员工商管理硕士（EMBA）</w:t>
            </w:r>
          </w:p>
        </w:tc>
        <w:tc>
          <w:tcPr>
            <w:tcW w:w="4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工商管理,市场营销,会计学，财务管理,国际商务,人力资源管理,审计学，资产评估,物业管理,文化产业管理,劳动关系,体育经济与管理,市场营销教育,零售业管理,创业管理，工商行政管理,理财学,商品学,特许经营管理,连锁经营管理,商务策划管理,企业管理,国际企业管理,医药营销,体育产业管理,工商企业管理,财务教育，海关稽查,食品经济管理</w:t>
            </w:r>
          </w:p>
        </w:tc>
        <w:tc>
          <w:tcPr>
            <w:tcW w:w="49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工商企业管理,企业管理,商务管理,连锁经营管理,企业资源计划管理,招商管理,财务管理,采购供应管理,项目管理,市场营销,国际市场营销,家具与市场营销,市场开发与营销,营销与策划,医药营销,广告经营与管理,历史文化旅游,文化市场经营与管理,人力资源管理,移动商务,网络营销,婚庆服务与管理,客户服务管理,文化市场经营管理,文化创意与策划,国际商务,体育运营与管理，化妆品经营与管理,物业管理，农资营销与服务，农产品流通与管理，快递运营管理，邮政通信管理，品牌代理经营，商务经纪与代理,产权交易与实务，中小企业创业与经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91" w:hRule="atLeast"/>
        </w:trPr>
        <w:tc>
          <w:tcPr>
            <w:tcW w:w="14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79会计学类</w:t>
            </w:r>
          </w:p>
        </w:tc>
        <w:tc>
          <w:tcPr>
            <w:tcW w:w="37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会计学,会计信息系统,管理会计,成本会计,会计理论与方法,会计，财务管理</w:t>
            </w:r>
          </w:p>
        </w:tc>
        <w:tc>
          <w:tcPr>
            <w:tcW w:w="4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会计,会计学,财务会计,国际会计,会计电算化,财务电算化,注册会计师,会计与统计核算,财务信息管理,工业会计,企业会计,税务会计、企业财务管理、涉外会计,财务会计教育,会计教育，财务管理</w:t>
            </w:r>
          </w:p>
        </w:tc>
        <w:tc>
          <w:tcPr>
            <w:tcW w:w="49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财务管理,财务信息管理,会计,会计电算化,会计与统计核算,统计实务,税务会计、企业财务管理、涉外会计，会计信息管理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81" w:hRule="atLeast"/>
        </w:trPr>
        <w:tc>
          <w:tcPr>
            <w:tcW w:w="14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80审计学类</w:t>
            </w:r>
          </w:p>
        </w:tc>
        <w:tc>
          <w:tcPr>
            <w:tcW w:w="37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审计理论研究,政府审计理论与实务,内部控制与内部审计,独立审计与实务,审计</w:t>
            </w:r>
          </w:p>
        </w:tc>
        <w:tc>
          <w:tcPr>
            <w:tcW w:w="4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审计,审计学,审计实务，工程审计</w:t>
            </w:r>
          </w:p>
        </w:tc>
        <w:tc>
          <w:tcPr>
            <w:tcW w:w="49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会计与审计,审计实务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45" w:hRule="atLeast"/>
        </w:trPr>
        <w:tc>
          <w:tcPr>
            <w:tcW w:w="14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81农林经济管理类</w:t>
            </w:r>
          </w:p>
        </w:tc>
        <w:tc>
          <w:tcPr>
            <w:tcW w:w="37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农业经济管理,林业经济管理，农业推广，农林经济管理,农村与区域发展，农村发展（专业硕士），农业管理硕士（专业硕士）</w:t>
            </w:r>
          </w:p>
        </w:tc>
        <w:tc>
          <w:tcPr>
            <w:tcW w:w="4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农林经济管理,农村与区域发展，农业推广,农业经济管理,林业经济管理,渔业经济管理</w:t>
            </w:r>
          </w:p>
        </w:tc>
        <w:tc>
          <w:tcPr>
            <w:tcW w:w="49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农资营销与服务，农产品流通与管理，农业经济管理,农村经营管理，畜牧业经济管理，渔业经济管理,乡镇企业管理,渔业资源与渔政管理,农业技术与管理,林业信息工程与管理,都市林业资源与林政管理，农村行政与经济管理,合作社经营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666" w:hRule="atLeast"/>
        </w:trPr>
        <w:tc>
          <w:tcPr>
            <w:tcW w:w="14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82公共管理类</w:t>
            </w:r>
          </w:p>
        </w:tc>
        <w:tc>
          <w:tcPr>
            <w:tcW w:w="37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行政管理,社会医学与卫生事业管理,教育经济与管理,社会保障,土地资源管理，公共管理硕士(专业学位)，公共管理</w:t>
            </w:r>
          </w:p>
        </w:tc>
        <w:tc>
          <w:tcPr>
            <w:tcW w:w="4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公共事业管理,行政管理,劳动与社会保障,土地资源管理,城市管理,海关管理,交通管理，海事管理,公共关系学,健康服务与管理,海警后勤管理,医疗产品管理,医疗保险,养老服务管理，海关检验检疫安全，海外安全管理，自然资源登记与管理，公共事务管理,卫生事业管理,高等教育管理,公共政策学,公共管理,国防教育与管理,航运管理,公共安全管理,林业信息管理,文化艺术事业管理,卫生信息管理,公共卫生管理,医学文秘,医院管理，慈善管理</w:t>
            </w:r>
          </w:p>
        </w:tc>
        <w:tc>
          <w:tcPr>
            <w:tcW w:w="49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公共事务管理,民政管理,行政管理,工商行政管理,农村行政管理,劳动与社会保障,国土资源管理,海关管理,电子政务,社会救助,国际质量管理体系认证,教育管理,文化事业管理,卫生监督,卫生信息管理,公共卫生管理,医学文秘,知识产权管理,文物博物馆服务与管理,公共文化服务与管理，网络舆情监测，质量管理与认证，现代殡仪技术与管理，公益慈善事业管理，幼儿发展与健康管理，陵园服务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4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83图书情报与档案管理类</w:t>
            </w:r>
          </w:p>
        </w:tc>
        <w:tc>
          <w:tcPr>
            <w:tcW w:w="37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图书馆学,情报学,档案学，图书情报硕士(专业硕士)，图书情报与档案管理，信息资源管理，</w:t>
            </w:r>
          </w:p>
        </w:tc>
        <w:tc>
          <w:tcPr>
            <w:tcW w:w="4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图书馆学,档案学,信息资源管理，科技档案,图书发行出版学</w:t>
            </w:r>
          </w:p>
        </w:tc>
        <w:tc>
          <w:tcPr>
            <w:tcW w:w="49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图书档案管理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75" w:hRule="atLeast"/>
        </w:trPr>
        <w:tc>
          <w:tcPr>
            <w:tcW w:w="14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84物流管理与工程类</w:t>
            </w:r>
          </w:p>
        </w:tc>
        <w:tc>
          <w:tcPr>
            <w:tcW w:w="37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物流工程硕士（专业硕士）</w:t>
            </w:r>
          </w:p>
        </w:tc>
        <w:tc>
          <w:tcPr>
            <w:tcW w:w="4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物流管理,物流工程,采购管理,供应链管理</w:t>
            </w:r>
          </w:p>
        </w:tc>
        <w:tc>
          <w:tcPr>
            <w:tcW w:w="49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物流工程技术，物流信息技术，物流管理，物流金融管理，工程物流管理，冷链物流技术与管理，采购与供应管理,国际物流,现代物流管理,物流信息技术,港口物流管理,民航物流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16" w:hRule="atLeast"/>
        </w:trPr>
        <w:tc>
          <w:tcPr>
            <w:tcW w:w="14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85工业工程类</w:t>
            </w:r>
          </w:p>
        </w:tc>
        <w:tc>
          <w:tcPr>
            <w:tcW w:w="37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工业工程硕士（专业硕士）</w:t>
            </w:r>
          </w:p>
        </w:tc>
        <w:tc>
          <w:tcPr>
            <w:tcW w:w="4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工业工程,标准化工程,质量管理工程</w:t>
            </w:r>
          </w:p>
        </w:tc>
        <w:tc>
          <w:tcPr>
            <w:tcW w:w="4956"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4" w:hRule="atLeast"/>
        </w:trPr>
        <w:tc>
          <w:tcPr>
            <w:tcW w:w="14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86电子商务类</w:t>
            </w:r>
          </w:p>
        </w:tc>
        <w:tc>
          <w:tcPr>
            <w:tcW w:w="3778"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iCs w:val="0"/>
                <w:color w:val="000000"/>
                <w:sz w:val="20"/>
                <w:szCs w:val="20"/>
                <w:u w:val="none"/>
              </w:rPr>
            </w:pPr>
          </w:p>
        </w:tc>
        <w:tc>
          <w:tcPr>
            <w:tcW w:w="4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电子商务,电子商务及法律,跨境电子商务</w:t>
            </w:r>
          </w:p>
        </w:tc>
        <w:tc>
          <w:tcPr>
            <w:tcW w:w="49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电子商务，商务数据分析与应用，跨境电子商务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4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87旅游管理类</w:t>
            </w:r>
          </w:p>
        </w:tc>
        <w:tc>
          <w:tcPr>
            <w:tcW w:w="37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旅游管理</w:t>
            </w:r>
          </w:p>
        </w:tc>
        <w:tc>
          <w:tcPr>
            <w:tcW w:w="4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旅游管理,酒店管理,会展经济与管理，旅游管理与服务教育</w:t>
            </w:r>
          </w:p>
        </w:tc>
        <w:tc>
          <w:tcPr>
            <w:tcW w:w="49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森林生态旅游,旅游管理，旅游管理,涉外旅游,导游,导游服务,旅行社经营管理,景区开发与管理,酒店管理,旅游与酒店管理,旅游服务与管理,休闲服务与管理,餐饮管理与服务,休闲旅游,会展策划与管理，研学旅行管理与服务，葡萄酒营销与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91" w:hRule="atLeast"/>
        </w:trPr>
        <w:tc>
          <w:tcPr>
            <w:tcW w:w="14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88</w:t>
            </w:r>
            <w:bookmarkStart w:id="0" w:name="_GoBack"/>
            <w:r>
              <w:rPr>
                <w:rFonts w:hint="eastAsia" w:ascii="仿宋_GB2312" w:hAnsi="宋体" w:eastAsia="仿宋_GB2312" w:cs="仿宋_GB2312"/>
                <w:i w:val="0"/>
                <w:iCs w:val="0"/>
                <w:color w:val="000000"/>
                <w:kern w:val="0"/>
                <w:sz w:val="20"/>
                <w:szCs w:val="20"/>
                <w:u w:val="none"/>
                <w:bdr w:val="none" w:color="auto" w:sz="0" w:space="0"/>
                <w:lang w:val="en-US" w:eastAsia="zh-CN" w:bidi="ar"/>
              </w:rPr>
              <w:t>艺术类</w:t>
            </w:r>
            <w:bookmarkEnd w:id="0"/>
          </w:p>
        </w:tc>
        <w:tc>
          <w:tcPr>
            <w:tcW w:w="37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艺术学,音乐学,美术学,设计艺术学,戏剧戏曲学,电影学,广播电视艺术学,舞蹈学,艺术学理论，音乐与舞蹈学，音乐，舞蹈，戏剧与影视学，设计学,音乐硕士（专业硕士）,戏剧硕士（专业硕士）,戏曲硕士（专业硕士）,电影硕士（专业硕士）,广播电视硕士（专业硕士）,舞蹈硕士（专业硕士）,美术,艺术设计硕士（专业硕士），艺术硕士（专业硕士），戏曲与曲艺，美术与书法，设计</w:t>
            </w:r>
          </w:p>
        </w:tc>
        <w:tc>
          <w:tcPr>
            <w:tcW w:w="4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艺术史论,舞蹈表演,电影学,戏剧影视导演,视觉传达设计,环境设计,产品设计,服装与服饰设计,公共艺术,数字媒体艺术,音乐学,作曲与作曲技术理论,音乐表演,绘画,雕塑,美术学,艺术设计学,艺术设计,舞蹈学,舞蹈编导,戏剧学,表演,导演,戏剧影视文学,戏剧影视美术设计,摄影,动画,播音与主持艺术,广播电视编导,艺术学,影视学,广播影视编导,书法学,照明艺术,会展艺术与技术,音乐科技与艺术,指挥,键盘乐器演奏,弦乐器演奏,打击乐器演奏,中国乐器演奏,乐器修造艺术,音乐音响导演,中国画,油画,壁画,环境艺术设计,工艺美术学,染织艺术设计, 服装艺术设计,陶瓷艺术设计,装潢艺术设计,装饰艺术设计,戏剧文学,舞台设计,灯光设计,演出音响设计,服装和化妆设计,戏曲文学,戏曲作曲,舞蹈史与舞蹈理论,舞蹈教育,文艺编导,电视编辑,电影文学,电影摄影,电影电视美术设计,录音艺术,广播电视文学,动漫设计与制作,音乐与舞蹈学类（中外合作办学）,影视摄影与制作,艺术与科技,艺术学理论,高水平艺术团,实验艺术,跨媒体艺术,工艺美术,舞蹈表演与教育,播音与主持艺术,艺术管理,航空服务艺术与管理,流行音乐,音乐治疗,流行舞蹈,影视技术,戏剧教育,文物保护与修复,漫画，非物质文化遗产保护，音乐教育，纤维艺术，曲艺，音乐剧，科技艺术，美术教育,珠宝首饰设计与工艺,新媒体艺术,包装设计,数字游戏设计</w:t>
            </w:r>
          </w:p>
        </w:tc>
        <w:tc>
          <w:tcPr>
            <w:tcW w:w="49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艺术设计,产品造型设计,视觉传播设计与制作，视觉传达艺术设计,电脑艺术设计,电脑美术设计,人物形象设计,装潢艺术设计,美术装潢设计,装饰艺术设计,雕塑艺术设计,雕塑,珠宝首饰工艺及鉴定,雕刻艺术与家具设计,旅游工艺品设计与制作,广告设计与制作,广告与装潢,多媒体设计与制作,应用艺术设计,陶瓷艺术设计,广告与会展,广告,藤竹加工工艺,美术,绘画,舞台艺术设计,商务形象传播,钟表设计,书画鉴定,首饰设计,皮具设计,表演艺术,音乐表演,舞蹈表演,服装表演,影视表演,戏曲表演,编导,模特与礼仪,乐器维修技术,钢琴调律,杂技表演,乐器维护服务,钢琴伴奏,动漫设计与制作,广告媒体开发,三维动画设计,计算机音乐制作,会展艺术设计,展示设计,景观设计,首饰设计与工艺,出版印刷美术设计,服装陈列与展示设计,展览展示艺术设计,时装设计，家具设计与制造,皮具制作与工艺，工艺美术品设计，游戏设计，歌舞表演，国际标准舞，民族服装与服饰，民族美术，民族表演艺术，民族民居装饰，民族传统技艺，音乐传播，动漫制作技术，数字媒体设计与制作,影视多媒体技术,影视动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45" w:hRule="atLeast"/>
        </w:trPr>
        <w:tc>
          <w:tcPr>
            <w:tcW w:w="14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89军事学类</w:t>
            </w:r>
          </w:p>
        </w:tc>
        <w:tc>
          <w:tcPr>
            <w:tcW w:w="37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军事思想,军事历史,战略学,军事战略学,战争动员学,军队政治工作学,军队管理学，军事管理学，军事组织编制学，军事硕士（专业硕士），军事思想及军事历史，军制学</w:t>
            </w:r>
          </w:p>
        </w:tc>
        <w:tc>
          <w:tcPr>
            <w:tcW w:w="4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国际关系与安全,军事外交,外国军事,军事历史,军事气象学,军事海洋学,军事心理学</w:t>
            </w:r>
          </w:p>
        </w:tc>
        <w:tc>
          <w:tcPr>
            <w:tcW w:w="4956"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61" w:hRule="atLeast"/>
        </w:trPr>
        <w:tc>
          <w:tcPr>
            <w:tcW w:w="14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90军事指挥学类</w:t>
            </w:r>
          </w:p>
        </w:tc>
        <w:tc>
          <w:tcPr>
            <w:tcW w:w="37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联合战役学,军种战役学,合同战术学,兵种战术学,作战指挥学,军事运筹学,军事通信学,军事情报学,密码学,军事教育训练学,军事后勤学,后方专业勤务,军事训练学，军事装备学，战役学，战术学，军队指挥学，军事智能，联合作战指挥硕士（专业硕士），军兵种作战指挥硕士（专业硕士），作战指挥保障硕士（专业硕士），战时政治工作硕士（专业硕士），后勤与装备保障硕士（专业硕士），军事训练与管理硕士（专业硕士），陆军军事指挥（专业硕士），炮兵作战指挥（专业硕士），通信兵作战指挥（专业硕士），工程兵作战指挥（专业硕士），海军军事指挥（专业硕士），潜艇指挥（专业硕士），空军军事指挥（专业硕士），二炮军事指挥（专业硕士），军队政治工作（专业硕士），后勤指挥（专业硕士），装备指挥（专业硕士）</w:t>
            </w:r>
          </w:p>
        </w:tc>
        <w:tc>
          <w:tcPr>
            <w:tcW w:w="4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炮兵指挥,防空兵指挥,装甲兵指挥,工程兵指挥,防化兵指挥,航空飞行与指挥,地面领航与航空管制,航天指挥,侦察与特种兵指挥,通信指挥,电子对抗指挥与工程,军事情报,作战信息管理,预警探测指挥,军事交通指挥与工程,汽车指挥,船艇指挥,航空兵场站指挥,国防工程指挥,装备保障指挥,军需勤务指挥,指挥信息系统工程</w:t>
            </w:r>
          </w:p>
        </w:tc>
        <w:tc>
          <w:tcPr>
            <w:tcW w:w="4956"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41" w:hRule="atLeast"/>
        </w:trPr>
        <w:tc>
          <w:tcPr>
            <w:tcW w:w="14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91职业技术教育类</w:t>
            </w:r>
          </w:p>
        </w:tc>
        <w:tc>
          <w:tcPr>
            <w:tcW w:w="3778"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iCs w:val="0"/>
                <w:color w:val="000000"/>
                <w:sz w:val="20"/>
                <w:szCs w:val="20"/>
                <w:u w:val="none"/>
              </w:rPr>
            </w:pPr>
          </w:p>
        </w:tc>
        <w:tc>
          <w:tcPr>
            <w:tcW w:w="4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电气技术教育,制浆造纸工艺教育,印刷工艺教育,橡塑制品成型工艺教育,食品工艺教育,纺织工艺教育,染整工艺教育,化工工艺教育,化工分析与检测技术教育,建筑材料工程教育,建筑工程教育,装潢设计与工艺教育,食品营养与检验教育,烹饪与营养教育,财务会计教育,财务教育,会计教育,文秘教育,职业技术教育管理</w:t>
            </w:r>
          </w:p>
        </w:tc>
        <w:tc>
          <w:tcPr>
            <w:tcW w:w="4956"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92交叉学科类</w:t>
            </w:r>
          </w:p>
        </w:tc>
        <w:tc>
          <w:tcPr>
            <w:tcW w:w="37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集成电路科学与工程（可授理学、 工学学位），国家安全学（可授法学、 工学、 管理学、 军事学学位），设计学（可授工学、 艺术学学位），遥感科学与技术（可授理学、 工学学位），智能科学与技术（可授理学、 工学学位），纳米科学与工程（可授理学、 工学学位），区域国别学（可授经济学、 法学、 文学、 历史学学位），文物，密码硕士（专业硕士）</w:t>
            </w:r>
          </w:p>
        </w:tc>
        <w:tc>
          <w:tcPr>
            <w:tcW w:w="4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none" w:color="auto" w:sz="0" w:space="0"/>
                <w:lang w:val="en-US" w:eastAsia="zh-CN" w:bidi="ar"/>
              </w:rPr>
              <w:t>集成电路科学与工程，国家安全学</w:t>
            </w:r>
          </w:p>
        </w:tc>
        <w:tc>
          <w:tcPr>
            <w:tcW w:w="4956"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仿宋_GB2312" w:hAnsi="宋体" w:eastAsia="仿宋_GB2312" w:cs="仿宋_GB2312"/>
                <w:i w:val="0"/>
                <w:iCs w:val="0"/>
                <w:color w:val="000000"/>
                <w:sz w:val="20"/>
                <w:szCs w:val="20"/>
                <w:u w:val="none"/>
              </w:rPr>
            </w:pPr>
          </w:p>
        </w:tc>
      </w:tr>
    </w:tbl>
    <w:p/>
    <w:sectPr>
      <w:pgSz w:w="16838" w:h="11906" w:orient="landscape"/>
      <w:pgMar w:top="1236" w:right="873" w:bottom="1236" w:left="873"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zZDM2MzlkNjdlMjFkMzY1NmEwMjM2OWUwYzFjNmMifQ=="/>
  </w:docVars>
  <w:rsids>
    <w:rsidRoot w:val="00000000"/>
    <w:rsid w:val="20C444FE"/>
    <w:rsid w:val="22942908"/>
    <w:rsid w:val="24DB0068"/>
    <w:rsid w:val="2D480265"/>
    <w:rsid w:val="314645F1"/>
    <w:rsid w:val="43DF5027"/>
    <w:rsid w:val="758D4034"/>
    <w:rsid w:val="7C7658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121"/>
    <w:basedOn w:val="3"/>
    <w:uiPriority w:val="0"/>
    <w:rPr>
      <w:rFonts w:hint="default" w:ascii="Times New Roman" w:hAnsi="Times New Roman" w:cs="Times New Roman"/>
      <w:b/>
      <w:bCs/>
      <w:color w:val="000000"/>
      <w:sz w:val="22"/>
      <w:szCs w:val="22"/>
      <w:u w:val="none"/>
    </w:rPr>
  </w:style>
  <w:style w:type="character" w:customStyle="1" w:styleId="5">
    <w:name w:val="font131"/>
    <w:basedOn w:val="3"/>
    <w:uiPriority w:val="0"/>
    <w:rPr>
      <w:rFonts w:hint="eastAsia" w:ascii="宋体" w:hAnsi="宋体" w:eastAsia="宋体" w:cs="宋体"/>
      <w:b/>
      <w:bCs/>
      <w:color w:val="000000"/>
      <w:sz w:val="22"/>
      <w:szCs w:val="22"/>
      <w:u w:val="none"/>
    </w:rPr>
  </w:style>
  <w:style w:type="character" w:customStyle="1" w:styleId="6">
    <w:name w:val="font141"/>
    <w:basedOn w:val="3"/>
    <w:uiPriority w:val="0"/>
    <w:rPr>
      <w:rFonts w:hint="default" w:ascii="Times New Roman" w:hAnsi="Times New Roman" w:cs="Times New Roman"/>
      <w:color w:val="000000"/>
      <w:sz w:val="20"/>
      <w:szCs w:val="20"/>
      <w:u w:val="none"/>
    </w:rPr>
  </w:style>
  <w:style w:type="character" w:customStyle="1" w:styleId="7">
    <w:name w:val="font101"/>
    <w:basedOn w:val="3"/>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31</Pages>
  <Words>28547</Words>
  <Characters>28673</Characters>
  <Lines>0</Lines>
  <Paragraphs>0</Paragraphs>
  <TotalTime>45</TotalTime>
  <ScaleCrop>false</ScaleCrop>
  <LinksUpToDate>false</LinksUpToDate>
  <CharactersWithSpaces>29058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CY</cp:lastModifiedBy>
  <dcterms:modified xsi:type="dcterms:W3CDTF">2023-02-20T03:46:48Z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886F30C101D54ABD80882E5AF33549C7</vt:lpwstr>
  </property>
</Properties>
</file>