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spacing w:line="54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spacing w:before="156" w:beforeLines="50" w:line="540" w:lineRule="exact"/>
        <w:jc w:val="both"/>
        <w:rPr>
          <w:rFonts w:hint="eastAsia" w:ascii="方正小标宋简体" w:eastAsia="方正小标宋简体"/>
          <w:color w:val="000000"/>
          <w:spacing w:val="-23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pacing w:val="-23"/>
          <w:sz w:val="40"/>
          <w:szCs w:val="40"/>
        </w:rPr>
        <w:t>孝义市2023年度“健康孝义”专项引才报名登记表</w:t>
      </w:r>
    </w:p>
    <w:p>
      <w:pPr>
        <w:spacing w:line="240" w:lineRule="exact"/>
        <w:jc w:val="center"/>
        <w:rPr>
          <w:rFonts w:hint="eastAsia" w:ascii="方正小标宋简体" w:eastAsia="方正小标宋简体"/>
          <w:color w:val="000000"/>
          <w:spacing w:val="-20"/>
          <w:sz w:val="44"/>
          <w:szCs w:val="44"/>
        </w:rPr>
      </w:pPr>
    </w:p>
    <w:p>
      <w:pPr>
        <w:ind w:firstLine="279"/>
        <w:jc w:val="left"/>
        <w:rPr>
          <w:rFonts w:hint="eastAsia"/>
        </w:rPr>
      </w:pPr>
    </w:p>
    <w:tbl>
      <w:tblPr>
        <w:tblStyle w:val="6"/>
        <w:tblpPr w:leftFromText="180" w:rightFromText="180" w:vertAnchor="page" w:horzAnchor="page" w:tblpX="1328" w:tblpY="336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626"/>
        <w:gridCol w:w="278"/>
        <w:gridCol w:w="575"/>
        <w:gridCol w:w="273"/>
        <w:gridCol w:w="921"/>
        <w:gridCol w:w="833"/>
        <w:gridCol w:w="1052"/>
        <w:gridCol w:w="936"/>
        <w:gridCol w:w="1023"/>
        <w:gridCol w:w="833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报考岗位：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2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专业备注：</w:t>
            </w:r>
          </w:p>
        </w:tc>
        <w:tc>
          <w:tcPr>
            <w:tcW w:w="2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是否具备执业医师资格</w:t>
            </w:r>
          </w:p>
        </w:tc>
        <w:tc>
          <w:tcPr>
            <w:tcW w:w="455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执业医师资格证编码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应届或往届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现档案存放地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是否已就业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4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是否为服务基层项目人员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（是或否）</w:t>
            </w:r>
          </w:p>
        </w:tc>
        <w:tc>
          <w:tcPr>
            <w:tcW w:w="282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参加何种服务基层项目     及起止时间</w:t>
            </w:r>
          </w:p>
        </w:tc>
        <w:tc>
          <w:tcPr>
            <w:tcW w:w="282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现居住地址</w:t>
            </w: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通信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  编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固定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个人简历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（按时间顺序从高中起）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618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本人填写以上内容真实可靠，若有弄虚作假情况，一经查实同意单位取消本人聘用资格。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618" w:type="dxa"/>
            <w:gridSpan w:val="1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应聘者签字：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6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审核意见：                                     审核人签字：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年   月   日 </w:t>
            </w:r>
          </w:p>
        </w:tc>
      </w:tr>
    </w:tbl>
    <w:p>
      <w:pPr>
        <w:widowControl/>
        <w:jc w:val="left"/>
        <w:textAlignment w:val="bottom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bidi="ar"/>
        </w:rPr>
        <w:t>注：所填专业要与毕业证上完全一致</w:t>
      </w:r>
    </w:p>
    <w:p>
      <w:bookmarkStart w:id="0" w:name="_GoBack"/>
      <w:bookmarkEnd w:id="0"/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EE5B74-7742-4532-8DF6-FE1252413A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AAA300-BBA0-47B5-A880-CEE7CD4CF8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7ADCE3-A1B0-4F75-A631-499711D516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3437ED0-E262-49D6-83FF-97CB2CE6E6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AD7C32-AB52-4898-9B9C-29B13427F7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NzUwMmVlMDQzZTBiZTNjYzc1NjM0Y2IwYzIwM2YifQ=="/>
  </w:docVars>
  <w:rsids>
    <w:rsidRoot w:val="5F945DAA"/>
    <w:rsid w:val="354041AE"/>
    <w:rsid w:val="38A45355"/>
    <w:rsid w:val="50B53622"/>
    <w:rsid w:val="5F9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标题"/>
    <w:basedOn w:val="1"/>
    <w:qFormat/>
    <w:uiPriority w:val="0"/>
    <w:pPr>
      <w:spacing w:line="600" w:lineRule="exact"/>
      <w:ind w:firstLine="880" w:firstLineChars="200"/>
    </w:pPr>
    <w:rPr>
      <w:rFonts w:ascii="Calibri" w:hAnsi="Calibri" w:eastAsia="仿宋_GB2312" w:cs="Times New Roman"/>
      <w:b/>
      <w:kern w:val="2"/>
      <w:sz w:val="32"/>
      <w:szCs w:val="2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5844</Words>
  <Characters>6102</Characters>
  <Lines>0</Lines>
  <Paragraphs>0</Paragraphs>
  <TotalTime>6</TotalTime>
  <ScaleCrop>false</ScaleCrop>
  <LinksUpToDate>false</LinksUpToDate>
  <CharactersWithSpaces>6279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2023-04-25T11:43:00Z</dcterms:created>
  <dc:creator>锦绣江山</dc:creator>
  <cp:lastModifiedBy>...</cp:lastModifiedBy>
  <dcterms:modified xsi:type="dcterms:W3CDTF">2023-04-25T12:23:28Z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E2F74F777A904C5EA060CC02D9B49F6C</vt:lpwstr>
  </property>
</Properties>
</file>