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eastAsia" w:ascii="仿宋_GB2312" w:eastAsia="仿宋_GB2312" w:cs="仿宋_GB2312"/>
          <w:b/>
          <w:bCs/>
          <w:sz w:val="32"/>
          <w:szCs w:val="32"/>
        </w:rPr>
      </w:pPr>
      <w:r>
        <w:rPr>
          <w:rFonts w:hint="eastAsia" w:ascii="仿宋_GB2312" w:eastAsia="仿宋_GB2312" w:cs="仿宋_GB2312"/>
          <w:b/>
          <w:bCs/>
          <w:sz w:val="32"/>
          <w:szCs w:val="32"/>
        </w:rPr>
        <w:t>附件</w:t>
      </w:r>
      <w:r>
        <w:rPr>
          <w:rFonts w:ascii="仿宋_GB2312" w:eastAsia="仿宋_GB2312" w:cs="仿宋_GB2312"/>
          <w:b/>
          <w:bCs/>
          <w:sz w:val="32"/>
          <w:szCs w:val="32"/>
        </w:rPr>
        <w:t>1</w:t>
      </w:r>
      <w:r>
        <w:rPr>
          <w:rFonts w:hint="eastAsia" w:ascii="仿宋_GB2312" w:eastAsia="仿宋_GB2312" w:cs="仿宋_GB2312"/>
          <w:b/>
          <w:bCs/>
          <w:sz w:val="32"/>
          <w:szCs w:val="32"/>
        </w:rPr>
        <w:t>：</w:t>
      </w:r>
    </w:p>
    <w:p>
      <w:pPr>
        <w:spacing w:line="480" w:lineRule="exact"/>
        <w:jc w:val="center"/>
        <w:rPr>
          <w:rFonts w:hint="eastAsia" w:ascii="仿宋_GB2312" w:eastAsia="仿宋_GB2312" w:cs="仿宋_GB2312"/>
          <w:b/>
          <w:bCs/>
          <w:sz w:val="32"/>
          <w:szCs w:val="32"/>
        </w:rPr>
      </w:pPr>
      <w:r>
        <w:rPr>
          <w:rFonts w:hint="eastAsia" w:ascii="仿宋_GB2312" w:eastAsia="仿宋_GB2312" w:cs="仿宋_GB2312"/>
          <w:b/>
          <w:bCs/>
          <w:sz w:val="32"/>
          <w:szCs w:val="32"/>
          <w:lang w:val="en-US" w:eastAsia="zh-CN"/>
        </w:rPr>
        <w:t>2023年宁波市</w:t>
      </w:r>
      <w:r>
        <w:rPr>
          <w:rFonts w:hint="eastAsia" w:ascii="仿宋_GB2312" w:eastAsia="仿宋_GB2312" w:cs="仿宋_GB2312"/>
          <w:b/>
          <w:bCs/>
          <w:sz w:val="32"/>
          <w:szCs w:val="32"/>
        </w:rPr>
        <w:t>鄞州区卫生健康</w:t>
      </w:r>
      <w:r>
        <w:rPr>
          <w:rFonts w:ascii="仿宋_GB2312" w:eastAsia="仿宋_GB2312" w:cs="仿宋_GB2312"/>
          <w:b/>
          <w:bCs/>
          <w:sz w:val="32"/>
          <w:szCs w:val="32"/>
        </w:rPr>
        <w:t>局</w:t>
      </w:r>
      <w:r>
        <w:rPr>
          <w:rFonts w:hint="eastAsia" w:ascii="仿宋_GB2312" w:eastAsia="仿宋_GB2312" w:cs="仿宋_GB2312"/>
          <w:b/>
          <w:bCs/>
          <w:sz w:val="32"/>
          <w:szCs w:val="32"/>
        </w:rPr>
        <w:t>下属</w:t>
      </w:r>
      <w:r>
        <w:rPr>
          <w:rFonts w:hint="eastAsia" w:ascii="仿宋_GB2312" w:eastAsia="仿宋_GB2312" w:cs="仿宋_GB2312"/>
          <w:b/>
          <w:bCs/>
          <w:sz w:val="32"/>
          <w:szCs w:val="32"/>
          <w:lang w:val="en-US" w:eastAsia="zh-CN"/>
        </w:rPr>
        <w:t>其他</w:t>
      </w:r>
      <w:r>
        <w:rPr>
          <w:rFonts w:hint="eastAsia" w:ascii="仿宋_GB2312" w:eastAsia="仿宋_GB2312" w:cs="仿宋_GB2312"/>
          <w:b/>
          <w:bCs/>
          <w:sz w:val="32"/>
          <w:szCs w:val="32"/>
        </w:rPr>
        <w:t>事业单位</w:t>
      </w:r>
    </w:p>
    <w:p>
      <w:pPr>
        <w:spacing w:line="480" w:lineRule="exact"/>
        <w:jc w:val="center"/>
        <w:rPr>
          <w:rFonts w:hint="eastAsia" w:ascii="仿宋_GB2312" w:eastAsia="仿宋_GB2312" w:cs="仿宋_GB2312"/>
          <w:b/>
          <w:bCs/>
          <w:sz w:val="32"/>
          <w:szCs w:val="32"/>
          <w:lang w:eastAsia="zh-CN"/>
        </w:rPr>
      </w:pPr>
      <w:r>
        <w:rPr>
          <w:rFonts w:hint="eastAsia" w:ascii="仿宋_GB2312" w:eastAsia="仿宋_GB2312" w:cs="仿宋_GB2312"/>
          <w:b/>
          <w:bCs/>
          <w:sz w:val="32"/>
          <w:szCs w:val="32"/>
          <w:lang w:val="en-US" w:eastAsia="zh-CN"/>
        </w:rPr>
        <w:t>第二批</w:t>
      </w:r>
      <w:r>
        <w:rPr>
          <w:rFonts w:hint="eastAsia" w:ascii="仿宋_GB2312" w:eastAsia="仿宋_GB2312" w:cs="仿宋_GB2312"/>
          <w:b/>
          <w:bCs/>
          <w:sz w:val="32"/>
          <w:szCs w:val="32"/>
        </w:rPr>
        <w:t>公开招聘</w:t>
      </w:r>
      <w:r>
        <w:rPr>
          <w:rFonts w:hint="eastAsia" w:ascii="仿宋_GB2312" w:eastAsia="仿宋_GB2312" w:cs="仿宋_GB2312"/>
          <w:b/>
          <w:bCs/>
          <w:sz w:val="32"/>
          <w:szCs w:val="32"/>
          <w:lang w:eastAsia="zh-CN"/>
        </w:rPr>
        <w:t>基本情况表</w:t>
      </w:r>
    </w:p>
    <w:p>
      <w:pPr>
        <w:numPr>
          <w:ilvl w:val="0"/>
          <w:numId w:val="0"/>
        </w:numPr>
        <w:spacing w:line="500" w:lineRule="exact"/>
        <w:jc w:val="left"/>
        <w:rPr>
          <w:rFonts w:hint="eastAsia" w:ascii="仿宋_GB2312" w:eastAsia="仿宋_GB2312" w:cs="仿宋_GB2312"/>
          <w:b/>
          <w:bCs/>
          <w:kern w:val="0"/>
          <w:sz w:val="32"/>
          <w:szCs w:val="32"/>
          <w:lang w:val="en-US" w:eastAsia="zh-CN"/>
        </w:rPr>
      </w:pPr>
    </w:p>
    <w:p>
      <w:pPr>
        <w:numPr>
          <w:ilvl w:val="0"/>
          <w:numId w:val="0"/>
        </w:numPr>
        <w:spacing w:line="500" w:lineRule="exact"/>
        <w:jc w:val="left"/>
        <w:rPr>
          <w:rFonts w:hint="eastAsia" w:ascii="仿宋_GB2312" w:eastAsia="仿宋_GB2312" w:cs="仿宋_GB2312"/>
          <w:b/>
          <w:bCs/>
          <w:kern w:val="0"/>
          <w:sz w:val="32"/>
          <w:szCs w:val="32"/>
          <w:lang w:val="en-US" w:eastAsia="zh-CN"/>
        </w:rPr>
      </w:pPr>
      <w:r>
        <w:rPr>
          <w:rFonts w:hint="eastAsia" w:ascii="仿宋_GB2312" w:eastAsia="仿宋_GB2312" w:cs="仿宋_GB2312"/>
          <w:b/>
          <w:bCs/>
          <w:kern w:val="0"/>
          <w:sz w:val="32"/>
          <w:szCs w:val="32"/>
          <w:lang w:val="en-US" w:eastAsia="zh-CN"/>
        </w:rPr>
        <w:t>1、宁波市第六医院</w:t>
      </w:r>
    </w:p>
    <w:p>
      <w:pPr>
        <w:numPr>
          <w:ilvl w:val="0"/>
          <w:numId w:val="0"/>
        </w:numPr>
        <w:spacing w:line="500" w:lineRule="exact"/>
        <w:jc w:val="left"/>
        <w:rPr>
          <w:rFonts w:hint="eastAsia" w:ascii="仿宋_GB2312" w:eastAsia="仿宋_GB2312" w:cs="仿宋_GB2312"/>
          <w:b w:val="0"/>
          <w:bCs w:val="0"/>
          <w:kern w:val="0"/>
          <w:sz w:val="32"/>
          <w:szCs w:val="32"/>
          <w:lang w:val="en-US" w:eastAsia="zh-CN"/>
        </w:rPr>
      </w:pPr>
      <w:r>
        <w:rPr>
          <w:rFonts w:hint="eastAsia" w:ascii="仿宋_GB2312" w:eastAsia="仿宋_GB2312" w:cs="仿宋_GB2312"/>
          <w:b w:val="0"/>
          <w:bCs w:val="0"/>
          <w:kern w:val="0"/>
          <w:sz w:val="32"/>
          <w:szCs w:val="32"/>
          <w:lang w:val="en-US" w:eastAsia="zh-CN"/>
        </w:rPr>
        <w:t>联系人：柴老师，联系电话：0574-87996170 、87996270</w:t>
      </w:r>
    </w:p>
    <w:tbl>
      <w:tblPr>
        <w:tblStyle w:val="5"/>
        <w:tblW w:w="9299" w:type="dxa"/>
        <w:jc w:val="center"/>
        <w:tblLayout w:type="fixed"/>
        <w:tblCellMar>
          <w:top w:w="0" w:type="dxa"/>
          <w:left w:w="0" w:type="dxa"/>
          <w:bottom w:w="0" w:type="dxa"/>
          <w:right w:w="0" w:type="dxa"/>
        </w:tblCellMar>
      </w:tblPr>
      <w:tblGrid>
        <w:gridCol w:w="997"/>
        <w:gridCol w:w="680"/>
        <w:gridCol w:w="1350"/>
        <w:gridCol w:w="1466"/>
        <w:gridCol w:w="3720"/>
        <w:gridCol w:w="1086"/>
      </w:tblGrid>
      <w:tr>
        <w:tblPrEx>
          <w:tblCellMar>
            <w:top w:w="0" w:type="dxa"/>
            <w:left w:w="0" w:type="dxa"/>
            <w:bottom w:w="0" w:type="dxa"/>
            <w:right w:w="0" w:type="dxa"/>
          </w:tblCellMar>
        </w:tblPrEx>
        <w:trPr>
          <w:trHeight w:val="611" w:hRule="atLeast"/>
          <w:jc w:val="center"/>
        </w:trPr>
        <w:tc>
          <w:tcPr>
            <w:tcW w:w="99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招聘岗位</w:t>
            </w:r>
          </w:p>
        </w:tc>
        <w:tc>
          <w:tcPr>
            <w:tcW w:w="68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b/>
                <w:color w:val="000000"/>
                <w:kern w:val="2"/>
                <w:sz w:val="24"/>
                <w:szCs w:val="24"/>
                <w:lang w:val="en-US" w:eastAsia="zh-CN" w:bidi="ar-SA"/>
              </w:rPr>
            </w:pPr>
            <w:r>
              <w:rPr>
                <w:rFonts w:hint="eastAsia" w:ascii="仿宋" w:hAnsi="仿宋" w:eastAsia="仿宋" w:cs="仿宋"/>
                <w:b/>
                <w:color w:val="000000"/>
                <w:kern w:val="0"/>
                <w:sz w:val="24"/>
                <w:szCs w:val="24"/>
              </w:rPr>
              <w:t>指标</w:t>
            </w:r>
          </w:p>
        </w:tc>
        <w:tc>
          <w:tcPr>
            <w:tcW w:w="13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b/>
                <w:color w:val="000000"/>
                <w:kern w:val="2"/>
                <w:sz w:val="24"/>
                <w:szCs w:val="24"/>
                <w:lang w:val="en-US" w:eastAsia="zh-CN" w:bidi="ar-SA"/>
              </w:rPr>
            </w:pPr>
            <w:r>
              <w:rPr>
                <w:rFonts w:hint="eastAsia" w:ascii="仿宋" w:hAnsi="仿宋" w:eastAsia="仿宋" w:cs="仿宋"/>
                <w:b/>
                <w:color w:val="000000"/>
                <w:kern w:val="0"/>
                <w:sz w:val="24"/>
                <w:szCs w:val="24"/>
              </w:rPr>
              <w:t>专业</w:t>
            </w:r>
          </w:p>
        </w:tc>
        <w:tc>
          <w:tcPr>
            <w:tcW w:w="146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年龄</w:t>
            </w:r>
          </w:p>
        </w:tc>
        <w:tc>
          <w:tcPr>
            <w:tcW w:w="372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lang w:val="en-US" w:eastAsia="zh-CN"/>
              </w:rPr>
              <w:t>其他</w:t>
            </w:r>
            <w:r>
              <w:rPr>
                <w:rFonts w:hint="eastAsia" w:ascii="仿宋" w:hAnsi="仿宋" w:eastAsia="仿宋" w:cs="仿宋"/>
                <w:b/>
                <w:color w:val="000000"/>
                <w:kern w:val="0"/>
                <w:sz w:val="24"/>
                <w:szCs w:val="24"/>
              </w:rPr>
              <w:t>资格条件</w:t>
            </w:r>
          </w:p>
        </w:tc>
        <w:tc>
          <w:tcPr>
            <w:tcW w:w="108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范围</w:t>
            </w:r>
          </w:p>
        </w:tc>
      </w:tr>
      <w:tr>
        <w:tblPrEx>
          <w:tblCellMar>
            <w:top w:w="0" w:type="dxa"/>
            <w:left w:w="0" w:type="dxa"/>
            <w:bottom w:w="0" w:type="dxa"/>
            <w:right w:w="0" w:type="dxa"/>
          </w:tblCellMar>
        </w:tblPrEx>
        <w:trPr>
          <w:trHeight w:val="1755"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Lines="0" w:afterLines="0"/>
              <w:jc w:val="both"/>
              <w:rPr>
                <w:rFonts w:hint="eastAsia" w:ascii="宋体" w:hAnsi="宋体" w:eastAsia="宋体" w:cs="Times New Roman"/>
                <w:color w:val="000000"/>
                <w:kern w:val="2"/>
                <w:sz w:val="18"/>
                <w:szCs w:val="18"/>
                <w:lang w:val="en-US" w:eastAsia="zh-CN" w:bidi="ar-SA"/>
              </w:rPr>
            </w:pPr>
            <w:bookmarkStart w:id="1" w:name="_GoBack"/>
            <w:bookmarkEnd w:id="1"/>
            <w:r>
              <w:rPr>
                <w:rFonts w:hint="eastAsia" w:ascii="宋体" w:hAnsi="宋体"/>
                <w:color w:val="000000"/>
                <w:sz w:val="18"/>
                <w:szCs w:val="18"/>
              </w:rPr>
              <w:t>心电</w:t>
            </w:r>
            <w:r>
              <w:rPr>
                <w:rFonts w:hint="eastAsia" w:ascii="宋体" w:hAnsi="宋体"/>
                <w:color w:val="000000"/>
                <w:sz w:val="18"/>
                <w:szCs w:val="18"/>
                <w:lang w:val="en-US" w:eastAsia="zh-CN"/>
              </w:rPr>
              <w:t>图</w:t>
            </w:r>
            <w:r>
              <w:rPr>
                <w:rFonts w:hint="eastAsia" w:ascii="宋体" w:hAnsi="宋体"/>
                <w:color w:val="000000"/>
                <w:sz w:val="18"/>
                <w:szCs w:val="18"/>
              </w:rPr>
              <w:t>医生</w:t>
            </w:r>
          </w:p>
        </w:tc>
        <w:tc>
          <w:tcPr>
            <w:tcW w:w="6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宋体" w:cs="Times New Roman"/>
                <w:color w:val="000000"/>
                <w:kern w:val="2"/>
                <w:sz w:val="18"/>
                <w:szCs w:val="18"/>
                <w:lang w:val="en-US" w:eastAsia="zh-CN" w:bidi="ar-SA"/>
              </w:rPr>
            </w:pPr>
            <w:r>
              <w:rPr>
                <w:rFonts w:hint="eastAsia" w:ascii="宋体" w:hAnsi="宋体"/>
                <w:color w:val="000000"/>
                <w:sz w:val="18"/>
                <w:szCs w:val="18"/>
              </w:rPr>
              <w:t>2</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color w:val="000000"/>
                <w:kern w:val="2"/>
                <w:sz w:val="18"/>
                <w:szCs w:val="18"/>
                <w:lang w:val="en-US" w:eastAsia="zh-CN" w:bidi="ar-SA"/>
              </w:rPr>
            </w:pPr>
            <w:r>
              <w:rPr>
                <w:rFonts w:hint="eastAsia" w:ascii="宋体" w:hAnsi="宋体"/>
                <w:color w:val="000000"/>
                <w:sz w:val="18"/>
                <w:szCs w:val="18"/>
                <w:u w:val="none"/>
                <w:lang w:val="en-US" w:eastAsia="zh-CN"/>
              </w:rPr>
              <w:t>临床医学、内科学</w:t>
            </w:r>
          </w:p>
        </w:tc>
        <w:tc>
          <w:tcPr>
            <w:tcW w:w="14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宋体" w:hAnsi="宋体"/>
                <w:color w:val="000000"/>
                <w:sz w:val="18"/>
                <w:szCs w:val="18"/>
                <w:u w:val="none"/>
                <w:lang w:val="en-US" w:eastAsia="zh-CN"/>
              </w:rPr>
              <w:t>1987年4月28日及以后出生</w:t>
            </w:r>
          </w:p>
        </w:tc>
        <w:tc>
          <w:tcPr>
            <w:tcW w:w="3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Lines="0" w:afterLines="0"/>
              <w:jc w:val="left"/>
              <w:rPr>
                <w:rFonts w:hint="eastAsia" w:ascii="宋体" w:hAnsi="宋体" w:eastAsia="宋体" w:cs="Times New Roman"/>
                <w:color w:val="000000"/>
                <w:kern w:val="2"/>
                <w:sz w:val="18"/>
                <w:szCs w:val="18"/>
                <w:lang w:val="en-US" w:eastAsia="zh-CN" w:bidi="ar-SA"/>
              </w:rPr>
            </w:pPr>
            <w:r>
              <w:rPr>
                <w:rFonts w:hint="eastAsia" w:ascii="宋体" w:hAnsi="宋体"/>
                <w:color w:val="000000"/>
                <w:sz w:val="18"/>
                <w:szCs w:val="18"/>
              </w:rPr>
              <w:t>2023</w:t>
            </w:r>
            <w:r>
              <w:rPr>
                <w:rFonts w:hint="eastAsia" w:ascii="宋体" w:hAnsi="宋体"/>
                <w:color w:val="000000"/>
                <w:sz w:val="18"/>
                <w:szCs w:val="18"/>
                <w:lang w:val="en-US" w:eastAsia="zh-CN"/>
              </w:rPr>
              <w:t>年</w:t>
            </w:r>
            <w:r>
              <w:rPr>
                <w:rFonts w:hint="eastAsia" w:ascii="宋体" w:hAnsi="宋体"/>
                <w:color w:val="000000"/>
                <w:sz w:val="18"/>
                <w:szCs w:val="18"/>
              </w:rPr>
              <w:t>普通高校本科及以上学历学位应届毕业生；或本科及以上学历</w:t>
            </w:r>
            <w:r>
              <w:rPr>
                <w:rFonts w:hint="eastAsia" w:ascii="宋体" w:hAnsi="宋体"/>
                <w:color w:val="000000"/>
                <w:sz w:val="18"/>
                <w:szCs w:val="18"/>
                <w:lang w:eastAsia="zh-CN"/>
              </w:rPr>
              <w:t>，</w:t>
            </w:r>
            <w:r>
              <w:rPr>
                <w:rFonts w:hint="eastAsia" w:ascii="宋体" w:hAnsi="宋体"/>
                <w:color w:val="000000"/>
                <w:sz w:val="18"/>
                <w:szCs w:val="18"/>
              </w:rPr>
              <w:t>具有执业医师资格证书和住院医师规范化培训合格证书，在三级医院从事心电</w:t>
            </w:r>
            <w:r>
              <w:rPr>
                <w:rFonts w:hint="eastAsia" w:ascii="宋体" w:hAnsi="宋体"/>
                <w:color w:val="000000"/>
                <w:sz w:val="18"/>
                <w:szCs w:val="18"/>
                <w:lang w:val="en-US" w:eastAsia="zh-CN"/>
              </w:rPr>
              <w:t>图</w:t>
            </w:r>
            <w:r>
              <w:rPr>
                <w:rFonts w:hint="eastAsia" w:ascii="宋体" w:hAnsi="宋体"/>
                <w:color w:val="000000"/>
                <w:sz w:val="18"/>
                <w:szCs w:val="18"/>
                <w:lang w:eastAsia="zh-CN"/>
              </w:rPr>
              <w:t>相关</w:t>
            </w:r>
            <w:r>
              <w:rPr>
                <w:rFonts w:hint="eastAsia" w:ascii="宋体" w:hAnsi="宋体"/>
                <w:color w:val="000000"/>
                <w:sz w:val="18"/>
                <w:szCs w:val="18"/>
              </w:rPr>
              <w:t>工作满3年及以上</w:t>
            </w:r>
            <w:r>
              <w:rPr>
                <w:rFonts w:hint="eastAsia" w:ascii="宋体" w:hAnsi="宋体"/>
                <w:color w:val="000000"/>
                <w:sz w:val="18"/>
                <w:szCs w:val="18"/>
                <w:lang w:eastAsia="zh-CN"/>
              </w:rPr>
              <w:t>。</w:t>
            </w:r>
          </w:p>
        </w:tc>
        <w:tc>
          <w:tcPr>
            <w:tcW w:w="10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宋体" w:cs="Times New Roman"/>
                <w:color w:val="000000"/>
                <w:kern w:val="2"/>
                <w:sz w:val="18"/>
                <w:szCs w:val="18"/>
                <w:lang w:val="en-US" w:eastAsia="zh-CN" w:bidi="ar-SA"/>
              </w:rPr>
            </w:pPr>
            <w:r>
              <w:rPr>
                <w:rFonts w:hint="eastAsia" w:ascii="宋体" w:hAnsi="宋体"/>
                <w:color w:val="000000"/>
                <w:sz w:val="18"/>
                <w:szCs w:val="18"/>
              </w:rPr>
              <w:t>生源或户籍不限</w:t>
            </w:r>
          </w:p>
        </w:tc>
      </w:tr>
      <w:tr>
        <w:tblPrEx>
          <w:tblCellMar>
            <w:top w:w="0" w:type="dxa"/>
            <w:left w:w="0" w:type="dxa"/>
            <w:bottom w:w="0" w:type="dxa"/>
            <w:right w:w="0" w:type="dxa"/>
          </w:tblCellMar>
        </w:tblPrEx>
        <w:trPr>
          <w:trHeight w:val="642" w:hRule="atLeast"/>
          <w:jc w:val="center"/>
        </w:trPr>
        <w:tc>
          <w:tcPr>
            <w:tcW w:w="99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合计</w:t>
            </w:r>
          </w:p>
        </w:tc>
        <w:tc>
          <w:tcPr>
            <w:tcW w:w="8302" w:type="dxa"/>
            <w:gridSpan w:val="5"/>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color w:val="000000"/>
                <w:sz w:val="21"/>
                <w:szCs w:val="21"/>
                <w:lang w:val="en-US" w:eastAsia="zh-CN"/>
              </w:rPr>
            </w:pPr>
            <w:r>
              <w:rPr>
                <w:rFonts w:hint="eastAsia" w:ascii="宋体" w:hAnsi="宋体" w:cs="宋体"/>
                <w:b/>
                <w:bCs/>
                <w:color w:val="000000"/>
                <w:sz w:val="21"/>
                <w:szCs w:val="21"/>
                <w:lang w:val="en-US" w:eastAsia="zh-CN"/>
              </w:rPr>
              <w:t>2</w:t>
            </w:r>
            <w:r>
              <w:rPr>
                <w:rFonts w:hint="eastAsia" w:ascii="宋体" w:hAnsi="宋体" w:eastAsia="宋体" w:cs="宋体"/>
                <w:b/>
                <w:bCs/>
                <w:color w:val="000000"/>
                <w:sz w:val="21"/>
                <w:szCs w:val="21"/>
                <w:lang w:val="en-US" w:eastAsia="zh-CN"/>
              </w:rPr>
              <w:t>名</w:t>
            </w:r>
          </w:p>
        </w:tc>
      </w:tr>
    </w:tbl>
    <w:p>
      <w:pPr>
        <w:numPr>
          <w:ilvl w:val="0"/>
          <w:numId w:val="0"/>
        </w:numPr>
        <w:spacing w:line="500" w:lineRule="exact"/>
        <w:rPr>
          <w:rFonts w:hint="default" w:ascii="仿宋_GB2312" w:eastAsia="仿宋_GB2312" w:cs="仿宋_GB2312"/>
          <w:b/>
          <w:bCs/>
          <w:sz w:val="32"/>
          <w:szCs w:val="32"/>
          <w:lang w:val="en-US" w:eastAsia="zh-CN"/>
        </w:rPr>
      </w:pPr>
    </w:p>
    <w:p>
      <w:pPr>
        <w:numPr>
          <w:ilvl w:val="0"/>
          <w:numId w:val="0"/>
        </w:numPr>
        <w:spacing w:line="500" w:lineRule="exact"/>
        <w:jc w:val="left"/>
        <w:rPr>
          <w:rFonts w:hint="eastAsia" w:ascii="仿宋_GB2312" w:eastAsia="仿宋_GB2312" w:cs="仿宋_GB2312"/>
          <w:b/>
          <w:bCs/>
          <w:kern w:val="0"/>
          <w:sz w:val="32"/>
          <w:szCs w:val="32"/>
          <w:lang w:val="en-US" w:eastAsia="zh-CN"/>
        </w:rPr>
      </w:pPr>
      <w:r>
        <w:rPr>
          <w:rFonts w:hint="eastAsia" w:ascii="仿宋_GB2312" w:eastAsia="仿宋_GB2312" w:cs="仿宋_GB2312"/>
          <w:b/>
          <w:bCs/>
          <w:kern w:val="0"/>
          <w:sz w:val="32"/>
          <w:szCs w:val="32"/>
          <w:lang w:val="en-US" w:eastAsia="zh-CN"/>
        </w:rPr>
        <w:t>2、宁波市眼科医院</w:t>
      </w:r>
    </w:p>
    <w:p>
      <w:pPr>
        <w:numPr>
          <w:ilvl w:val="0"/>
          <w:numId w:val="0"/>
        </w:numPr>
        <w:spacing w:line="500" w:lineRule="exact"/>
        <w:jc w:val="left"/>
        <w:rPr>
          <w:rFonts w:hint="eastAsia"/>
          <w:b/>
          <w:bCs/>
          <w:sz w:val="28"/>
          <w:szCs w:val="28"/>
          <w:lang w:val="en-US" w:eastAsia="zh-CN"/>
        </w:rPr>
      </w:pPr>
      <w:r>
        <w:rPr>
          <w:rFonts w:hint="eastAsia" w:ascii="仿宋_GB2312" w:eastAsia="仿宋_GB2312" w:cs="仿宋_GB2312"/>
          <w:b w:val="0"/>
          <w:bCs w:val="0"/>
          <w:kern w:val="0"/>
          <w:sz w:val="32"/>
          <w:szCs w:val="32"/>
          <w:lang w:val="en-US" w:eastAsia="zh-CN"/>
        </w:rPr>
        <w:t>联系人：陈老师，联系电话：0574-87862221</w:t>
      </w:r>
      <w:r>
        <w:rPr>
          <w:rFonts w:hint="eastAsia" w:ascii="仿宋_GB2312" w:eastAsia="仿宋_GB2312" w:cs="仿宋_GB2312"/>
          <w:b w:val="0"/>
          <w:bCs w:val="0"/>
          <w:kern w:val="0"/>
          <w:sz w:val="32"/>
          <w:szCs w:val="32"/>
          <w:highlight w:val="none"/>
          <w:lang w:val="en-US" w:eastAsia="zh-CN"/>
        </w:rPr>
        <w:t xml:space="preserve"> </w:t>
      </w:r>
      <w:r>
        <w:rPr>
          <w:rFonts w:hint="eastAsia"/>
          <w:highlight w:val="none"/>
          <w:lang w:val="en-US" w:eastAsia="zh-CN"/>
        </w:rPr>
        <w:t xml:space="preserve">  </w:t>
      </w:r>
      <w:r>
        <w:rPr>
          <w:rFonts w:hint="eastAsia"/>
          <w:b/>
          <w:bCs/>
          <w:sz w:val="28"/>
          <w:szCs w:val="28"/>
          <w:lang w:val="en-US" w:eastAsia="zh-CN"/>
        </w:rPr>
        <w:t xml:space="preserve"> </w:t>
      </w:r>
    </w:p>
    <w:tbl>
      <w:tblPr>
        <w:tblStyle w:val="5"/>
        <w:tblW w:w="9120" w:type="dxa"/>
        <w:jc w:val="center"/>
        <w:tblLayout w:type="fixed"/>
        <w:tblCellMar>
          <w:top w:w="0" w:type="dxa"/>
          <w:left w:w="0" w:type="dxa"/>
          <w:bottom w:w="0" w:type="dxa"/>
          <w:right w:w="0" w:type="dxa"/>
        </w:tblCellMar>
      </w:tblPr>
      <w:tblGrid>
        <w:gridCol w:w="1015"/>
        <w:gridCol w:w="675"/>
        <w:gridCol w:w="1543"/>
        <w:gridCol w:w="1365"/>
        <w:gridCol w:w="3484"/>
        <w:gridCol w:w="1038"/>
      </w:tblGrid>
      <w:tr>
        <w:tblPrEx>
          <w:tblCellMar>
            <w:top w:w="0" w:type="dxa"/>
            <w:left w:w="0" w:type="dxa"/>
            <w:bottom w:w="0" w:type="dxa"/>
            <w:right w:w="0" w:type="dxa"/>
          </w:tblCellMar>
        </w:tblPrEx>
        <w:trPr>
          <w:trHeight w:val="581" w:hRule="atLeast"/>
          <w:jc w:val="center"/>
        </w:trPr>
        <w:tc>
          <w:tcPr>
            <w:tcW w:w="101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招聘岗位</w:t>
            </w:r>
          </w:p>
        </w:tc>
        <w:tc>
          <w:tcPr>
            <w:tcW w:w="67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b/>
                <w:color w:val="000000"/>
                <w:kern w:val="2"/>
                <w:sz w:val="24"/>
                <w:szCs w:val="24"/>
                <w:lang w:val="en-US" w:eastAsia="zh-CN" w:bidi="ar-SA"/>
              </w:rPr>
            </w:pPr>
            <w:r>
              <w:rPr>
                <w:rFonts w:hint="eastAsia" w:ascii="仿宋" w:hAnsi="仿宋" w:eastAsia="仿宋" w:cs="仿宋"/>
                <w:b/>
                <w:color w:val="000000"/>
                <w:kern w:val="0"/>
                <w:sz w:val="24"/>
                <w:szCs w:val="24"/>
              </w:rPr>
              <w:t>指标</w:t>
            </w:r>
          </w:p>
        </w:tc>
        <w:tc>
          <w:tcPr>
            <w:tcW w:w="154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b/>
                <w:color w:val="000000"/>
                <w:kern w:val="2"/>
                <w:sz w:val="24"/>
                <w:szCs w:val="24"/>
                <w:lang w:val="en-US" w:eastAsia="zh-CN" w:bidi="ar-SA"/>
              </w:rPr>
            </w:pPr>
            <w:r>
              <w:rPr>
                <w:rFonts w:hint="eastAsia" w:ascii="仿宋" w:hAnsi="仿宋" w:eastAsia="仿宋" w:cs="仿宋"/>
                <w:b/>
                <w:color w:val="000000"/>
                <w:kern w:val="0"/>
                <w:sz w:val="24"/>
                <w:szCs w:val="24"/>
              </w:rPr>
              <w:t>专业</w:t>
            </w:r>
          </w:p>
        </w:tc>
        <w:tc>
          <w:tcPr>
            <w:tcW w:w="136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年龄</w:t>
            </w:r>
          </w:p>
        </w:tc>
        <w:tc>
          <w:tcPr>
            <w:tcW w:w="348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资格条件</w:t>
            </w:r>
          </w:p>
        </w:tc>
        <w:tc>
          <w:tcPr>
            <w:tcW w:w="103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范围</w:t>
            </w:r>
          </w:p>
        </w:tc>
      </w:tr>
      <w:tr>
        <w:tblPrEx>
          <w:tblCellMar>
            <w:top w:w="0" w:type="dxa"/>
            <w:left w:w="0" w:type="dxa"/>
            <w:bottom w:w="0" w:type="dxa"/>
            <w:right w:w="0" w:type="dxa"/>
          </w:tblCellMar>
        </w:tblPrEx>
        <w:trPr>
          <w:trHeight w:val="2459"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Lines="0" w:afterLines="0"/>
              <w:jc w:val="center"/>
              <w:rPr>
                <w:rFonts w:hint="eastAsia" w:ascii="宋体" w:hAnsi="宋体"/>
                <w:color w:val="000000"/>
                <w:sz w:val="18"/>
                <w:szCs w:val="18"/>
                <w:lang w:val="en-US" w:eastAsia="zh-CN"/>
              </w:rPr>
            </w:pPr>
            <w:r>
              <w:rPr>
                <w:rFonts w:hint="eastAsia" w:ascii="宋体" w:hAnsi="宋体"/>
                <w:color w:val="000000"/>
                <w:sz w:val="18"/>
                <w:szCs w:val="18"/>
                <w:lang w:val="en-US" w:eastAsia="zh-CN"/>
              </w:rPr>
              <w:t>病案信息编码员</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Lines="0" w:afterLines="0"/>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1</w:t>
            </w:r>
          </w:p>
        </w:tc>
        <w:tc>
          <w:tcPr>
            <w:tcW w:w="15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Lines="0" w:afterLines="0"/>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卫生事业管理、公共事业管理（医学信息管理方向）、信息管理与信息系统、社会医学与卫生事业管理、流行病与卫生统计学</w:t>
            </w:r>
          </w:p>
        </w:tc>
        <w:tc>
          <w:tcPr>
            <w:tcW w:w="13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Lines="0" w:afterLines="0"/>
              <w:jc w:val="both"/>
              <w:rPr>
                <w:rFonts w:hint="eastAsia" w:ascii="宋体" w:hAnsi="宋体"/>
                <w:color w:val="000000"/>
                <w:sz w:val="18"/>
                <w:szCs w:val="18"/>
                <w:lang w:val="en-US" w:eastAsia="zh-CN"/>
              </w:rPr>
            </w:pPr>
            <w:r>
              <w:rPr>
                <w:rFonts w:hint="eastAsia" w:ascii="宋体" w:hAnsi="宋体"/>
                <w:color w:val="000000"/>
                <w:sz w:val="18"/>
                <w:szCs w:val="18"/>
                <w:u w:val="none"/>
                <w:lang w:val="en-US" w:eastAsia="zh-CN"/>
              </w:rPr>
              <w:t>1987年4月28日及以后出生</w:t>
            </w:r>
          </w:p>
        </w:tc>
        <w:tc>
          <w:tcPr>
            <w:tcW w:w="34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Lines="0" w:afterLines="0"/>
              <w:jc w:val="left"/>
              <w:rPr>
                <w:rFonts w:hint="eastAsia" w:ascii="宋体" w:hAnsi="宋体"/>
                <w:color w:val="000000"/>
                <w:sz w:val="18"/>
                <w:szCs w:val="18"/>
                <w:lang w:val="en-US" w:eastAsia="zh-CN"/>
              </w:rPr>
            </w:pPr>
            <w:r>
              <w:rPr>
                <w:rFonts w:hint="eastAsia" w:ascii="宋体" w:hAnsi="宋体"/>
                <w:color w:val="000000"/>
                <w:sz w:val="18"/>
                <w:szCs w:val="18"/>
              </w:rPr>
              <w:t>本科及以上学历，具有卫技系列病案信息技术初级（士）及以上专业技术资格和浙江省国际疾病分类与手术操作分类编码技能水平培训合格证书，目前在三级医院从事病案工作且满3年及以上。</w:t>
            </w:r>
          </w:p>
        </w:tc>
        <w:tc>
          <w:tcPr>
            <w:tcW w:w="10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Lines="0" w:afterLines="0"/>
              <w:jc w:val="center"/>
              <w:rPr>
                <w:rFonts w:hint="eastAsia" w:ascii="宋体" w:hAnsi="宋体"/>
                <w:color w:val="000000"/>
                <w:sz w:val="18"/>
                <w:szCs w:val="18"/>
                <w:lang w:val="en-US" w:eastAsia="zh-CN"/>
              </w:rPr>
            </w:pPr>
            <w:r>
              <w:rPr>
                <w:rFonts w:hint="eastAsia" w:ascii="宋体" w:hAnsi="宋体"/>
                <w:color w:val="000000"/>
                <w:sz w:val="18"/>
                <w:szCs w:val="18"/>
              </w:rPr>
              <w:t>浙江省生源或户籍</w:t>
            </w:r>
          </w:p>
        </w:tc>
      </w:tr>
      <w:tr>
        <w:tblPrEx>
          <w:tblCellMar>
            <w:top w:w="0" w:type="dxa"/>
            <w:left w:w="0" w:type="dxa"/>
            <w:bottom w:w="0" w:type="dxa"/>
            <w:right w:w="0" w:type="dxa"/>
          </w:tblCellMar>
        </w:tblPrEx>
        <w:trPr>
          <w:trHeight w:val="747" w:hRule="atLeast"/>
          <w:jc w:val="center"/>
        </w:trPr>
        <w:tc>
          <w:tcPr>
            <w:tcW w:w="101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合计</w:t>
            </w:r>
          </w:p>
        </w:tc>
        <w:tc>
          <w:tcPr>
            <w:tcW w:w="67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color w:val="000000"/>
                <w:sz w:val="21"/>
                <w:szCs w:val="21"/>
                <w:lang w:val="en-US" w:eastAsia="zh-CN"/>
              </w:rPr>
            </w:pPr>
          </w:p>
        </w:tc>
        <w:tc>
          <w:tcPr>
            <w:tcW w:w="7430" w:type="dxa"/>
            <w:gridSpan w:val="4"/>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color w:val="000000"/>
                <w:sz w:val="21"/>
                <w:szCs w:val="21"/>
                <w:lang w:val="en-US" w:eastAsia="zh-CN"/>
              </w:rPr>
            </w:pPr>
            <w:r>
              <w:rPr>
                <w:rFonts w:hint="eastAsia" w:ascii="宋体" w:hAnsi="宋体" w:cs="宋体"/>
                <w:b/>
                <w:bCs/>
                <w:color w:val="000000"/>
                <w:sz w:val="21"/>
                <w:szCs w:val="21"/>
                <w:lang w:val="en-US" w:eastAsia="zh-CN"/>
              </w:rPr>
              <w:t>1</w:t>
            </w:r>
            <w:r>
              <w:rPr>
                <w:rFonts w:hint="eastAsia" w:ascii="宋体" w:hAnsi="宋体" w:eastAsia="宋体" w:cs="宋体"/>
                <w:b/>
                <w:bCs/>
                <w:color w:val="000000"/>
                <w:sz w:val="21"/>
                <w:szCs w:val="21"/>
                <w:lang w:val="en-US" w:eastAsia="zh-CN"/>
              </w:rPr>
              <w:t>名</w:t>
            </w:r>
          </w:p>
        </w:tc>
      </w:tr>
    </w:tbl>
    <w:p>
      <w:pPr>
        <w:rPr>
          <w:rFonts w:hint="eastAsia" w:ascii="仿宋_GB2312" w:eastAsia="仿宋_GB2312" w:cs="仿宋_GB2312"/>
          <w:b/>
          <w:bCs/>
          <w:kern w:val="0"/>
          <w:sz w:val="32"/>
          <w:szCs w:val="32"/>
          <w:lang w:val="en-US" w:eastAsia="zh-CN"/>
        </w:rPr>
      </w:pPr>
      <w:r>
        <w:rPr>
          <w:rFonts w:hint="eastAsia" w:ascii="仿宋_GB2312" w:eastAsia="仿宋_GB2312" w:cs="仿宋_GB2312"/>
          <w:b/>
          <w:bCs/>
          <w:kern w:val="0"/>
          <w:sz w:val="32"/>
          <w:szCs w:val="32"/>
          <w:lang w:val="en-US" w:eastAsia="zh-CN"/>
        </w:rPr>
        <w:br w:type="page"/>
      </w:r>
    </w:p>
    <w:p>
      <w:pPr>
        <w:numPr>
          <w:ilvl w:val="0"/>
          <w:numId w:val="0"/>
        </w:numPr>
        <w:spacing w:line="500" w:lineRule="exact"/>
        <w:jc w:val="left"/>
        <w:rPr>
          <w:rFonts w:hint="eastAsia" w:ascii="仿宋_GB2312" w:eastAsia="仿宋_GB2312" w:cs="仿宋_GB2312"/>
          <w:b/>
          <w:bCs/>
          <w:kern w:val="0"/>
          <w:sz w:val="32"/>
          <w:szCs w:val="32"/>
          <w:lang w:val="en-US" w:eastAsia="zh-CN"/>
        </w:rPr>
      </w:pPr>
      <w:r>
        <w:rPr>
          <w:rFonts w:hint="eastAsia" w:ascii="仿宋_GB2312" w:eastAsia="仿宋_GB2312" w:cs="仿宋_GB2312"/>
          <w:b/>
          <w:bCs/>
          <w:kern w:val="0"/>
          <w:sz w:val="32"/>
          <w:szCs w:val="32"/>
          <w:lang w:val="en-US" w:eastAsia="zh-CN"/>
        </w:rPr>
        <w:t>3、鄞州区中西医结合医院</w:t>
      </w:r>
    </w:p>
    <w:p>
      <w:pPr>
        <w:numPr>
          <w:ilvl w:val="0"/>
          <w:numId w:val="0"/>
        </w:numPr>
        <w:spacing w:line="500" w:lineRule="exact"/>
        <w:jc w:val="left"/>
        <w:rPr>
          <w:rFonts w:hint="eastAsia" w:ascii="仿宋_GB2312" w:eastAsia="仿宋_GB2312"/>
          <w:sz w:val="32"/>
          <w:szCs w:val="28"/>
          <w:highlight w:val="none"/>
        </w:rPr>
      </w:pPr>
      <w:r>
        <w:rPr>
          <w:rFonts w:hint="eastAsia" w:ascii="仿宋_GB2312" w:eastAsia="仿宋_GB2312"/>
          <w:sz w:val="32"/>
          <w:szCs w:val="28"/>
        </w:rPr>
        <w:t>联系人：</w:t>
      </w:r>
      <w:r>
        <w:rPr>
          <w:rFonts w:hint="eastAsia" w:ascii="仿宋_GB2312" w:eastAsia="仿宋_GB2312" w:cs="仿宋_GB2312"/>
          <w:sz w:val="32"/>
          <w:szCs w:val="32"/>
          <w:lang w:val="en-US" w:eastAsia="zh-CN"/>
        </w:rPr>
        <w:t>王老师</w:t>
      </w:r>
      <w:r>
        <w:rPr>
          <w:rFonts w:hint="eastAsia" w:ascii="仿宋_GB2312" w:eastAsia="仿宋_GB2312" w:cs="仿宋_GB2312"/>
          <w:sz w:val="32"/>
          <w:szCs w:val="32"/>
          <w:highlight w:val="none"/>
          <w:lang w:val="en-US" w:eastAsia="zh-CN"/>
        </w:rPr>
        <w:t>，</w:t>
      </w:r>
      <w:r>
        <w:rPr>
          <w:rFonts w:hint="eastAsia" w:ascii="仿宋_GB2312" w:eastAsia="仿宋_GB2312"/>
          <w:sz w:val="32"/>
          <w:szCs w:val="28"/>
        </w:rPr>
        <w:t>联系电话</w:t>
      </w:r>
      <w:r>
        <w:rPr>
          <w:rFonts w:hint="eastAsia" w:ascii="仿宋_GB2312" w:eastAsia="仿宋_GB2312"/>
          <w:sz w:val="32"/>
          <w:szCs w:val="28"/>
          <w:lang w:eastAsia="zh-CN"/>
        </w:rPr>
        <w:t>：</w:t>
      </w:r>
      <w:r>
        <w:rPr>
          <w:rFonts w:hint="eastAsia" w:ascii="仿宋_GB2312" w:eastAsia="仿宋_GB2312"/>
          <w:sz w:val="32"/>
          <w:szCs w:val="28"/>
          <w:highlight w:val="none"/>
        </w:rPr>
        <w:t>0574-56570305</w:t>
      </w:r>
    </w:p>
    <w:tbl>
      <w:tblPr>
        <w:tblStyle w:val="5"/>
        <w:tblW w:w="9652" w:type="dxa"/>
        <w:jc w:val="center"/>
        <w:tblLayout w:type="fixed"/>
        <w:tblCellMar>
          <w:top w:w="0" w:type="dxa"/>
          <w:left w:w="0" w:type="dxa"/>
          <w:bottom w:w="0" w:type="dxa"/>
          <w:right w:w="0" w:type="dxa"/>
        </w:tblCellMar>
      </w:tblPr>
      <w:tblGrid>
        <w:gridCol w:w="1177"/>
        <w:gridCol w:w="675"/>
        <w:gridCol w:w="1543"/>
        <w:gridCol w:w="1905"/>
        <w:gridCol w:w="2663"/>
        <w:gridCol w:w="1689"/>
      </w:tblGrid>
      <w:tr>
        <w:tblPrEx>
          <w:tblCellMar>
            <w:top w:w="0" w:type="dxa"/>
            <w:left w:w="0" w:type="dxa"/>
            <w:bottom w:w="0" w:type="dxa"/>
            <w:right w:w="0" w:type="dxa"/>
          </w:tblCellMar>
        </w:tblPrEx>
        <w:trPr>
          <w:trHeight w:val="656" w:hRule="atLeast"/>
          <w:jc w:val="center"/>
        </w:trPr>
        <w:tc>
          <w:tcPr>
            <w:tcW w:w="117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 w:val="24"/>
                <w:szCs w:val="24"/>
              </w:rPr>
            </w:pPr>
            <w:r>
              <w:rPr>
                <w:rFonts w:hint="eastAsia" w:ascii="仿宋" w:hAnsi="仿宋" w:eastAsia="仿宋" w:cs="仿宋"/>
                <w:b/>
                <w:kern w:val="0"/>
                <w:sz w:val="24"/>
                <w:szCs w:val="24"/>
              </w:rPr>
              <w:t>招聘岗位</w:t>
            </w:r>
          </w:p>
        </w:tc>
        <w:tc>
          <w:tcPr>
            <w:tcW w:w="67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 w:val="24"/>
                <w:szCs w:val="24"/>
              </w:rPr>
            </w:pPr>
            <w:r>
              <w:rPr>
                <w:rFonts w:hint="eastAsia" w:ascii="仿宋" w:hAnsi="仿宋" w:eastAsia="仿宋" w:cs="仿宋"/>
                <w:b/>
                <w:kern w:val="0"/>
                <w:sz w:val="24"/>
                <w:szCs w:val="24"/>
              </w:rPr>
              <w:t>指标</w:t>
            </w:r>
          </w:p>
        </w:tc>
        <w:tc>
          <w:tcPr>
            <w:tcW w:w="154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 w:val="24"/>
                <w:szCs w:val="24"/>
              </w:rPr>
            </w:pPr>
            <w:r>
              <w:rPr>
                <w:rFonts w:hint="eastAsia" w:ascii="仿宋" w:hAnsi="仿宋" w:eastAsia="仿宋" w:cs="仿宋"/>
                <w:b/>
                <w:kern w:val="0"/>
                <w:sz w:val="24"/>
                <w:szCs w:val="24"/>
              </w:rPr>
              <w:t>专业</w:t>
            </w:r>
          </w:p>
        </w:tc>
        <w:tc>
          <w:tcPr>
            <w:tcW w:w="190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kern w:val="0"/>
                <w:sz w:val="24"/>
                <w:szCs w:val="24"/>
              </w:rPr>
            </w:pPr>
            <w:r>
              <w:rPr>
                <w:rFonts w:hint="eastAsia" w:ascii="仿宋" w:hAnsi="仿宋" w:eastAsia="仿宋" w:cs="仿宋"/>
                <w:b/>
                <w:kern w:val="0"/>
                <w:sz w:val="24"/>
                <w:szCs w:val="24"/>
              </w:rPr>
              <w:t>年龄</w:t>
            </w:r>
          </w:p>
        </w:tc>
        <w:tc>
          <w:tcPr>
            <w:tcW w:w="266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 w:val="24"/>
                <w:szCs w:val="24"/>
              </w:rPr>
            </w:pPr>
            <w:r>
              <w:rPr>
                <w:rFonts w:hint="eastAsia" w:ascii="仿宋" w:hAnsi="仿宋" w:eastAsia="仿宋" w:cs="仿宋"/>
                <w:b/>
                <w:kern w:val="0"/>
                <w:sz w:val="24"/>
                <w:szCs w:val="24"/>
              </w:rPr>
              <w:t>资格条件</w:t>
            </w:r>
          </w:p>
        </w:tc>
        <w:tc>
          <w:tcPr>
            <w:tcW w:w="168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 w:val="24"/>
                <w:szCs w:val="24"/>
              </w:rPr>
            </w:pPr>
            <w:r>
              <w:rPr>
                <w:rFonts w:hint="eastAsia" w:ascii="仿宋" w:hAnsi="仿宋" w:eastAsia="仿宋" w:cs="仿宋"/>
                <w:b/>
                <w:kern w:val="0"/>
                <w:sz w:val="24"/>
                <w:szCs w:val="24"/>
              </w:rPr>
              <w:t>范围</w:t>
            </w:r>
          </w:p>
        </w:tc>
      </w:tr>
      <w:tr>
        <w:tblPrEx>
          <w:tblCellMar>
            <w:top w:w="0" w:type="dxa"/>
            <w:left w:w="0" w:type="dxa"/>
            <w:bottom w:w="0" w:type="dxa"/>
            <w:right w:w="0" w:type="dxa"/>
          </w:tblCellMar>
        </w:tblPrEx>
        <w:trPr>
          <w:trHeight w:val="1231"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急诊科医生</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1</w:t>
            </w:r>
          </w:p>
        </w:tc>
        <w:tc>
          <w:tcPr>
            <w:tcW w:w="15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临床医学、急诊医学</w:t>
            </w:r>
          </w:p>
        </w:tc>
        <w:tc>
          <w:tcPr>
            <w:tcW w:w="1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1987年4月</w:t>
            </w:r>
            <w:r>
              <w:rPr>
                <w:rFonts w:hint="eastAsia" w:ascii="宋体" w:hAnsi="宋体"/>
                <w:sz w:val="18"/>
                <w:szCs w:val="18"/>
                <w:lang w:val="en-US" w:eastAsia="zh-CN"/>
              </w:rPr>
              <w:t>28</w:t>
            </w:r>
            <w:r>
              <w:rPr>
                <w:rFonts w:hint="eastAsia" w:ascii="宋体" w:hAnsi="宋体"/>
                <w:sz w:val="18"/>
                <w:szCs w:val="18"/>
              </w:rPr>
              <w:t>日及</w:t>
            </w:r>
          </w:p>
          <w:p>
            <w:pPr>
              <w:jc w:val="center"/>
              <w:rPr>
                <w:rFonts w:ascii="宋体" w:hAnsi="宋体"/>
                <w:sz w:val="18"/>
                <w:szCs w:val="18"/>
              </w:rPr>
            </w:pPr>
            <w:r>
              <w:rPr>
                <w:rFonts w:hint="eastAsia" w:ascii="宋体" w:hAnsi="宋体"/>
                <w:sz w:val="18"/>
                <w:szCs w:val="18"/>
              </w:rPr>
              <w:t>以后</w:t>
            </w:r>
            <w:r>
              <w:rPr>
                <w:rFonts w:hint="eastAsia" w:ascii="宋体" w:hAnsi="宋体"/>
                <w:sz w:val="18"/>
                <w:szCs w:val="18"/>
                <w:lang w:val="en-US" w:eastAsia="zh-CN"/>
              </w:rPr>
              <w:t>出生</w:t>
            </w:r>
          </w:p>
        </w:tc>
        <w:tc>
          <w:tcPr>
            <w:tcW w:w="2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宋体" w:hAnsi="宋体"/>
                <w:sz w:val="18"/>
                <w:szCs w:val="18"/>
              </w:rPr>
            </w:pPr>
            <w:r>
              <w:rPr>
                <w:rFonts w:hint="eastAsia" w:ascii="宋体" w:hAnsi="宋体"/>
                <w:sz w:val="18"/>
                <w:szCs w:val="18"/>
              </w:rPr>
              <w:t>本科及以上学历学位，具有执业医师资格证书和住院医师规范化培训合格证书。</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生源或户籍不限</w:t>
            </w:r>
          </w:p>
        </w:tc>
      </w:tr>
      <w:tr>
        <w:tblPrEx>
          <w:tblCellMar>
            <w:top w:w="0" w:type="dxa"/>
            <w:left w:w="0" w:type="dxa"/>
            <w:bottom w:w="0" w:type="dxa"/>
            <w:right w:w="0" w:type="dxa"/>
          </w:tblCellMar>
        </w:tblPrEx>
        <w:trPr>
          <w:trHeight w:val="1613"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麻醉科医生</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1</w:t>
            </w:r>
          </w:p>
        </w:tc>
        <w:tc>
          <w:tcPr>
            <w:tcW w:w="15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临床医学、麻醉学</w:t>
            </w:r>
          </w:p>
        </w:tc>
        <w:tc>
          <w:tcPr>
            <w:tcW w:w="1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1987年4月</w:t>
            </w:r>
            <w:r>
              <w:rPr>
                <w:rFonts w:hint="eastAsia" w:ascii="宋体" w:hAnsi="宋体"/>
                <w:sz w:val="18"/>
                <w:szCs w:val="18"/>
                <w:lang w:val="en-US" w:eastAsia="zh-CN"/>
              </w:rPr>
              <w:t>28</w:t>
            </w:r>
            <w:r>
              <w:rPr>
                <w:rFonts w:hint="eastAsia" w:ascii="宋体" w:hAnsi="宋体"/>
                <w:sz w:val="18"/>
                <w:szCs w:val="18"/>
              </w:rPr>
              <w:t>日及</w:t>
            </w:r>
          </w:p>
          <w:p>
            <w:pPr>
              <w:jc w:val="center"/>
              <w:rPr>
                <w:rFonts w:ascii="宋体" w:hAnsi="宋体"/>
                <w:sz w:val="18"/>
                <w:szCs w:val="18"/>
              </w:rPr>
            </w:pPr>
            <w:r>
              <w:rPr>
                <w:rFonts w:hint="eastAsia" w:ascii="宋体" w:hAnsi="宋体"/>
                <w:sz w:val="18"/>
                <w:szCs w:val="18"/>
              </w:rPr>
              <w:t>以后</w:t>
            </w:r>
            <w:r>
              <w:rPr>
                <w:rFonts w:hint="eastAsia" w:ascii="宋体" w:hAnsi="宋体"/>
                <w:sz w:val="18"/>
                <w:szCs w:val="18"/>
                <w:lang w:val="en-US" w:eastAsia="zh-CN"/>
              </w:rPr>
              <w:t>出生</w:t>
            </w:r>
          </w:p>
        </w:tc>
        <w:tc>
          <w:tcPr>
            <w:tcW w:w="2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宋体" w:hAnsi="宋体"/>
                <w:sz w:val="18"/>
                <w:szCs w:val="18"/>
              </w:rPr>
            </w:pPr>
            <w:r>
              <w:rPr>
                <w:rFonts w:hint="eastAsia" w:ascii="宋体" w:hAnsi="宋体"/>
                <w:sz w:val="18"/>
                <w:szCs w:val="18"/>
              </w:rPr>
              <w:t>本科及以上学历学位，具有执业医师资格证书</w:t>
            </w:r>
            <w:r>
              <w:rPr>
                <w:rFonts w:hint="eastAsia" w:ascii="宋体" w:hAnsi="宋体"/>
                <w:sz w:val="18"/>
                <w:szCs w:val="18"/>
                <w:lang w:eastAsia="zh-CN"/>
              </w:rPr>
              <w:t>，</w:t>
            </w:r>
            <w:r>
              <w:rPr>
                <w:rFonts w:hint="eastAsia" w:ascii="宋体" w:hAnsi="宋体"/>
                <w:sz w:val="18"/>
                <w:szCs w:val="18"/>
              </w:rPr>
              <w:t>执业范围</w:t>
            </w:r>
            <w:r>
              <w:rPr>
                <w:rFonts w:hint="eastAsia" w:ascii="宋体" w:hAnsi="宋体"/>
                <w:sz w:val="18"/>
                <w:szCs w:val="18"/>
                <w:lang w:val="en-US" w:eastAsia="zh-CN"/>
              </w:rPr>
              <w:t>为</w:t>
            </w:r>
            <w:r>
              <w:rPr>
                <w:rFonts w:hint="eastAsia" w:ascii="宋体" w:hAnsi="宋体"/>
                <w:sz w:val="18"/>
                <w:szCs w:val="18"/>
              </w:rPr>
              <w:t>麻醉专业</w:t>
            </w:r>
            <w:r>
              <w:rPr>
                <w:rFonts w:hint="eastAsia" w:ascii="宋体" w:hAnsi="宋体"/>
                <w:sz w:val="18"/>
                <w:szCs w:val="18"/>
                <w:lang w:eastAsia="zh-CN"/>
              </w:rPr>
              <w:t>，</w:t>
            </w:r>
            <w:r>
              <w:rPr>
                <w:rFonts w:hint="eastAsia" w:ascii="宋体" w:hAnsi="宋体"/>
                <w:sz w:val="18"/>
                <w:szCs w:val="18"/>
                <w:lang w:val="en-US" w:eastAsia="zh-CN"/>
              </w:rPr>
              <w:t>并取得</w:t>
            </w:r>
            <w:r>
              <w:rPr>
                <w:rFonts w:hint="eastAsia" w:ascii="宋体" w:hAnsi="宋体"/>
                <w:sz w:val="18"/>
                <w:szCs w:val="18"/>
              </w:rPr>
              <w:t>住院医师规范化培训合格证书。</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生源或户籍不限</w:t>
            </w:r>
          </w:p>
        </w:tc>
      </w:tr>
      <w:tr>
        <w:tblPrEx>
          <w:tblCellMar>
            <w:top w:w="0" w:type="dxa"/>
            <w:left w:w="0" w:type="dxa"/>
            <w:bottom w:w="0" w:type="dxa"/>
            <w:right w:w="0" w:type="dxa"/>
          </w:tblCellMar>
        </w:tblPrEx>
        <w:trPr>
          <w:trHeight w:val="1321"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检验科技师</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1</w:t>
            </w:r>
          </w:p>
        </w:tc>
        <w:tc>
          <w:tcPr>
            <w:tcW w:w="15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sz w:val="18"/>
                <w:szCs w:val="18"/>
                <w:lang w:eastAsia="zh-CN"/>
              </w:rPr>
            </w:pPr>
            <w:r>
              <w:rPr>
                <w:rFonts w:hint="eastAsia" w:ascii="宋体" w:hAnsi="宋体"/>
                <w:sz w:val="18"/>
                <w:szCs w:val="18"/>
              </w:rPr>
              <w:t>医学检验技术、医学检验</w:t>
            </w:r>
            <w:r>
              <w:rPr>
                <w:rFonts w:hint="eastAsia" w:ascii="宋体" w:hAnsi="宋体"/>
                <w:sz w:val="18"/>
                <w:szCs w:val="18"/>
                <w:lang w:eastAsia="zh-CN"/>
              </w:rPr>
              <w:t>、</w:t>
            </w:r>
            <w:r>
              <w:rPr>
                <w:rFonts w:hint="eastAsia" w:ascii="宋体" w:hAnsi="宋体"/>
                <w:sz w:val="18"/>
                <w:szCs w:val="18"/>
              </w:rPr>
              <w:t>临床检验诊断学</w:t>
            </w:r>
          </w:p>
        </w:tc>
        <w:tc>
          <w:tcPr>
            <w:tcW w:w="1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1987年4月</w:t>
            </w:r>
            <w:r>
              <w:rPr>
                <w:rFonts w:hint="eastAsia" w:ascii="宋体" w:hAnsi="宋体"/>
                <w:sz w:val="18"/>
                <w:szCs w:val="18"/>
                <w:lang w:val="en-US" w:eastAsia="zh-CN"/>
              </w:rPr>
              <w:t>28</w:t>
            </w:r>
            <w:r>
              <w:rPr>
                <w:rFonts w:hint="eastAsia" w:ascii="宋体" w:hAnsi="宋体"/>
                <w:sz w:val="18"/>
                <w:szCs w:val="18"/>
              </w:rPr>
              <w:t>日及</w:t>
            </w:r>
          </w:p>
          <w:p>
            <w:pPr>
              <w:jc w:val="center"/>
              <w:rPr>
                <w:rFonts w:ascii="宋体" w:hAnsi="宋体"/>
                <w:sz w:val="18"/>
                <w:szCs w:val="18"/>
              </w:rPr>
            </w:pPr>
            <w:r>
              <w:rPr>
                <w:rFonts w:hint="eastAsia" w:ascii="宋体" w:hAnsi="宋体"/>
                <w:sz w:val="18"/>
                <w:szCs w:val="18"/>
              </w:rPr>
              <w:t>以后</w:t>
            </w:r>
            <w:r>
              <w:rPr>
                <w:rFonts w:hint="eastAsia" w:ascii="宋体" w:hAnsi="宋体"/>
                <w:sz w:val="18"/>
                <w:szCs w:val="18"/>
                <w:lang w:val="en-US" w:eastAsia="zh-CN"/>
              </w:rPr>
              <w:t>出生</w:t>
            </w:r>
          </w:p>
        </w:tc>
        <w:tc>
          <w:tcPr>
            <w:tcW w:w="2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本科及以上学历学位，具有检验师及以上专业</w:t>
            </w:r>
            <w:r>
              <w:rPr>
                <w:rFonts w:hint="eastAsia" w:ascii="宋体" w:hAnsi="宋体" w:cs="宋体"/>
                <w:kern w:val="0"/>
                <w:sz w:val="18"/>
                <w:szCs w:val="18"/>
              </w:rPr>
              <w:t>技术</w:t>
            </w:r>
            <w:r>
              <w:rPr>
                <w:rFonts w:hint="eastAsia" w:ascii="宋体" w:hAnsi="宋体"/>
                <w:sz w:val="18"/>
                <w:szCs w:val="18"/>
              </w:rPr>
              <w:t>资格证书，在三级医院从事检验工作满3年及以上。</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宁波</w:t>
            </w:r>
            <w:r>
              <w:rPr>
                <w:rFonts w:hint="eastAsia" w:ascii="宋体" w:hAnsi="宋体"/>
                <w:sz w:val="18"/>
                <w:szCs w:val="18"/>
                <w:lang w:eastAsia="zh-CN"/>
              </w:rPr>
              <w:t>大市</w:t>
            </w:r>
            <w:r>
              <w:rPr>
                <w:rFonts w:hint="eastAsia" w:ascii="宋体" w:hAnsi="宋体"/>
                <w:sz w:val="18"/>
                <w:szCs w:val="18"/>
              </w:rPr>
              <w:t>生源或户籍</w:t>
            </w:r>
          </w:p>
        </w:tc>
      </w:tr>
      <w:tr>
        <w:tblPrEx>
          <w:tblCellMar>
            <w:top w:w="0" w:type="dxa"/>
            <w:left w:w="0" w:type="dxa"/>
            <w:bottom w:w="0" w:type="dxa"/>
            <w:right w:w="0" w:type="dxa"/>
          </w:tblCellMar>
        </w:tblPrEx>
        <w:trPr>
          <w:trHeight w:val="612" w:hRule="atLeast"/>
          <w:jc w:val="center"/>
        </w:trPr>
        <w:tc>
          <w:tcPr>
            <w:tcW w:w="117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bCs/>
              </w:rPr>
            </w:pPr>
            <w:r>
              <w:rPr>
                <w:rFonts w:hint="eastAsia" w:ascii="宋体" w:hAnsi="宋体" w:cs="宋体"/>
                <w:b/>
                <w:bCs/>
              </w:rPr>
              <w:t>合计</w:t>
            </w:r>
          </w:p>
        </w:tc>
        <w:tc>
          <w:tcPr>
            <w:tcW w:w="67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bCs/>
              </w:rPr>
            </w:pPr>
          </w:p>
        </w:tc>
        <w:tc>
          <w:tcPr>
            <w:tcW w:w="7800" w:type="dxa"/>
            <w:gridSpan w:val="4"/>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bCs/>
              </w:rPr>
            </w:pPr>
            <w:r>
              <w:rPr>
                <w:rFonts w:hint="eastAsia" w:ascii="宋体" w:hAnsi="宋体" w:cs="宋体"/>
                <w:b/>
                <w:bCs/>
              </w:rPr>
              <w:t>3名</w:t>
            </w:r>
          </w:p>
        </w:tc>
      </w:tr>
    </w:tbl>
    <w:p>
      <w:pPr>
        <w:numPr>
          <w:ilvl w:val="0"/>
          <w:numId w:val="0"/>
        </w:numPr>
        <w:spacing w:line="500" w:lineRule="exact"/>
        <w:rPr>
          <w:rFonts w:hint="eastAsia" w:ascii="仿宋_GB2312" w:eastAsia="仿宋_GB2312" w:cs="仿宋_GB2312"/>
          <w:b/>
          <w:bCs/>
          <w:sz w:val="32"/>
          <w:szCs w:val="32"/>
          <w:lang w:val="en-US" w:eastAsia="zh-CN"/>
        </w:rPr>
      </w:pPr>
    </w:p>
    <w:p>
      <w:pPr>
        <w:numPr>
          <w:ilvl w:val="0"/>
          <w:numId w:val="0"/>
        </w:numPr>
        <w:spacing w:line="500" w:lineRule="exact"/>
        <w:jc w:val="left"/>
        <w:rPr>
          <w:rFonts w:hint="eastAsia" w:ascii="仿宋_GB2312" w:eastAsia="仿宋_GB2312" w:cs="仿宋_GB2312"/>
          <w:b/>
          <w:bCs/>
          <w:sz w:val="32"/>
          <w:szCs w:val="32"/>
          <w:lang w:val="en-US" w:eastAsia="zh-CN"/>
        </w:rPr>
      </w:pPr>
      <w:r>
        <w:rPr>
          <w:rFonts w:hint="eastAsia" w:ascii="仿宋_GB2312" w:eastAsia="仿宋_GB2312" w:cs="仿宋_GB2312"/>
          <w:b/>
          <w:bCs/>
          <w:sz w:val="32"/>
          <w:szCs w:val="32"/>
          <w:lang w:val="en-US" w:eastAsia="zh-CN"/>
        </w:rPr>
        <w:t>4、鄞州区妇幼保健所</w:t>
      </w:r>
    </w:p>
    <w:p>
      <w:pPr>
        <w:numPr>
          <w:ilvl w:val="0"/>
          <w:numId w:val="0"/>
        </w:numPr>
        <w:spacing w:line="500" w:lineRule="exact"/>
        <w:jc w:val="left"/>
        <w:rPr>
          <w:rFonts w:hint="default" w:ascii="仿宋_GB2312" w:eastAsia="仿宋_GB2312"/>
          <w:sz w:val="32"/>
          <w:szCs w:val="28"/>
          <w:highlight w:val="none"/>
          <w:lang w:val="en-US" w:eastAsia="zh-CN"/>
        </w:rPr>
      </w:pPr>
      <w:r>
        <w:rPr>
          <w:rFonts w:hint="eastAsia" w:ascii="仿宋_GB2312" w:eastAsia="仿宋_GB2312"/>
          <w:sz w:val="32"/>
          <w:szCs w:val="28"/>
        </w:rPr>
        <w:t>联系人：</w:t>
      </w:r>
      <w:r>
        <w:rPr>
          <w:rFonts w:hint="eastAsia" w:ascii="仿宋_GB2312" w:eastAsia="仿宋_GB2312" w:cs="仿宋_GB2312"/>
          <w:sz w:val="32"/>
          <w:szCs w:val="32"/>
          <w:lang w:val="en-US" w:eastAsia="zh-CN"/>
        </w:rPr>
        <w:t>王老师</w:t>
      </w:r>
      <w:r>
        <w:rPr>
          <w:rFonts w:hint="eastAsia" w:ascii="仿宋_GB2312" w:eastAsia="仿宋_GB2312" w:cs="仿宋_GB2312"/>
          <w:sz w:val="32"/>
          <w:szCs w:val="32"/>
          <w:highlight w:val="none"/>
          <w:lang w:val="en-US" w:eastAsia="zh-CN"/>
        </w:rPr>
        <w:t>，</w:t>
      </w:r>
      <w:r>
        <w:rPr>
          <w:rFonts w:hint="eastAsia" w:ascii="仿宋_GB2312" w:eastAsia="仿宋_GB2312"/>
          <w:sz w:val="32"/>
          <w:szCs w:val="28"/>
        </w:rPr>
        <w:t>联系电话</w:t>
      </w:r>
      <w:r>
        <w:rPr>
          <w:rFonts w:hint="eastAsia" w:ascii="仿宋_GB2312" w:eastAsia="仿宋_GB2312"/>
          <w:sz w:val="32"/>
          <w:szCs w:val="28"/>
          <w:lang w:eastAsia="zh-CN"/>
        </w:rPr>
        <w:t>：</w:t>
      </w:r>
      <w:r>
        <w:rPr>
          <w:rFonts w:hint="eastAsia" w:ascii="仿宋_GB2312" w:eastAsia="仿宋_GB2312"/>
          <w:sz w:val="32"/>
          <w:szCs w:val="28"/>
          <w:highlight w:val="none"/>
        </w:rPr>
        <w:t xml:space="preserve">0574-87863806 </w:t>
      </w:r>
    </w:p>
    <w:tbl>
      <w:tblPr>
        <w:tblStyle w:val="5"/>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764"/>
        <w:gridCol w:w="948"/>
        <w:gridCol w:w="2216"/>
        <w:gridCol w:w="2524"/>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00" w:type="dxa"/>
            <w:noWrap w:val="0"/>
            <w:vAlign w:val="center"/>
          </w:tcPr>
          <w:p>
            <w:pPr>
              <w:widowControl/>
              <w:jc w:val="center"/>
              <w:textAlignment w:val="center"/>
              <w:rPr>
                <w:rFonts w:hint="eastAsia" w:ascii="仿宋" w:hAnsi="仿宋" w:eastAsia="仿宋" w:cs="仿宋"/>
                <w:b/>
                <w:color w:val="000000"/>
                <w:kern w:val="0"/>
                <w:sz w:val="24"/>
                <w:szCs w:val="24"/>
                <w:lang w:val="en-US" w:eastAsia="zh-CN"/>
              </w:rPr>
            </w:pPr>
            <w:r>
              <w:rPr>
                <w:rFonts w:hint="eastAsia" w:ascii="仿宋" w:hAnsi="仿宋" w:eastAsia="仿宋" w:cs="仿宋"/>
                <w:b/>
                <w:color w:val="000000"/>
                <w:kern w:val="0"/>
                <w:sz w:val="24"/>
                <w:szCs w:val="24"/>
                <w:lang w:val="en-US" w:eastAsia="zh-CN"/>
              </w:rPr>
              <w:t>招聘岗位</w:t>
            </w:r>
          </w:p>
        </w:tc>
        <w:tc>
          <w:tcPr>
            <w:tcW w:w="764" w:type="dxa"/>
            <w:noWrap w:val="0"/>
            <w:vAlign w:val="center"/>
          </w:tcPr>
          <w:p>
            <w:pPr>
              <w:widowControl/>
              <w:jc w:val="center"/>
              <w:textAlignment w:val="center"/>
              <w:rPr>
                <w:rFonts w:hint="eastAsia" w:ascii="仿宋" w:hAnsi="仿宋" w:eastAsia="仿宋" w:cs="仿宋"/>
                <w:b/>
                <w:color w:val="000000"/>
                <w:kern w:val="0"/>
                <w:sz w:val="24"/>
                <w:szCs w:val="24"/>
                <w:lang w:val="en-US" w:eastAsia="zh-CN"/>
              </w:rPr>
            </w:pPr>
            <w:r>
              <w:rPr>
                <w:rFonts w:hint="eastAsia" w:ascii="仿宋" w:hAnsi="仿宋" w:eastAsia="仿宋" w:cs="仿宋"/>
                <w:b/>
                <w:color w:val="000000"/>
                <w:kern w:val="0"/>
                <w:sz w:val="24"/>
                <w:szCs w:val="24"/>
                <w:lang w:val="en-US" w:eastAsia="zh-CN"/>
              </w:rPr>
              <w:t>指标</w:t>
            </w:r>
          </w:p>
        </w:tc>
        <w:tc>
          <w:tcPr>
            <w:tcW w:w="948" w:type="dxa"/>
            <w:noWrap w:val="0"/>
            <w:vAlign w:val="center"/>
          </w:tcPr>
          <w:p>
            <w:pPr>
              <w:widowControl/>
              <w:jc w:val="center"/>
              <w:textAlignment w:val="center"/>
              <w:rPr>
                <w:rFonts w:hint="eastAsia" w:ascii="仿宋" w:hAnsi="仿宋" w:eastAsia="仿宋" w:cs="仿宋"/>
                <w:b/>
                <w:color w:val="000000"/>
                <w:kern w:val="0"/>
                <w:sz w:val="24"/>
                <w:szCs w:val="24"/>
                <w:lang w:val="en-US" w:eastAsia="zh-CN"/>
              </w:rPr>
            </w:pPr>
            <w:r>
              <w:rPr>
                <w:rFonts w:hint="eastAsia" w:ascii="仿宋" w:hAnsi="仿宋" w:eastAsia="仿宋" w:cs="仿宋"/>
                <w:b/>
                <w:color w:val="000000"/>
                <w:kern w:val="0"/>
                <w:sz w:val="24"/>
                <w:szCs w:val="24"/>
                <w:lang w:val="en-US" w:eastAsia="zh-CN"/>
              </w:rPr>
              <w:t>专业</w:t>
            </w:r>
          </w:p>
        </w:tc>
        <w:tc>
          <w:tcPr>
            <w:tcW w:w="2216" w:type="dxa"/>
            <w:noWrap w:val="0"/>
            <w:vAlign w:val="center"/>
          </w:tcPr>
          <w:p>
            <w:pPr>
              <w:widowControl/>
              <w:jc w:val="center"/>
              <w:textAlignment w:val="center"/>
              <w:rPr>
                <w:rFonts w:hint="default" w:ascii="仿宋" w:hAnsi="仿宋" w:eastAsia="仿宋" w:cs="仿宋"/>
                <w:b/>
                <w:color w:val="000000"/>
                <w:kern w:val="0"/>
                <w:sz w:val="24"/>
                <w:szCs w:val="24"/>
                <w:lang w:val="en-US" w:eastAsia="zh-CN"/>
              </w:rPr>
            </w:pPr>
            <w:r>
              <w:rPr>
                <w:rFonts w:hint="eastAsia" w:ascii="仿宋" w:hAnsi="仿宋" w:eastAsia="仿宋" w:cs="仿宋"/>
                <w:b/>
                <w:color w:val="000000"/>
                <w:kern w:val="0"/>
                <w:sz w:val="24"/>
                <w:szCs w:val="24"/>
                <w:lang w:val="en-US" w:eastAsia="zh-CN"/>
              </w:rPr>
              <w:t>年龄</w:t>
            </w:r>
          </w:p>
        </w:tc>
        <w:tc>
          <w:tcPr>
            <w:tcW w:w="2524" w:type="dxa"/>
            <w:noWrap w:val="0"/>
            <w:vAlign w:val="center"/>
          </w:tcPr>
          <w:p>
            <w:pPr>
              <w:widowControl/>
              <w:jc w:val="center"/>
              <w:textAlignment w:val="center"/>
              <w:rPr>
                <w:rFonts w:hint="eastAsia" w:ascii="仿宋" w:hAnsi="仿宋" w:eastAsia="仿宋" w:cs="仿宋"/>
                <w:b/>
                <w:color w:val="000000"/>
                <w:kern w:val="0"/>
                <w:sz w:val="24"/>
                <w:szCs w:val="24"/>
                <w:lang w:val="en-US" w:eastAsia="zh-CN"/>
              </w:rPr>
            </w:pPr>
            <w:r>
              <w:rPr>
                <w:rFonts w:hint="eastAsia" w:ascii="仿宋" w:hAnsi="仿宋" w:eastAsia="仿宋" w:cs="仿宋"/>
                <w:b/>
                <w:color w:val="000000"/>
                <w:kern w:val="0"/>
                <w:sz w:val="24"/>
                <w:szCs w:val="24"/>
                <w:lang w:val="en-US" w:eastAsia="zh-CN"/>
              </w:rPr>
              <w:t>资格条件</w:t>
            </w:r>
          </w:p>
        </w:tc>
        <w:tc>
          <w:tcPr>
            <w:tcW w:w="1167" w:type="dxa"/>
            <w:noWrap w:val="0"/>
            <w:vAlign w:val="center"/>
          </w:tcPr>
          <w:p>
            <w:pPr>
              <w:widowControl/>
              <w:jc w:val="center"/>
              <w:textAlignment w:val="center"/>
              <w:rPr>
                <w:rFonts w:hint="eastAsia" w:ascii="仿宋" w:hAnsi="仿宋" w:eastAsia="仿宋" w:cs="仿宋"/>
                <w:b/>
                <w:color w:val="000000"/>
                <w:kern w:val="0"/>
                <w:sz w:val="24"/>
                <w:szCs w:val="24"/>
                <w:lang w:val="en-US" w:eastAsia="zh-CN"/>
              </w:rPr>
            </w:pPr>
            <w:r>
              <w:rPr>
                <w:rFonts w:hint="eastAsia" w:ascii="仿宋" w:hAnsi="仿宋" w:eastAsia="仿宋" w:cs="仿宋"/>
                <w:b/>
                <w:color w:val="000000"/>
                <w:kern w:val="0"/>
                <w:sz w:val="24"/>
                <w:szCs w:val="24"/>
                <w:lang w:val="en-US" w:eastAsia="zh-CN"/>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1600" w:type="dxa"/>
            <w:noWrap w:val="0"/>
            <w:vAlign w:val="center"/>
          </w:tcPr>
          <w:p>
            <w:pPr>
              <w:spacing w:beforeLines="0" w:afterLines="0"/>
              <w:jc w:val="center"/>
              <w:rPr>
                <w:rFonts w:hint="eastAsia" w:ascii="宋体" w:hAnsi="宋体" w:eastAsia="宋体" w:cs="宋体"/>
                <w:color w:val="000000"/>
                <w:sz w:val="18"/>
                <w:szCs w:val="18"/>
                <w:highlight w:val="none"/>
                <w:lang w:val="en-US" w:eastAsia="zh-CN"/>
              </w:rPr>
            </w:pPr>
            <w:bookmarkStart w:id="0" w:name="OLE_LINK2" w:colFirst="0" w:colLast="1"/>
            <w:r>
              <w:rPr>
                <w:rFonts w:hint="eastAsia" w:ascii="宋体" w:hAnsi="宋体" w:eastAsia="宋体" w:cs="宋体"/>
                <w:color w:val="000000"/>
                <w:sz w:val="18"/>
                <w:szCs w:val="18"/>
                <w:highlight w:val="none"/>
              </w:rPr>
              <w:t>B超医生</w:t>
            </w:r>
            <w:r>
              <w:rPr>
                <w:rFonts w:hint="eastAsia" w:ascii="宋体" w:hAnsi="宋体" w:cs="宋体"/>
                <w:color w:val="000000"/>
                <w:sz w:val="18"/>
                <w:szCs w:val="18"/>
                <w:highlight w:val="none"/>
                <w:lang w:eastAsia="zh-CN"/>
              </w:rPr>
              <w:t>（妇产科）</w:t>
            </w:r>
          </w:p>
        </w:tc>
        <w:tc>
          <w:tcPr>
            <w:tcW w:w="764" w:type="dxa"/>
            <w:noWrap w:val="0"/>
            <w:vAlign w:val="center"/>
          </w:tcPr>
          <w:p>
            <w:pPr>
              <w:spacing w:beforeLines="0" w:afterLines="0"/>
              <w:jc w:val="center"/>
              <w:rPr>
                <w:rFonts w:hint="eastAsia" w:ascii="宋体" w:hAnsi="宋体" w:eastAsia="宋体" w:cs="宋体"/>
                <w:color w:val="000000"/>
                <w:sz w:val="18"/>
                <w:szCs w:val="18"/>
                <w:highlight w:val="none"/>
                <w:lang w:val="en-US" w:eastAsia="zh-CN"/>
              </w:rPr>
            </w:pPr>
            <w:r>
              <w:rPr>
                <w:rFonts w:hint="eastAsia" w:ascii="宋体" w:hAnsi="宋体" w:cs="宋体"/>
                <w:color w:val="000000"/>
                <w:sz w:val="18"/>
                <w:szCs w:val="18"/>
                <w:highlight w:val="none"/>
                <w:lang w:val="en-US" w:eastAsia="zh-CN"/>
              </w:rPr>
              <w:t>1</w:t>
            </w:r>
          </w:p>
        </w:tc>
        <w:tc>
          <w:tcPr>
            <w:tcW w:w="948" w:type="dxa"/>
            <w:noWrap w:val="0"/>
            <w:vAlign w:val="center"/>
          </w:tcPr>
          <w:p>
            <w:pPr>
              <w:spacing w:beforeLines="0" w:afterLines="0"/>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rPr>
              <w:t>临床医学、医学影像学</w:t>
            </w:r>
          </w:p>
        </w:tc>
        <w:tc>
          <w:tcPr>
            <w:tcW w:w="2216" w:type="dxa"/>
            <w:noWrap w:val="0"/>
            <w:vAlign w:val="center"/>
          </w:tcPr>
          <w:p>
            <w:pPr>
              <w:spacing w:beforeLines="0" w:afterLines="0"/>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198</w:t>
            </w:r>
            <w:r>
              <w:rPr>
                <w:rFonts w:hint="eastAsia" w:ascii="宋体" w:hAnsi="宋体" w:cs="宋体"/>
                <w:color w:val="000000"/>
                <w:sz w:val="18"/>
                <w:szCs w:val="18"/>
                <w:highlight w:val="none"/>
                <w:lang w:val="en-US" w:eastAsia="zh-CN"/>
              </w:rPr>
              <w:t>7</w:t>
            </w:r>
            <w:r>
              <w:rPr>
                <w:rFonts w:hint="eastAsia" w:ascii="宋体" w:hAnsi="宋体" w:eastAsia="宋体" w:cs="宋体"/>
                <w:color w:val="000000"/>
                <w:sz w:val="18"/>
                <w:szCs w:val="18"/>
                <w:highlight w:val="none"/>
                <w:lang w:val="en-US" w:eastAsia="zh-CN"/>
              </w:rPr>
              <w:t>年</w:t>
            </w:r>
            <w:r>
              <w:rPr>
                <w:rFonts w:hint="eastAsia" w:ascii="宋体" w:hAnsi="宋体" w:cs="宋体"/>
                <w:color w:val="000000"/>
                <w:sz w:val="18"/>
                <w:szCs w:val="18"/>
                <w:highlight w:val="none"/>
                <w:lang w:val="en-US" w:eastAsia="zh-CN"/>
              </w:rPr>
              <w:t>4</w:t>
            </w:r>
            <w:r>
              <w:rPr>
                <w:rFonts w:hint="eastAsia" w:ascii="宋体" w:hAnsi="宋体" w:eastAsia="宋体" w:cs="宋体"/>
                <w:color w:val="000000"/>
                <w:sz w:val="18"/>
                <w:szCs w:val="18"/>
                <w:highlight w:val="none"/>
                <w:lang w:val="en-US" w:eastAsia="zh-CN"/>
              </w:rPr>
              <w:t>月</w:t>
            </w:r>
            <w:r>
              <w:rPr>
                <w:rFonts w:hint="eastAsia" w:ascii="宋体" w:hAnsi="宋体" w:cs="宋体"/>
                <w:color w:val="000000"/>
                <w:sz w:val="18"/>
                <w:szCs w:val="18"/>
                <w:highlight w:val="none"/>
                <w:lang w:val="en-US" w:eastAsia="zh-CN"/>
              </w:rPr>
              <w:t>28</w:t>
            </w:r>
            <w:r>
              <w:rPr>
                <w:rFonts w:hint="eastAsia" w:ascii="宋体" w:hAnsi="宋体" w:eastAsia="宋体" w:cs="宋体"/>
                <w:color w:val="000000"/>
                <w:sz w:val="18"/>
                <w:szCs w:val="18"/>
                <w:highlight w:val="none"/>
                <w:lang w:val="en-US" w:eastAsia="zh-CN"/>
              </w:rPr>
              <w:t>日及</w:t>
            </w:r>
          </w:p>
          <w:p>
            <w:pPr>
              <w:spacing w:beforeLines="0" w:afterLines="0"/>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以后</w:t>
            </w:r>
            <w:r>
              <w:rPr>
                <w:rFonts w:hint="eastAsia" w:ascii="宋体" w:hAnsi="宋体" w:cs="宋体"/>
                <w:color w:val="000000"/>
                <w:sz w:val="18"/>
                <w:szCs w:val="18"/>
                <w:highlight w:val="none"/>
                <w:lang w:val="en-US" w:eastAsia="zh-CN"/>
              </w:rPr>
              <w:t>出生</w:t>
            </w:r>
          </w:p>
        </w:tc>
        <w:tc>
          <w:tcPr>
            <w:tcW w:w="2524" w:type="dxa"/>
            <w:noWrap w:val="0"/>
            <w:vAlign w:val="center"/>
          </w:tcPr>
          <w:p>
            <w:pPr>
              <w:spacing w:beforeLines="0" w:afterLines="0"/>
              <w:jc w:val="left"/>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rPr>
              <w:t>本科及以上学历，具有执业医师资格证书</w:t>
            </w:r>
            <w:r>
              <w:rPr>
                <w:rFonts w:hint="eastAsia" w:ascii="宋体" w:hAnsi="宋体" w:cs="宋体"/>
                <w:color w:val="000000"/>
                <w:sz w:val="18"/>
                <w:szCs w:val="18"/>
                <w:highlight w:val="none"/>
                <w:lang w:eastAsia="zh-CN"/>
              </w:rPr>
              <w:t>，</w:t>
            </w:r>
            <w:r>
              <w:rPr>
                <w:rFonts w:hint="eastAsia" w:ascii="宋体" w:hAnsi="宋体" w:eastAsia="宋体" w:cs="宋体"/>
                <w:color w:val="000000"/>
                <w:sz w:val="18"/>
                <w:szCs w:val="18"/>
                <w:highlight w:val="none"/>
              </w:rPr>
              <w:t>执业范围</w:t>
            </w:r>
            <w:r>
              <w:rPr>
                <w:rFonts w:hint="eastAsia" w:ascii="宋体" w:hAnsi="宋体" w:cs="宋体"/>
                <w:color w:val="000000"/>
                <w:sz w:val="18"/>
                <w:szCs w:val="18"/>
                <w:highlight w:val="none"/>
                <w:lang w:val="en-US" w:eastAsia="zh-CN"/>
              </w:rPr>
              <w:t>为</w:t>
            </w:r>
            <w:r>
              <w:rPr>
                <w:rFonts w:hint="eastAsia" w:ascii="宋体" w:hAnsi="宋体" w:eastAsia="宋体" w:cs="宋体"/>
                <w:color w:val="000000"/>
                <w:sz w:val="18"/>
                <w:szCs w:val="18"/>
                <w:highlight w:val="none"/>
              </w:rPr>
              <w:t>医学影像和放射治疗专业</w:t>
            </w:r>
            <w:r>
              <w:rPr>
                <w:rFonts w:hint="eastAsia" w:ascii="宋体" w:hAnsi="宋体" w:cs="宋体"/>
                <w:color w:val="000000"/>
                <w:sz w:val="18"/>
                <w:szCs w:val="18"/>
                <w:highlight w:val="none"/>
                <w:lang w:eastAsia="zh-CN"/>
              </w:rPr>
              <w:t>，</w:t>
            </w:r>
            <w:r>
              <w:rPr>
                <w:rFonts w:hint="eastAsia" w:ascii="宋体" w:hAnsi="宋体" w:cs="宋体"/>
                <w:color w:val="000000"/>
                <w:sz w:val="18"/>
                <w:szCs w:val="18"/>
                <w:highlight w:val="none"/>
                <w:lang w:val="en-US" w:eastAsia="zh-CN"/>
              </w:rPr>
              <w:t>并取得</w:t>
            </w:r>
            <w:r>
              <w:rPr>
                <w:rFonts w:hint="eastAsia" w:ascii="宋体" w:hAnsi="宋体" w:eastAsia="宋体" w:cs="宋体"/>
                <w:color w:val="000000"/>
                <w:sz w:val="18"/>
                <w:szCs w:val="18"/>
                <w:highlight w:val="none"/>
              </w:rPr>
              <w:t>住院医师规范化培训合格证书。适合女性</w:t>
            </w:r>
            <w:r>
              <w:rPr>
                <w:rFonts w:hint="eastAsia" w:ascii="宋体" w:hAnsi="宋体" w:cs="宋体"/>
                <w:color w:val="000000"/>
                <w:sz w:val="18"/>
                <w:szCs w:val="18"/>
                <w:highlight w:val="none"/>
                <w:lang w:eastAsia="zh-CN"/>
              </w:rPr>
              <w:t>。</w:t>
            </w:r>
          </w:p>
        </w:tc>
        <w:tc>
          <w:tcPr>
            <w:tcW w:w="1167" w:type="dxa"/>
            <w:noWrap w:val="0"/>
            <w:vAlign w:val="center"/>
          </w:tcPr>
          <w:p>
            <w:pPr>
              <w:spacing w:beforeLines="0" w:afterLines="0"/>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rPr>
              <w:t>浙江省</w:t>
            </w:r>
            <w:r>
              <w:rPr>
                <w:rFonts w:hint="eastAsia" w:ascii="宋体" w:hAnsi="宋体" w:cs="宋体"/>
                <w:color w:val="000000"/>
                <w:sz w:val="18"/>
                <w:szCs w:val="18"/>
                <w:highlight w:val="none"/>
                <w:lang w:eastAsia="zh-CN"/>
              </w:rPr>
              <w:t>生源或</w:t>
            </w:r>
            <w:r>
              <w:rPr>
                <w:rFonts w:hint="eastAsia" w:ascii="宋体" w:hAnsi="宋体" w:eastAsia="宋体" w:cs="宋体"/>
                <w:color w:val="000000"/>
                <w:sz w:val="18"/>
                <w:szCs w:val="18"/>
                <w:highlight w:val="none"/>
              </w:rPr>
              <w:t>户籍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00" w:type="dxa"/>
            <w:noWrap w:val="0"/>
            <w:vAlign w:val="center"/>
          </w:tcPr>
          <w:p>
            <w:pPr>
              <w:keepNext w:val="0"/>
              <w:keepLines w:val="0"/>
              <w:widowControl/>
              <w:suppressLineNumbers w:val="0"/>
              <w:ind w:firstLine="211" w:firstLineChars="100"/>
              <w:jc w:val="center"/>
              <w:textAlignment w:val="center"/>
              <w:rPr>
                <w:rFonts w:hint="eastAsia" w:ascii="宋体" w:hAnsi="宋体" w:eastAsia="宋体" w:cs="宋体"/>
                <w:b/>
                <w:bCs/>
                <w:i w:val="0"/>
                <w:color w:val="000000"/>
                <w:kern w:val="0"/>
                <w:sz w:val="21"/>
                <w:szCs w:val="21"/>
                <w:highlight w:val="none"/>
                <w:u w:val="none"/>
                <w:lang w:val="en-US" w:eastAsia="zh-CN" w:bidi="ar"/>
              </w:rPr>
            </w:pPr>
            <w:r>
              <w:rPr>
                <w:rFonts w:hint="eastAsia" w:ascii="宋体" w:hAnsi="宋体" w:eastAsia="宋体" w:cs="宋体"/>
                <w:b/>
                <w:bCs/>
                <w:i w:val="0"/>
                <w:color w:val="000000"/>
                <w:kern w:val="0"/>
                <w:sz w:val="21"/>
                <w:szCs w:val="21"/>
                <w:highlight w:val="none"/>
                <w:u w:val="none"/>
                <w:lang w:val="en-US" w:eastAsia="zh-CN" w:bidi="ar"/>
              </w:rPr>
              <w:t>合计</w:t>
            </w:r>
          </w:p>
        </w:tc>
        <w:tc>
          <w:tcPr>
            <w:tcW w:w="7619" w:type="dxa"/>
            <w:gridSpan w:val="5"/>
            <w:noWrap w:val="0"/>
            <w:vAlign w:val="center"/>
          </w:tcPr>
          <w:p>
            <w:pPr>
              <w:keepNext w:val="0"/>
              <w:keepLines w:val="0"/>
              <w:widowControl/>
              <w:suppressLineNumbers w:val="0"/>
              <w:ind w:firstLine="211" w:firstLineChars="100"/>
              <w:jc w:val="center"/>
              <w:textAlignment w:val="center"/>
              <w:rPr>
                <w:rFonts w:hint="default" w:ascii="宋体" w:hAnsi="宋体" w:eastAsia="宋体" w:cs="宋体"/>
                <w:b/>
                <w:bCs/>
                <w:i w:val="0"/>
                <w:color w:val="000000"/>
                <w:kern w:val="0"/>
                <w:sz w:val="21"/>
                <w:szCs w:val="21"/>
                <w:highlight w:val="none"/>
                <w:u w:val="none"/>
                <w:lang w:val="en-US" w:eastAsia="zh-CN" w:bidi="ar"/>
              </w:rPr>
            </w:pPr>
            <w:r>
              <w:rPr>
                <w:rFonts w:hint="eastAsia" w:ascii="宋体" w:hAnsi="宋体" w:eastAsia="宋体" w:cs="宋体"/>
                <w:b/>
                <w:bCs/>
                <w:i w:val="0"/>
                <w:color w:val="000000"/>
                <w:kern w:val="0"/>
                <w:sz w:val="21"/>
                <w:szCs w:val="21"/>
                <w:highlight w:val="none"/>
                <w:u w:val="none"/>
                <w:lang w:val="en-US" w:eastAsia="zh-CN" w:bidi="ar"/>
              </w:rPr>
              <w:t>1名</w:t>
            </w:r>
          </w:p>
        </w:tc>
      </w:tr>
      <w:bookmarkEnd w:id="0"/>
    </w:tbl>
    <w:p>
      <w:pPr>
        <w:rPr>
          <w:rFonts w:hint="eastAsia" w:ascii="仿宋_GB2312" w:eastAsia="仿宋_GB2312" w:cs="仿宋_GB2312"/>
          <w:b/>
          <w:bCs/>
          <w:sz w:val="32"/>
          <w:szCs w:val="32"/>
          <w:lang w:val="en-US" w:eastAsia="zh-CN"/>
        </w:rPr>
      </w:pPr>
      <w:r>
        <w:rPr>
          <w:rFonts w:hint="eastAsia" w:ascii="仿宋_GB2312" w:eastAsia="仿宋_GB2312" w:cs="仿宋_GB2312"/>
          <w:b/>
          <w:bCs/>
          <w:sz w:val="32"/>
          <w:szCs w:val="32"/>
          <w:lang w:val="en-US" w:eastAsia="zh-CN"/>
        </w:rPr>
        <w:br w:type="page"/>
      </w:r>
    </w:p>
    <w:p>
      <w:pPr>
        <w:numPr>
          <w:ilvl w:val="0"/>
          <w:numId w:val="0"/>
        </w:numPr>
        <w:spacing w:line="240" w:lineRule="auto"/>
        <w:rPr>
          <w:rFonts w:hint="eastAsia" w:ascii="仿宋_GB2312" w:eastAsia="仿宋_GB2312" w:cs="仿宋_GB2312"/>
          <w:b/>
          <w:bCs/>
          <w:sz w:val="32"/>
          <w:szCs w:val="32"/>
          <w:lang w:val="en-US" w:eastAsia="zh-CN"/>
        </w:rPr>
      </w:pPr>
      <w:r>
        <w:rPr>
          <w:rFonts w:hint="eastAsia" w:ascii="仿宋_GB2312" w:eastAsia="仿宋_GB2312" w:cs="仿宋_GB2312"/>
          <w:b/>
          <w:bCs/>
          <w:sz w:val="32"/>
          <w:szCs w:val="32"/>
          <w:lang w:val="en-US" w:eastAsia="zh-CN"/>
        </w:rPr>
        <w:t>5、宁波市鄞州区东钱湖镇社区卫生服务中心</w:t>
      </w:r>
    </w:p>
    <w:p>
      <w:pPr>
        <w:numPr>
          <w:ilvl w:val="0"/>
          <w:numId w:val="0"/>
        </w:numPr>
        <w:spacing w:line="240" w:lineRule="auto"/>
        <w:rPr>
          <w:rFonts w:hint="eastAsia" w:ascii="仿宋_GB2312" w:eastAsia="仿宋_GB2312"/>
          <w:sz w:val="32"/>
          <w:szCs w:val="28"/>
          <w:lang w:val="en-US" w:eastAsia="zh-CN"/>
        </w:rPr>
      </w:pPr>
      <w:r>
        <w:rPr>
          <w:rFonts w:hint="eastAsia" w:ascii="仿宋_GB2312" w:eastAsia="仿宋_GB2312"/>
          <w:sz w:val="32"/>
          <w:szCs w:val="28"/>
          <w:lang w:val="en-US" w:eastAsia="zh-CN"/>
        </w:rPr>
        <w:t>联系人：施老师，联系电话：0574-55226400、55226118    </w:t>
      </w:r>
    </w:p>
    <w:tbl>
      <w:tblPr>
        <w:tblStyle w:val="5"/>
        <w:tblW w:w="9458" w:type="dxa"/>
        <w:jc w:val="center"/>
        <w:tblLayout w:type="fixed"/>
        <w:tblCellMar>
          <w:top w:w="0" w:type="dxa"/>
          <w:left w:w="0" w:type="dxa"/>
          <w:bottom w:w="0" w:type="dxa"/>
          <w:right w:w="0" w:type="dxa"/>
        </w:tblCellMar>
      </w:tblPr>
      <w:tblGrid>
        <w:gridCol w:w="1156"/>
        <w:gridCol w:w="750"/>
        <w:gridCol w:w="1065"/>
        <w:gridCol w:w="1770"/>
        <w:gridCol w:w="3631"/>
        <w:gridCol w:w="1086"/>
      </w:tblGrid>
      <w:tr>
        <w:tblPrEx>
          <w:tblCellMar>
            <w:top w:w="0" w:type="dxa"/>
            <w:left w:w="0" w:type="dxa"/>
            <w:bottom w:w="0" w:type="dxa"/>
            <w:right w:w="0" w:type="dxa"/>
          </w:tblCellMar>
        </w:tblPrEx>
        <w:trPr>
          <w:trHeight w:val="966" w:hRule="atLeast"/>
          <w:jc w:val="center"/>
        </w:trPr>
        <w:tc>
          <w:tcPr>
            <w:tcW w:w="115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招聘岗位</w:t>
            </w:r>
          </w:p>
        </w:tc>
        <w:tc>
          <w:tcPr>
            <w:tcW w:w="7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b/>
                <w:color w:val="000000"/>
                <w:kern w:val="0"/>
                <w:sz w:val="24"/>
                <w:szCs w:val="24"/>
                <w:lang w:val="en-US" w:eastAsia="zh-CN"/>
              </w:rPr>
            </w:pPr>
            <w:r>
              <w:rPr>
                <w:rFonts w:hint="eastAsia" w:ascii="仿宋" w:hAnsi="仿宋" w:eastAsia="仿宋" w:cs="仿宋"/>
                <w:b/>
                <w:color w:val="000000"/>
                <w:kern w:val="0"/>
                <w:sz w:val="24"/>
                <w:szCs w:val="24"/>
              </w:rPr>
              <w:t>指标</w:t>
            </w:r>
          </w:p>
        </w:tc>
        <w:tc>
          <w:tcPr>
            <w:tcW w:w="106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b/>
                <w:color w:val="000000"/>
                <w:kern w:val="0"/>
                <w:sz w:val="24"/>
                <w:szCs w:val="24"/>
                <w:lang w:val="en-US" w:eastAsia="zh-CN"/>
              </w:rPr>
            </w:pPr>
            <w:r>
              <w:rPr>
                <w:rFonts w:hint="eastAsia" w:ascii="仿宋" w:hAnsi="仿宋" w:eastAsia="仿宋" w:cs="仿宋"/>
                <w:b/>
                <w:color w:val="000000"/>
                <w:kern w:val="0"/>
                <w:sz w:val="24"/>
                <w:szCs w:val="24"/>
              </w:rPr>
              <w:t>专业</w:t>
            </w:r>
          </w:p>
        </w:tc>
        <w:tc>
          <w:tcPr>
            <w:tcW w:w="177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b/>
                <w:color w:val="000000"/>
                <w:kern w:val="0"/>
                <w:sz w:val="24"/>
                <w:szCs w:val="24"/>
                <w:lang w:val="en-US" w:eastAsia="zh-CN"/>
              </w:rPr>
            </w:pPr>
            <w:r>
              <w:rPr>
                <w:rFonts w:hint="eastAsia" w:ascii="仿宋" w:hAnsi="仿宋" w:eastAsia="仿宋" w:cs="仿宋"/>
                <w:b/>
                <w:color w:val="000000"/>
                <w:kern w:val="0"/>
                <w:sz w:val="24"/>
                <w:szCs w:val="24"/>
                <w:lang w:val="en-US" w:eastAsia="zh-CN"/>
              </w:rPr>
              <w:t>年龄</w:t>
            </w:r>
          </w:p>
        </w:tc>
        <w:tc>
          <w:tcPr>
            <w:tcW w:w="363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lang w:val="en-US" w:eastAsia="zh-CN"/>
              </w:rPr>
              <w:t>其他</w:t>
            </w:r>
            <w:r>
              <w:rPr>
                <w:rFonts w:hint="eastAsia" w:ascii="仿宋" w:hAnsi="仿宋" w:eastAsia="仿宋" w:cs="仿宋"/>
                <w:b/>
                <w:color w:val="000000"/>
                <w:kern w:val="0"/>
                <w:sz w:val="24"/>
                <w:szCs w:val="24"/>
              </w:rPr>
              <w:t>资格条件</w:t>
            </w:r>
          </w:p>
        </w:tc>
        <w:tc>
          <w:tcPr>
            <w:tcW w:w="108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范围</w:t>
            </w:r>
          </w:p>
        </w:tc>
      </w:tr>
      <w:tr>
        <w:tblPrEx>
          <w:tblCellMar>
            <w:top w:w="0" w:type="dxa"/>
            <w:left w:w="0" w:type="dxa"/>
            <w:bottom w:w="0" w:type="dxa"/>
            <w:right w:w="0" w:type="dxa"/>
          </w:tblCellMar>
        </w:tblPrEx>
        <w:trPr>
          <w:trHeight w:val="1170" w:hRule="atLeast"/>
          <w:jc w:val="center"/>
        </w:trPr>
        <w:tc>
          <w:tcPr>
            <w:tcW w:w="11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Lines="0" w:afterLines="0"/>
              <w:jc w:val="center"/>
              <w:rPr>
                <w:rFonts w:hint="eastAsia" w:ascii="宋体" w:hAnsi="宋体"/>
                <w:color w:val="000000"/>
                <w:sz w:val="18"/>
                <w:szCs w:val="18"/>
                <w:lang w:val="en-US" w:eastAsia="zh-CN"/>
              </w:rPr>
            </w:pPr>
            <w:r>
              <w:rPr>
                <w:rFonts w:hint="eastAsia" w:ascii="宋体" w:hAnsi="宋体"/>
                <w:color w:val="000000"/>
                <w:sz w:val="18"/>
                <w:szCs w:val="18"/>
              </w:rPr>
              <w:t>内科医生</w:t>
            </w:r>
          </w:p>
        </w:tc>
        <w:tc>
          <w:tcPr>
            <w:tcW w:w="7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Lines="0" w:afterLines="0"/>
              <w:jc w:val="center"/>
              <w:rPr>
                <w:rFonts w:hint="eastAsia" w:ascii="宋体" w:hAnsi="宋体"/>
                <w:color w:val="000000"/>
                <w:sz w:val="18"/>
                <w:szCs w:val="18"/>
                <w:lang w:val="en-US" w:eastAsia="zh-CN"/>
              </w:rPr>
            </w:pPr>
            <w:r>
              <w:rPr>
                <w:rFonts w:hint="eastAsia" w:ascii="宋体" w:hAnsi="宋体"/>
                <w:color w:val="000000"/>
                <w:sz w:val="18"/>
                <w:szCs w:val="18"/>
                <w:lang w:val="en-US" w:eastAsia="zh-CN"/>
              </w:rPr>
              <w:t>4</w:t>
            </w:r>
          </w:p>
        </w:tc>
        <w:tc>
          <w:tcPr>
            <w:tcW w:w="1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Lines="0" w:afterLines="0"/>
              <w:jc w:val="center"/>
              <w:rPr>
                <w:rFonts w:hint="eastAsia" w:ascii="宋体" w:hAnsi="宋体"/>
                <w:color w:val="000000"/>
                <w:sz w:val="18"/>
                <w:szCs w:val="18"/>
              </w:rPr>
            </w:pPr>
            <w:r>
              <w:rPr>
                <w:rFonts w:hint="eastAsia" w:ascii="宋体" w:hAnsi="宋体"/>
                <w:color w:val="000000"/>
                <w:sz w:val="18"/>
                <w:szCs w:val="18"/>
              </w:rPr>
              <w:t>临床医学、</w:t>
            </w:r>
          </w:p>
          <w:p>
            <w:pPr>
              <w:spacing w:beforeLines="0" w:afterLines="0"/>
              <w:jc w:val="center"/>
              <w:rPr>
                <w:rFonts w:hint="eastAsia" w:ascii="宋体" w:hAnsi="宋体"/>
                <w:color w:val="000000"/>
                <w:sz w:val="18"/>
                <w:szCs w:val="18"/>
                <w:lang w:val="en-US" w:eastAsia="zh-CN"/>
              </w:rPr>
            </w:pPr>
            <w:r>
              <w:rPr>
                <w:rFonts w:hint="eastAsia" w:ascii="宋体" w:hAnsi="宋体"/>
                <w:color w:val="000000"/>
                <w:sz w:val="18"/>
                <w:szCs w:val="18"/>
              </w:rPr>
              <w:t>内科学</w:t>
            </w:r>
          </w:p>
        </w:tc>
        <w:tc>
          <w:tcPr>
            <w:tcW w:w="17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Lines="0" w:afterLines="0"/>
              <w:jc w:val="center"/>
              <w:rPr>
                <w:rFonts w:hint="eastAsia" w:ascii="宋体" w:hAnsi="宋体"/>
                <w:color w:val="000000"/>
                <w:sz w:val="18"/>
                <w:szCs w:val="18"/>
                <w:lang w:eastAsia="zh-CN"/>
              </w:rPr>
            </w:pPr>
            <w:r>
              <w:rPr>
                <w:rFonts w:hint="eastAsia" w:ascii="宋体" w:hAnsi="宋体"/>
                <w:color w:val="000000"/>
                <w:sz w:val="18"/>
                <w:szCs w:val="18"/>
                <w:lang w:eastAsia="zh-CN"/>
              </w:rPr>
              <w:t>198</w:t>
            </w:r>
            <w:r>
              <w:rPr>
                <w:rFonts w:hint="eastAsia" w:ascii="宋体" w:hAnsi="宋体"/>
                <w:color w:val="000000"/>
                <w:sz w:val="18"/>
                <w:szCs w:val="18"/>
                <w:lang w:val="en-US" w:eastAsia="zh-CN"/>
              </w:rPr>
              <w:t>7</w:t>
            </w:r>
            <w:r>
              <w:rPr>
                <w:rFonts w:hint="eastAsia" w:ascii="宋体" w:hAnsi="宋体"/>
                <w:color w:val="000000"/>
                <w:sz w:val="18"/>
                <w:szCs w:val="18"/>
                <w:lang w:eastAsia="zh-CN"/>
              </w:rPr>
              <w:t>年</w:t>
            </w:r>
            <w:r>
              <w:rPr>
                <w:rFonts w:hint="eastAsia" w:ascii="宋体" w:hAnsi="宋体"/>
                <w:color w:val="000000"/>
                <w:sz w:val="18"/>
                <w:szCs w:val="18"/>
                <w:lang w:val="en-US" w:eastAsia="zh-CN"/>
              </w:rPr>
              <w:t>4</w:t>
            </w:r>
            <w:r>
              <w:rPr>
                <w:rFonts w:hint="eastAsia" w:ascii="宋体" w:hAnsi="宋体"/>
                <w:color w:val="000000"/>
                <w:sz w:val="18"/>
                <w:szCs w:val="18"/>
                <w:lang w:eastAsia="zh-CN"/>
              </w:rPr>
              <w:t>月</w:t>
            </w:r>
            <w:r>
              <w:rPr>
                <w:rFonts w:hint="eastAsia" w:ascii="宋体" w:hAnsi="宋体"/>
                <w:color w:val="000000"/>
                <w:sz w:val="18"/>
                <w:szCs w:val="18"/>
                <w:lang w:val="en-US" w:eastAsia="zh-CN"/>
              </w:rPr>
              <w:t>28</w:t>
            </w:r>
            <w:r>
              <w:rPr>
                <w:rFonts w:hint="eastAsia" w:ascii="宋体" w:hAnsi="宋体"/>
                <w:color w:val="000000"/>
                <w:sz w:val="18"/>
                <w:szCs w:val="18"/>
                <w:lang w:eastAsia="zh-CN"/>
              </w:rPr>
              <w:t>日及</w:t>
            </w:r>
          </w:p>
          <w:p>
            <w:pPr>
              <w:spacing w:beforeLines="0" w:afterLines="0"/>
              <w:jc w:val="center"/>
              <w:rPr>
                <w:rFonts w:hint="eastAsia" w:ascii="宋体" w:hAnsi="宋体"/>
                <w:color w:val="000000"/>
                <w:sz w:val="18"/>
                <w:szCs w:val="18"/>
                <w:lang w:val="en-US" w:eastAsia="zh-CN"/>
              </w:rPr>
            </w:pPr>
            <w:r>
              <w:rPr>
                <w:rFonts w:hint="eastAsia" w:ascii="宋体" w:hAnsi="宋体"/>
                <w:color w:val="000000"/>
                <w:sz w:val="18"/>
                <w:szCs w:val="18"/>
                <w:lang w:eastAsia="zh-CN"/>
              </w:rPr>
              <w:t>以后出生</w:t>
            </w:r>
          </w:p>
        </w:tc>
        <w:tc>
          <w:tcPr>
            <w:tcW w:w="36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Lines="0" w:afterLines="0"/>
              <w:jc w:val="left"/>
              <w:rPr>
                <w:rFonts w:hint="eastAsia" w:ascii="宋体" w:hAnsi="宋体"/>
                <w:color w:val="000000"/>
                <w:sz w:val="18"/>
                <w:szCs w:val="18"/>
                <w:lang w:val="en-US" w:eastAsia="zh-CN"/>
              </w:rPr>
            </w:pPr>
            <w:r>
              <w:rPr>
                <w:rFonts w:hint="eastAsia" w:ascii="宋体" w:hAnsi="宋体"/>
                <w:color w:val="000000"/>
                <w:sz w:val="18"/>
                <w:szCs w:val="18"/>
              </w:rPr>
              <w:t>本科及以上学历，具有执业医师资格证书</w:t>
            </w:r>
            <w:r>
              <w:rPr>
                <w:rFonts w:hint="eastAsia" w:ascii="宋体" w:hAnsi="宋体"/>
                <w:color w:val="000000"/>
                <w:sz w:val="18"/>
                <w:szCs w:val="18"/>
                <w:lang w:eastAsia="zh-CN"/>
              </w:rPr>
              <w:t>，</w:t>
            </w:r>
            <w:r>
              <w:rPr>
                <w:rFonts w:hint="eastAsia" w:ascii="宋体" w:hAnsi="宋体"/>
                <w:color w:val="000000"/>
                <w:sz w:val="18"/>
                <w:szCs w:val="18"/>
              </w:rPr>
              <w:t>执业范围</w:t>
            </w:r>
            <w:r>
              <w:rPr>
                <w:rFonts w:hint="eastAsia" w:ascii="宋体" w:hAnsi="宋体"/>
                <w:color w:val="000000"/>
                <w:sz w:val="18"/>
                <w:szCs w:val="18"/>
                <w:lang w:val="en-US" w:eastAsia="zh-CN"/>
              </w:rPr>
              <w:t>为</w:t>
            </w:r>
            <w:r>
              <w:rPr>
                <w:rFonts w:hint="eastAsia" w:ascii="宋体" w:hAnsi="宋体"/>
                <w:color w:val="000000"/>
                <w:sz w:val="18"/>
                <w:szCs w:val="18"/>
              </w:rPr>
              <w:t>内科</w:t>
            </w:r>
            <w:r>
              <w:rPr>
                <w:rFonts w:hint="eastAsia" w:ascii="宋体" w:hAnsi="宋体"/>
                <w:color w:val="000000"/>
                <w:sz w:val="18"/>
                <w:szCs w:val="18"/>
                <w:lang w:val="en-US" w:eastAsia="zh-CN"/>
              </w:rPr>
              <w:t>专业</w:t>
            </w:r>
            <w:r>
              <w:rPr>
                <w:rFonts w:hint="eastAsia" w:ascii="宋体" w:hAnsi="宋体"/>
                <w:color w:val="000000"/>
                <w:sz w:val="18"/>
                <w:szCs w:val="18"/>
                <w:lang w:eastAsia="zh-CN"/>
              </w:rPr>
              <w:t>。</w:t>
            </w:r>
          </w:p>
        </w:tc>
        <w:tc>
          <w:tcPr>
            <w:tcW w:w="10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Lines="0" w:afterLines="0"/>
              <w:jc w:val="center"/>
              <w:rPr>
                <w:rFonts w:hint="eastAsia" w:ascii="宋体" w:hAnsi="宋体"/>
                <w:color w:val="000000"/>
                <w:sz w:val="18"/>
                <w:szCs w:val="18"/>
                <w:lang w:val="en-US" w:eastAsia="zh-CN"/>
              </w:rPr>
            </w:pPr>
            <w:r>
              <w:rPr>
                <w:rFonts w:hint="eastAsia" w:ascii="宋体" w:hAnsi="宋体"/>
                <w:color w:val="000000"/>
                <w:sz w:val="18"/>
                <w:szCs w:val="18"/>
              </w:rPr>
              <w:t>生源或户籍不限</w:t>
            </w:r>
          </w:p>
        </w:tc>
      </w:tr>
      <w:tr>
        <w:tblPrEx>
          <w:tblCellMar>
            <w:top w:w="0" w:type="dxa"/>
            <w:left w:w="0" w:type="dxa"/>
            <w:bottom w:w="0" w:type="dxa"/>
            <w:right w:w="0" w:type="dxa"/>
          </w:tblCellMar>
        </w:tblPrEx>
        <w:trPr>
          <w:trHeight w:val="1082" w:hRule="atLeast"/>
          <w:jc w:val="center"/>
        </w:trPr>
        <w:tc>
          <w:tcPr>
            <w:tcW w:w="11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Lines="0" w:afterLines="0"/>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口腔医生</w:t>
            </w:r>
          </w:p>
        </w:tc>
        <w:tc>
          <w:tcPr>
            <w:tcW w:w="7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Lines="0" w:afterLines="0"/>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1</w:t>
            </w:r>
          </w:p>
        </w:tc>
        <w:tc>
          <w:tcPr>
            <w:tcW w:w="1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Lines="0" w:afterLines="0"/>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口腔医学</w:t>
            </w:r>
          </w:p>
        </w:tc>
        <w:tc>
          <w:tcPr>
            <w:tcW w:w="17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Lines="0" w:afterLines="0"/>
              <w:jc w:val="center"/>
              <w:rPr>
                <w:rFonts w:hint="eastAsia" w:ascii="宋体" w:hAnsi="宋体"/>
                <w:color w:val="000000"/>
                <w:sz w:val="18"/>
                <w:szCs w:val="18"/>
                <w:lang w:eastAsia="zh-CN"/>
              </w:rPr>
            </w:pPr>
            <w:r>
              <w:rPr>
                <w:rFonts w:hint="eastAsia" w:ascii="宋体" w:hAnsi="宋体"/>
                <w:color w:val="000000"/>
                <w:sz w:val="18"/>
                <w:szCs w:val="18"/>
                <w:lang w:eastAsia="zh-CN"/>
              </w:rPr>
              <w:t>198</w:t>
            </w:r>
            <w:r>
              <w:rPr>
                <w:rFonts w:hint="eastAsia" w:ascii="宋体" w:hAnsi="宋体"/>
                <w:color w:val="000000"/>
                <w:sz w:val="18"/>
                <w:szCs w:val="18"/>
                <w:lang w:val="en-US" w:eastAsia="zh-CN"/>
              </w:rPr>
              <w:t>7</w:t>
            </w:r>
            <w:r>
              <w:rPr>
                <w:rFonts w:hint="eastAsia" w:ascii="宋体" w:hAnsi="宋体"/>
                <w:color w:val="000000"/>
                <w:sz w:val="18"/>
                <w:szCs w:val="18"/>
                <w:lang w:eastAsia="zh-CN"/>
              </w:rPr>
              <w:t>年</w:t>
            </w:r>
            <w:r>
              <w:rPr>
                <w:rFonts w:hint="eastAsia" w:ascii="宋体" w:hAnsi="宋体"/>
                <w:color w:val="000000"/>
                <w:sz w:val="18"/>
                <w:szCs w:val="18"/>
                <w:lang w:val="en-US" w:eastAsia="zh-CN"/>
              </w:rPr>
              <w:t>4</w:t>
            </w:r>
            <w:r>
              <w:rPr>
                <w:rFonts w:hint="eastAsia" w:ascii="宋体" w:hAnsi="宋体"/>
                <w:color w:val="000000"/>
                <w:sz w:val="18"/>
                <w:szCs w:val="18"/>
                <w:lang w:eastAsia="zh-CN"/>
              </w:rPr>
              <w:t>月</w:t>
            </w:r>
            <w:r>
              <w:rPr>
                <w:rFonts w:hint="eastAsia" w:ascii="宋体" w:hAnsi="宋体"/>
                <w:color w:val="000000"/>
                <w:sz w:val="18"/>
                <w:szCs w:val="18"/>
                <w:lang w:val="en-US" w:eastAsia="zh-CN"/>
              </w:rPr>
              <w:t>28</w:t>
            </w:r>
            <w:r>
              <w:rPr>
                <w:rFonts w:hint="eastAsia" w:ascii="宋体" w:hAnsi="宋体"/>
                <w:color w:val="000000"/>
                <w:sz w:val="18"/>
                <w:szCs w:val="18"/>
                <w:lang w:eastAsia="zh-CN"/>
              </w:rPr>
              <w:t>日及</w:t>
            </w:r>
          </w:p>
          <w:p>
            <w:pPr>
              <w:spacing w:beforeLines="0" w:afterLines="0"/>
              <w:jc w:val="center"/>
              <w:rPr>
                <w:rFonts w:hint="default" w:ascii="宋体" w:hAnsi="宋体"/>
                <w:color w:val="000000"/>
                <w:sz w:val="18"/>
                <w:szCs w:val="18"/>
                <w:lang w:val="en-US" w:eastAsia="zh-CN"/>
              </w:rPr>
            </w:pPr>
            <w:r>
              <w:rPr>
                <w:rFonts w:hint="eastAsia" w:ascii="宋体" w:hAnsi="宋体"/>
                <w:color w:val="000000"/>
                <w:sz w:val="18"/>
                <w:szCs w:val="18"/>
                <w:lang w:eastAsia="zh-CN"/>
              </w:rPr>
              <w:t>以后出生</w:t>
            </w:r>
          </w:p>
        </w:tc>
        <w:tc>
          <w:tcPr>
            <w:tcW w:w="36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Lines="0" w:afterLines="0"/>
              <w:jc w:val="center"/>
              <w:rPr>
                <w:rFonts w:hint="eastAsia" w:ascii="宋体" w:hAnsi="宋体"/>
                <w:color w:val="000000"/>
                <w:sz w:val="18"/>
                <w:szCs w:val="18"/>
                <w:lang w:val="en-US" w:eastAsia="zh-CN"/>
              </w:rPr>
            </w:pPr>
            <w:r>
              <w:rPr>
                <w:rFonts w:hint="eastAsia" w:ascii="宋体" w:hAnsi="宋体"/>
                <w:color w:val="000000"/>
                <w:sz w:val="18"/>
                <w:szCs w:val="18"/>
              </w:rPr>
              <w:t>本科及以上学历，具有执业医师资格证书</w:t>
            </w:r>
            <w:r>
              <w:rPr>
                <w:rFonts w:hint="eastAsia" w:ascii="宋体" w:hAnsi="宋体"/>
                <w:color w:val="000000"/>
                <w:sz w:val="18"/>
                <w:szCs w:val="18"/>
                <w:lang w:eastAsia="zh-CN"/>
              </w:rPr>
              <w:t>。</w:t>
            </w:r>
          </w:p>
        </w:tc>
        <w:tc>
          <w:tcPr>
            <w:tcW w:w="10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Lines="0" w:afterLines="0"/>
              <w:jc w:val="center"/>
              <w:rPr>
                <w:rFonts w:hint="eastAsia" w:ascii="宋体" w:hAnsi="宋体"/>
                <w:color w:val="000000"/>
                <w:sz w:val="18"/>
                <w:szCs w:val="18"/>
                <w:lang w:val="en-US" w:eastAsia="zh-CN"/>
              </w:rPr>
            </w:pPr>
            <w:r>
              <w:rPr>
                <w:rFonts w:hint="eastAsia" w:ascii="宋体" w:hAnsi="宋体"/>
                <w:color w:val="000000"/>
                <w:sz w:val="18"/>
                <w:szCs w:val="18"/>
              </w:rPr>
              <w:t>生源或户籍不限</w:t>
            </w:r>
          </w:p>
        </w:tc>
      </w:tr>
      <w:tr>
        <w:tblPrEx>
          <w:tblCellMar>
            <w:top w:w="0" w:type="dxa"/>
            <w:left w:w="0" w:type="dxa"/>
            <w:bottom w:w="0" w:type="dxa"/>
            <w:right w:w="0" w:type="dxa"/>
          </w:tblCellMar>
        </w:tblPrEx>
        <w:trPr>
          <w:trHeight w:val="980" w:hRule="atLeast"/>
          <w:jc w:val="center"/>
        </w:trPr>
        <w:tc>
          <w:tcPr>
            <w:tcW w:w="11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Lines="0" w:afterLines="0"/>
              <w:jc w:val="center"/>
              <w:rPr>
                <w:rFonts w:hint="eastAsia" w:ascii="宋体" w:hAnsi="宋体"/>
                <w:color w:val="000000"/>
                <w:sz w:val="18"/>
                <w:szCs w:val="18"/>
                <w:lang w:val="en-US" w:eastAsia="zh-CN"/>
              </w:rPr>
            </w:pPr>
            <w:r>
              <w:rPr>
                <w:rFonts w:hint="eastAsia" w:ascii="宋体" w:hAnsi="宋体"/>
                <w:color w:val="000000"/>
                <w:sz w:val="18"/>
                <w:szCs w:val="18"/>
              </w:rPr>
              <w:t>护士</w:t>
            </w:r>
          </w:p>
        </w:tc>
        <w:tc>
          <w:tcPr>
            <w:tcW w:w="7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Lines="0" w:afterLines="0"/>
              <w:jc w:val="center"/>
              <w:rPr>
                <w:rFonts w:hint="eastAsia" w:ascii="宋体" w:hAnsi="宋体"/>
                <w:color w:val="000000"/>
                <w:sz w:val="18"/>
                <w:szCs w:val="18"/>
                <w:lang w:val="en-US" w:eastAsia="zh-CN"/>
              </w:rPr>
            </w:pPr>
            <w:r>
              <w:rPr>
                <w:rFonts w:hint="eastAsia" w:ascii="宋体" w:hAnsi="宋体"/>
                <w:color w:val="000000"/>
                <w:sz w:val="18"/>
                <w:szCs w:val="18"/>
                <w:lang w:val="en-US" w:eastAsia="zh-CN"/>
              </w:rPr>
              <w:t>2</w:t>
            </w:r>
          </w:p>
        </w:tc>
        <w:tc>
          <w:tcPr>
            <w:tcW w:w="1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Lines="0" w:afterLines="0"/>
              <w:jc w:val="center"/>
              <w:rPr>
                <w:rFonts w:hint="eastAsia" w:ascii="宋体" w:hAnsi="宋体"/>
                <w:color w:val="000000"/>
                <w:sz w:val="18"/>
                <w:szCs w:val="18"/>
                <w:lang w:val="en-US" w:eastAsia="zh-CN"/>
              </w:rPr>
            </w:pPr>
            <w:r>
              <w:rPr>
                <w:rFonts w:hint="eastAsia" w:ascii="宋体" w:hAnsi="宋体"/>
                <w:color w:val="000000"/>
                <w:sz w:val="18"/>
                <w:szCs w:val="18"/>
                <w:lang w:val="en-US" w:eastAsia="zh-CN"/>
              </w:rPr>
              <w:t>护理、</w:t>
            </w:r>
            <w:r>
              <w:rPr>
                <w:rFonts w:hint="eastAsia" w:ascii="宋体" w:hAnsi="宋体"/>
                <w:color w:val="000000"/>
                <w:sz w:val="18"/>
                <w:szCs w:val="18"/>
              </w:rPr>
              <w:t>护理学</w:t>
            </w:r>
          </w:p>
        </w:tc>
        <w:tc>
          <w:tcPr>
            <w:tcW w:w="17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Lines="0" w:afterLines="0"/>
              <w:jc w:val="center"/>
              <w:rPr>
                <w:rFonts w:hint="eastAsia" w:ascii="宋体" w:hAnsi="宋体"/>
                <w:color w:val="000000"/>
                <w:sz w:val="18"/>
                <w:szCs w:val="18"/>
                <w:lang w:eastAsia="zh-CN"/>
              </w:rPr>
            </w:pPr>
            <w:r>
              <w:rPr>
                <w:rFonts w:hint="eastAsia" w:ascii="宋体" w:hAnsi="宋体"/>
                <w:color w:val="000000"/>
                <w:sz w:val="18"/>
                <w:szCs w:val="18"/>
                <w:lang w:val="en-US" w:eastAsia="zh-CN"/>
              </w:rPr>
              <w:t>1992</w:t>
            </w:r>
            <w:r>
              <w:rPr>
                <w:rFonts w:hint="eastAsia" w:ascii="宋体" w:hAnsi="宋体"/>
                <w:color w:val="000000"/>
                <w:sz w:val="18"/>
                <w:szCs w:val="18"/>
                <w:lang w:eastAsia="zh-CN"/>
              </w:rPr>
              <w:t>年</w:t>
            </w:r>
            <w:r>
              <w:rPr>
                <w:rFonts w:hint="eastAsia" w:ascii="宋体" w:hAnsi="宋体"/>
                <w:color w:val="000000"/>
                <w:sz w:val="18"/>
                <w:szCs w:val="18"/>
                <w:lang w:val="en-US" w:eastAsia="zh-CN"/>
              </w:rPr>
              <w:t>4</w:t>
            </w:r>
            <w:r>
              <w:rPr>
                <w:rFonts w:hint="eastAsia" w:ascii="宋体" w:hAnsi="宋体"/>
                <w:color w:val="000000"/>
                <w:sz w:val="18"/>
                <w:szCs w:val="18"/>
                <w:lang w:eastAsia="zh-CN"/>
              </w:rPr>
              <w:t>月</w:t>
            </w:r>
            <w:r>
              <w:rPr>
                <w:rFonts w:hint="eastAsia" w:ascii="宋体" w:hAnsi="宋体"/>
                <w:color w:val="000000"/>
                <w:sz w:val="18"/>
                <w:szCs w:val="18"/>
                <w:lang w:val="en-US" w:eastAsia="zh-CN"/>
              </w:rPr>
              <w:t>28</w:t>
            </w:r>
            <w:r>
              <w:rPr>
                <w:rFonts w:hint="eastAsia" w:ascii="宋体" w:hAnsi="宋体"/>
                <w:color w:val="000000"/>
                <w:sz w:val="18"/>
                <w:szCs w:val="18"/>
                <w:lang w:eastAsia="zh-CN"/>
              </w:rPr>
              <w:t>日及</w:t>
            </w:r>
          </w:p>
          <w:p>
            <w:pPr>
              <w:spacing w:beforeLines="0" w:afterLines="0"/>
              <w:jc w:val="center"/>
              <w:rPr>
                <w:rFonts w:hint="eastAsia" w:ascii="宋体" w:hAnsi="宋体"/>
                <w:color w:val="000000"/>
                <w:sz w:val="18"/>
                <w:szCs w:val="18"/>
                <w:lang w:val="en-US" w:eastAsia="zh-CN"/>
              </w:rPr>
            </w:pPr>
            <w:r>
              <w:rPr>
                <w:rFonts w:hint="eastAsia" w:ascii="宋体" w:hAnsi="宋体"/>
                <w:color w:val="000000"/>
                <w:sz w:val="18"/>
                <w:szCs w:val="18"/>
                <w:lang w:eastAsia="zh-CN"/>
              </w:rPr>
              <w:t>以后出生</w:t>
            </w:r>
          </w:p>
        </w:tc>
        <w:tc>
          <w:tcPr>
            <w:tcW w:w="36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Lines="0" w:afterLines="0"/>
              <w:jc w:val="center"/>
              <w:rPr>
                <w:rFonts w:hint="eastAsia" w:ascii="宋体" w:hAnsi="宋体"/>
                <w:color w:val="000000"/>
                <w:sz w:val="18"/>
                <w:szCs w:val="18"/>
                <w:lang w:val="en-US" w:eastAsia="zh-CN"/>
              </w:rPr>
            </w:pPr>
            <w:r>
              <w:rPr>
                <w:rFonts w:hint="eastAsia" w:ascii="宋体" w:hAnsi="宋体"/>
                <w:color w:val="000000"/>
                <w:sz w:val="18"/>
                <w:szCs w:val="18"/>
              </w:rPr>
              <w:t>本科及以上学历学位,具有护士执业资格证书</w:t>
            </w:r>
            <w:r>
              <w:rPr>
                <w:rFonts w:hint="eastAsia" w:ascii="宋体" w:hAnsi="宋体"/>
                <w:color w:val="000000"/>
                <w:sz w:val="18"/>
                <w:szCs w:val="18"/>
                <w:lang w:eastAsia="zh-CN"/>
              </w:rPr>
              <w:t>。</w:t>
            </w:r>
          </w:p>
        </w:tc>
        <w:tc>
          <w:tcPr>
            <w:tcW w:w="10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Lines="0" w:afterLines="0"/>
              <w:jc w:val="center"/>
              <w:rPr>
                <w:rFonts w:hint="eastAsia" w:ascii="宋体" w:hAnsi="宋体"/>
                <w:color w:val="000000"/>
                <w:sz w:val="18"/>
                <w:szCs w:val="18"/>
                <w:lang w:val="en-US" w:eastAsia="zh-CN"/>
              </w:rPr>
            </w:pPr>
            <w:r>
              <w:rPr>
                <w:rFonts w:hint="eastAsia" w:ascii="宋体" w:hAnsi="宋体"/>
                <w:color w:val="000000"/>
                <w:sz w:val="18"/>
                <w:szCs w:val="18"/>
              </w:rPr>
              <w:t>生源或户籍不限</w:t>
            </w:r>
          </w:p>
        </w:tc>
      </w:tr>
      <w:tr>
        <w:tblPrEx>
          <w:tblCellMar>
            <w:top w:w="0" w:type="dxa"/>
            <w:left w:w="0" w:type="dxa"/>
            <w:bottom w:w="0" w:type="dxa"/>
            <w:right w:w="0" w:type="dxa"/>
          </w:tblCellMar>
        </w:tblPrEx>
        <w:trPr>
          <w:trHeight w:val="1060" w:hRule="atLeast"/>
          <w:jc w:val="center"/>
        </w:trPr>
        <w:tc>
          <w:tcPr>
            <w:tcW w:w="11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Lines="0" w:afterLines="0"/>
              <w:jc w:val="center"/>
              <w:rPr>
                <w:rFonts w:hint="eastAsia" w:ascii="宋体" w:hAnsi="宋体"/>
                <w:color w:val="000000"/>
                <w:sz w:val="18"/>
                <w:szCs w:val="18"/>
                <w:lang w:val="en-US" w:eastAsia="zh-CN"/>
              </w:rPr>
            </w:pPr>
            <w:r>
              <w:rPr>
                <w:rFonts w:hint="eastAsia" w:ascii="宋体" w:hAnsi="宋体"/>
                <w:color w:val="000000"/>
                <w:sz w:val="18"/>
                <w:szCs w:val="18"/>
                <w:lang w:val="en-US" w:eastAsia="zh-CN"/>
              </w:rPr>
              <w:t>急诊（</w:t>
            </w:r>
            <w:r>
              <w:rPr>
                <w:rFonts w:hint="eastAsia" w:ascii="宋体" w:hAnsi="宋体"/>
                <w:color w:val="000000"/>
                <w:sz w:val="18"/>
                <w:szCs w:val="18"/>
              </w:rPr>
              <w:t>急救</w:t>
            </w:r>
            <w:r>
              <w:rPr>
                <w:rFonts w:hint="eastAsia" w:ascii="宋体" w:hAnsi="宋体"/>
                <w:color w:val="000000"/>
                <w:sz w:val="18"/>
                <w:szCs w:val="18"/>
                <w:lang w:eastAsia="zh-CN"/>
              </w:rPr>
              <w:t>）</w:t>
            </w:r>
            <w:r>
              <w:rPr>
                <w:rFonts w:hint="eastAsia" w:ascii="宋体" w:hAnsi="宋体"/>
                <w:color w:val="000000"/>
                <w:sz w:val="18"/>
                <w:szCs w:val="18"/>
              </w:rPr>
              <w:t>医生</w:t>
            </w:r>
          </w:p>
        </w:tc>
        <w:tc>
          <w:tcPr>
            <w:tcW w:w="7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Lines="0" w:afterLines="0"/>
              <w:jc w:val="center"/>
              <w:rPr>
                <w:rFonts w:hint="eastAsia" w:ascii="宋体" w:hAnsi="宋体"/>
                <w:color w:val="000000"/>
                <w:sz w:val="18"/>
                <w:szCs w:val="18"/>
                <w:lang w:val="en-US" w:eastAsia="zh-CN"/>
              </w:rPr>
            </w:pPr>
            <w:r>
              <w:rPr>
                <w:rFonts w:hint="eastAsia" w:ascii="宋体" w:hAnsi="宋体"/>
                <w:color w:val="000000"/>
                <w:sz w:val="18"/>
                <w:szCs w:val="18"/>
                <w:lang w:val="en-US" w:eastAsia="zh-CN"/>
              </w:rPr>
              <w:t>2</w:t>
            </w:r>
          </w:p>
        </w:tc>
        <w:tc>
          <w:tcPr>
            <w:tcW w:w="1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Lines="0" w:afterLines="0"/>
              <w:jc w:val="center"/>
              <w:rPr>
                <w:rFonts w:hint="eastAsia" w:ascii="宋体" w:hAnsi="宋体"/>
                <w:color w:val="000000"/>
                <w:sz w:val="18"/>
                <w:szCs w:val="18"/>
                <w:lang w:val="en-US" w:eastAsia="zh-CN"/>
              </w:rPr>
            </w:pPr>
            <w:r>
              <w:rPr>
                <w:rFonts w:hint="eastAsia" w:ascii="宋体" w:hAnsi="宋体"/>
                <w:color w:val="000000"/>
                <w:sz w:val="18"/>
                <w:szCs w:val="18"/>
              </w:rPr>
              <w:t>临床医学</w:t>
            </w:r>
          </w:p>
        </w:tc>
        <w:tc>
          <w:tcPr>
            <w:tcW w:w="17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Lines="0" w:afterLines="0"/>
              <w:jc w:val="center"/>
              <w:rPr>
                <w:rFonts w:hint="eastAsia" w:ascii="宋体" w:hAnsi="宋体"/>
                <w:color w:val="000000"/>
                <w:sz w:val="18"/>
                <w:szCs w:val="18"/>
                <w:lang w:eastAsia="zh-CN"/>
              </w:rPr>
            </w:pPr>
            <w:r>
              <w:rPr>
                <w:rFonts w:hint="eastAsia" w:ascii="宋体" w:hAnsi="宋体"/>
                <w:color w:val="000000"/>
                <w:sz w:val="18"/>
                <w:szCs w:val="18"/>
                <w:lang w:eastAsia="zh-CN"/>
              </w:rPr>
              <w:t>198</w:t>
            </w:r>
            <w:r>
              <w:rPr>
                <w:rFonts w:hint="eastAsia" w:ascii="宋体" w:hAnsi="宋体"/>
                <w:color w:val="000000"/>
                <w:sz w:val="18"/>
                <w:szCs w:val="18"/>
                <w:lang w:val="en-US" w:eastAsia="zh-CN"/>
              </w:rPr>
              <w:t>7</w:t>
            </w:r>
            <w:r>
              <w:rPr>
                <w:rFonts w:hint="eastAsia" w:ascii="宋体" w:hAnsi="宋体"/>
                <w:color w:val="000000"/>
                <w:sz w:val="18"/>
                <w:szCs w:val="18"/>
                <w:lang w:eastAsia="zh-CN"/>
              </w:rPr>
              <w:t>年</w:t>
            </w:r>
            <w:r>
              <w:rPr>
                <w:rFonts w:hint="eastAsia" w:ascii="宋体" w:hAnsi="宋体"/>
                <w:color w:val="000000"/>
                <w:sz w:val="18"/>
                <w:szCs w:val="18"/>
                <w:lang w:val="en-US" w:eastAsia="zh-CN"/>
              </w:rPr>
              <w:t>4</w:t>
            </w:r>
            <w:r>
              <w:rPr>
                <w:rFonts w:hint="eastAsia" w:ascii="宋体" w:hAnsi="宋体"/>
                <w:color w:val="000000"/>
                <w:sz w:val="18"/>
                <w:szCs w:val="18"/>
                <w:lang w:eastAsia="zh-CN"/>
              </w:rPr>
              <w:t>月</w:t>
            </w:r>
            <w:r>
              <w:rPr>
                <w:rFonts w:hint="eastAsia" w:ascii="宋体" w:hAnsi="宋体"/>
                <w:color w:val="000000"/>
                <w:sz w:val="18"/>
                <w:szCs w:val="18"/>
                <w:lang w:val="en-US" w:eastAsia="zh-CN"/>
              </w:rPr>
              <w:t>28</w:t>
            </w:r>
            <w:r>
              <w:rPr>
                <w:rFonts w:hint="eastAsia" w:ascii="宋体" w:hAnsi="宋体"/>
                <w:color w:val="000000"/>
                <w:sz w:val="18"/>
                <w:szCs w:val="18"/>
                <w:lang w:eastAsia="zh-CN"/>
              </w:rPr>
              <w:t>日及</w:t>
            </w:r>
          </w:p>
          <w:p>
            <w:pPr>
              <w:spacing w:beforeLines="0" w:afterLines="0"/>
              <w:jc w:val="center"/>
              <w:rPr>
                <w:rFonts w:hint="eastAsia" w:ascii="宋体" w:hAnsi="宋体"/>
                <w:color w:val="000000"/>
                <w:sz w:val="18"/>
                <w:szCs w:val="18"/>
                <w:lang w:val="en-US" w:eastAsia="zh-CN"/>
              </w:rPr>
            </w:pPr>
            <w:r>
              <w:rPr>
                <w:rFonts w:hint="eastAsia" w:ascii="宋体" w:hAnsi="宋体"/>
                <w:color w:val="000000"/>
                <w:sz w:val="18"/>
                <w:szCs w:val="18"/>
                <w:lang w:eastAsia="zh-CN"/>
              </w:rPr>
              <w:t>以后出生</w:t>
            </w:r>
          </w:p>
        </w:tc>
        <w:tc>
          <w:tcPr>
            <w:tcW w:w="36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Lines="0" w:afterLines="0"/>
              <w:jc w:val="center"/>
              <w:rPr>
                <w:rFonts w:hint="eastAsia" w:ascii="宋体" w:hAnsi="宋体"/>
                <w:color w:val="000000"/>
                <w:sz w:val="18"/>
                <w:szCs w:val="18"/>
                <w:lang w:val="en-US" w:eastAsia="zh-CN"/>
              </w:rPr>
            </w:pPr>
            <w:r>
              <w:rPr>
                <w:rFonts w:hint="eastAsia" w:ascii="宋体" w:hAnsi="宋体"/>
                <w:color w:val="000000"/>
                <w:sz w:val="18"/>
                <w:szCs w:val="18"/>
                <w:lang w:val="en-US" w:eastAsia="zh-CN"/>
              </w:rPr>
              <w:t>专科</w:t>
            </w:r>
            <w:r>
              <w:rPr>
                <w:rFonts w:hint="eastAsia" w:ascii="宋体" w:hAnsi="宋体"/>
                <w:color w:val="000000"/>
                <w:sz w:val="18"/>
                <w:szCs w:val="18"/>
              </w:rPr>
              <w:t>及以上学历，具有执业医师资格证</w:t>
            </w:r>
            <w:r>
              <w:rPr>
                <w:rFonts w:hint="eastAsia" w:ascii="宋体" w:hAnsi="宋体"/>
                <w:color w:val="000000"/>
                <w:sz w:val="18"/>
                <w:szCs w:val="18"/>
                <w:lang w:val="en-US" w:eastAsia="zh-CN"/>
              </w:rPr>
              <w:t>书</w:t>
            </w:r>
            <w:r>
              <w:rPr>
                <w:rFonts w:hint="eastAsia" w:ascii="宋体" w:hAnsi="宋体"/>
                <w:color w:val="000000"/>
                <w:sz w:val="18"/>
                <w:szCs w:val="18"/>
                <w:lang w:eastAsia="zh-CN"/>
              </w:rPr>
              <w:t>。</w:t>
            </w:r>
          </w:p>
        </w:tc>
        <w:tc>
          <w:tcPr>
            <w:tcW w:w="10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Lines="0" w:afterLines="0"/>
              <w:jc w:val="center"/>
              <w:rPr>
                <w:rFonts w:hint="eastAsia" w:ascii="宋体" w:hAnsi="宋体"/>
                <w:color w:val="000000"/>
                <w:sz w:val="18"/>
                <w:szCs w:val="18"/>
                <w:lang w:val="en-US" w:eastAsia="zh-CN"/>
              </w:rPr>
            </w:pPr>
            <w:r>
              <w:rPr>
                <w:rFonts w:hint="eastAsia" w:ascii="宋体" w:hAnsi="宋体"/>
                <w:color w:val="000000"/>
                <w:sz w:val="18"/>
                <w:szCs w:val="18"/>
              </w:rPr>
              <w:t>生源或户籍不限</w:t>
            </w:r>
          </w:p>
        </w:tc>
      </w:tr>
      <w:tr>
        <w:tblPrEx>
          <w:tblCellMar>
            <w:top w:w="0" w:type="dxa"/>
            <w:left w:w="0" w:type="dxa"/>
            <w:bottom w:w="0" w:type="dxa"/>
            <w:right w:w="0" w:type="dxa"/>
          </w:tblCellMar>
        </w:tblPrEx>
        <w:trPr>
          <w:trHeight w:val="612" w:hRule="atLeast"/>
          <w:jc w:val="center"/>
        </w:trPr>
        <w:tc>
          <w:tcPr>
            <w:tcW w:w="115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合计</w:t>
            </w:r>
          </w:p>
        </w:tc>
        <w:tc>
          <w:tcPr>
            <w:tcW w:w="8302" w:type="dxa"/>
            <w:gridSpan w:val="5"/>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9名</w:t>
            </w:r>
          </w:p>
        </w:tc>
      </w:tr>
    </w:tbl>
    <w:p>
      <w:pPr>
        <w:numPr>
          <w:ilvl w:val="0"/>
          <w:numId w:val="0"/>
        </w:numPr>
        <w:spacing w:line="500" w:lineRule="exact"/>
        <w:jc w:val="left"/>
        <w:rPr>
          <w:rFonts w:hint="eastAsia" w:ascii="仿宋_GB2312" w:eastAsia="仿宋_GB2312" w:cs="仿宋_GB2312"/>
          <w:b/>
          <w:bCs/>
          <w:kern w:val="0"/>
          <w:sz w:val="32"/>
          <w:szCs w:val="32"/>
          <w:lang w:val="en-US" w:eastAsia="zh-CN"/>
        </w:rPr>
      </w:pPr>
    </w:p>
    <w:p>
      <w:pPr>
        <w:numPr>
          <w:ilvl w:val="0"/>
          <w:numId w:val="0"/>
        </w:numPr>
        <w:spacing w:line="500" w:lineRule="exact"/>
        <w:rPr>
          <w:rFonts w:hint="default" w:ascii="仿宋_GB2312" w:eastAsia="仿宋_GB2312" w:cs="仿宋_GB2312"/>
          <w:b/>
          <w:bCs/>
          <w:sz w:val="32"/>
          <w:szCs w:val="32"/>
          <w:lang w:val="en-US" w:eastAsia="zh-CN"/>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2MDlkMDY3MjRiMzQ0OGI0YWU3ZmNmYjg2Y2IwZWMifQ=="/>
  </w:docVars>
  <w:rsids>
    <w:rsidRoot w:val="00172A27"/>
    <w:rsid w:val="00012244"/>
    <w:rsid w:val="00124C85"/>
    <w:rsid w:val="00183D18"/>
    <w:rsid w:val="001E59A3"/>
    <w:rsid w:val="00296951"/>
    <w:rsid w:val="002C0238"/>
    <w:rsid w:val="002E3303"/>
    <w:rsid w:val="002E3447"/>
    <w:rsid w:val="00356549"/>
    <w:rsid w:val="00360805"/>
    <w:rsid w:val="0038127F"/>
    <w:rsid w:val="003A7160"/>
    <w:rsid w:val="003D1409"/>
    <w:rsid w:val="003F1D5E"/>
    <w:rsid w:val="003F41D8"/>
    <w:rsid w:val="00400C6C"/>
    <w:rsid w:val="00490BED"/>
    <w:rsid w:val="004D1635"/>
    <w:rsid w:val="004F3CCF"/>
    <w:rsid w:val="00573D0F"/>
    <w:rsid w:val="005A0986"/>
    <w:rsid w:val="005A6321"/>
    <w:rsid w:val="005D6B9A"/>
    <w:rsid w:val="00666A38"/>
    <w:rsid w:val="00677A5A"/>
    <w:rsid w:val="006A3ADB"/>
    <w:rsid w:val="0074274B"/>
    <w:rsid w:val="008A3C4C"/>
    <w:rsid w:val="009628D8"/>
    <w:rsid w:val="009B0D26"/>
    <w:rsid w:val="00A079C5"/>
    <w:rsid w:val="00A50F9B"/>
    <w:rsid w:val="00A75C05"/>
    <w:rsid w:val="00A863C9"/>
    <w:rsid w:val="00AB0030"/>
    <w:rsid w:val="00B6186C"/>
    <w:rsid w:val="00B71637"/>
    <w:rsid w:val="00B73C90"/>
    <w:rsid w:val="00B743A4"/>
    <w:rsid w:val="00B82E49"/>
    <w:rsid w:val="00C316A3"/>
    <w:rsid w:val="00D11EEA"/>
    <w:rsid w:val="00D657DF"/>
    <w:rsid w:val="00DA596E"/>
    <w:rsid w:val="00DF60D6"/>
    <w:rsid w:val="00E23D3C"/>
    <w:rsid w:val="00EB1237"/>
    <w:rsid w:val="00F93D8F"/>
    <w:rsid w:val="00F93EAE"/>
    <w:rsid w:val="00FC06AE"/>
    <w:rsid w:val="011E5057"/>
    <w:rsid w:val="01927ADE"/>
    <w:rsid w:val="01E86C9A"/>
    <w:rsid w:val="024566AD"/>
    <w:rsid w:val="02A7500E"/>
    <w:rsid w:val="032338E1"/>
    <w:rsid w:val="03511277"/>
    <w:rsid w:val="038831A9"/>
    <w:rsid w:val="03E77F1B"/>
    <w:rsid w:val="04013EF7"/>
    <w:rsid w:val="041B24FA"/>
    <w:rsid w:val="042C4A18"/>
    <w:rsid w:val="04673CA2"/>
    <w:rsid w:val="04993996"/>
    <w:rsid w:val="04BF5273"/>
    <w:rsid w:val="04D055E2"/>
    <w:rsid w:val="053E5AFA"/>
    <w:rsid w:val="056B3A68"/>
    <w:rsid w:val="05910F89"/>
    <w:rsid w:val="05B9677F"/>
    <w:rsid w:val="05C32722"/>
    <w:rsid w:val="05FA3BFF"/>
    <w:rsid w:val="060E322B"/>
    <w:rsid w:val="06356756"/>
    <w:rsid w:val="064249C6"/>
    <w:rsid w:val="06587D46"/>
    <w:rsid w:val="068B5E66"/>
    <w:rsid w:val="06D307B5"/>
    <w:rsid w:val="07017693"/>
    <w:rsid w:val="07660241"/>
    <w:rsid w:val="07CF521A"/>
    <w:rsid w:val="07DD7608"/>
    <w:rsid w:val="08487D45"/>
    <w:rsid w:val="085769B5"/>
    <w:rsid w:val="08C86104"/>
    <w:rsid w:val="094055C8"/>
    <w:rsid w:val="09BE4C17"/>
    <w:rsid w:val="09E90899"/>
    <w:rsid w:val="09F524B2"/>
    <w:rsid w:val="0A5B47AD"/>
    <w:rsid w:val="0ACA36EB"/>
    <w:rsid w:val="0B1C57E6"/>
    <w:rsid w:val="0B2C7F21"/>
    <w:rsid w:val="0B537770"/>
    <w:rsid w:val="0B590E98"/>
    <w:rsid w:val="0BE1258C"/>
    <w:rsid w:val="0BF84443"/>
    <w:rsid w:val="0CA97F3B"/>
    <w:rsid w:val="0CCF0BB3"/>
    <w:rsid w:val="0CE9794A"/>
    <w:rsid w:val="0D4D1318"/>
    <w:rsid w:val="0D611BFB"/>
    <w:rsid w:val="0D8D59D8"/>
    <w:rsid w:val="0D9E0DC4"/>
    <w:rsid w:val="0DC32D77"/>
    <w:rsid w:val="0DD52623"/>
    <w:rsid w:val="0DD819AE"/>
    <w:rsid w:val="0E420E3C"/>
    <w:rsid w:val="0E4E3816"/>
    <w:rsid w:val="0E51465F"/>
    <w:rsid w:val="0E72396F"/>
    <w:rsid w:val="0E83437A"/>
    <w:rsid w:val="0F246D5E"/>
    <w:rsid w:val="0F897432"/>
    <w:rsid w:val="0FB1557E"/>
    <w:rsid w:val="0FC317DF"/>
    <w:rsid w:val="0FD25301"/>
    <w:rsid w:val="0FDA5C70"/>
    <w:rsid w:val="1077526D"/>
    <w:rsid w:val="108550E0"/>
    <w:rsid w:val="120E4C0F"/>
    <w:rsid w:val="12192485"/>
    <w:rsid w:val="12CE6B2C"/>
    <w:rsid w:val="12D870F7"/>
    <w:rsid w:val="13614F3D"/>
    <w:rsid w:val="13791732"/>
    <w:rsid w:val="13964A70"/>
    <w:rsid w:val="13C7475D"/>
    <w:rsid w:val="13E05744"/>
    <w:rsid w:val="145927AA"/>
    <w:rsid w:val="14B9396B"/>
    <w:rsid w:val="14E46C49"/>
    <w:rsid w:val="15001BF3"/>
    <w:rsid w:val="154C0A39"/>
    <w:rsid w:val="15683AD6"/>
    <w:rsid w:val="156D2AC3"/>
    <w:rsid w:val="15F86E50"/>
    <w:rsid w:val="162F3B2F"/>
    <w:rsid w:val="166C5BCC"/>
    <w:rsid w:val="16A007AB"/>
    <w:rsid w:val="16DB448F"/>
    <w:rsid w:val="16EA7151"/>
    <w:rsid w:val="171B08BB"/>
    <w:rsid w:val="178C3CF3"/>
    <w:rsid w:val="17A96653"/>
    <w:rsid w:val="181C6E0F"/>
    <w:rsid w:val="184E71FB"/>
    <w:rsid w:val="18534814"/>
    <w:rsid w:val="186F3216"/>
    <w:rsid w:val="18B0142C"/>
    <w:rsid w:val="18C33745"/>
    <w:rsid w:val="19482EAD"/>
    <w:rsid w:val="194A7991"/>
    <w:rsid w:val="194B54E8"/>
    <w:rsid w:val="1974565F"/>
    <w:rsid w:val="197B5287"/>
    <w:rsid w:val="198A6011"/>
    <w:rsid w:val="199E2D51"/>
    <w:rsid w:val="19EE47F1"/>
    <w:rsid w:val="1AB37044"/>
    <w:rsid w:val="1B7C24F0"/>
    <w:rsid w:val="1B830984"/>
    <w:rsid w:val="1BAB6E75"/>
    <w:rsid w:val="1BC7711D"/>
    <w:rsid w:val="1BCB46BE"/>
    <w:rsid w:val="1BD417C5"/>
    <w:rsid w:val="1BF6798D"/>
    <w:rsid w:val="1C455606"/>
    <w:rsid w:val="1C485631"/>
    <w:rsid w:val="1C927A29"/>
    <w:rsid w:val="1CA43E41"/>
    <w:rsid w:val="1D2D4019"/>
    <w:rsid w:val="1D5105D9"/>
    <w:rsid w:val="1D755541"/>
    <w:rsid w:val="1E323BC0"/>
    <w:rsid w:val="1E5B7F7C"/>
    <w:rsid w:val="1E707FA7"/>
    <w:rsid w:val="1E9F255E"/>
    <w:rsid w:val="1F574926"/>
    <w:rsid w:val="1F9E1A7B"/>
    <w:rsid w:val="1FA8337D"/>
    <w:rsid w:val="1FB931AC"/>
    <w:rsid w:val="200E5C24"/>
    <w:rsid w:val="20D67D8D"/>
    <w:rsid w:val="21933E9D"/>
    <w:rsid w:val="21AE04AE"/>
    <w:rsid w:val="21CA437D"/>
    <w:rsid w:val="21F4496F"/>
    <w:rsid w:val="221D2F8C"/>
    <w:rsid w:val="22565502"/>
    <w:rsid w:val="22765384"/>
    <w:rsid w:val="227E5EE4"/>
    <w:rsid w:val="22F369D5"/>
    <w:rsid w:val="23232CF9"/>
    <w:rsid w:val="23646A8D"/>
    <w:rsid w:val="239127F3"/>
    <w:rsid w:val="23D77D09"/>
    <w:rsid w:val="23EF54C7"/>
    <w:rsid w:val="23F85F58"/>
    <w:rsid w:val="2464416D"/>
    <w:rsid w:val="246E3236"/>
    <w:rsid w:val="2499204C"/>
    <w:rsid w:val="249C1966"/>
    <w:rsid w:val="24AE2091"/>
    <w:rsid w:val="24B55260"/>
    <w:rsid w:val="254C061E"/>
    <w:rsid w:val="255613CC"/>
    <w:rsid w:val="26105371"/>
    <w:rsid w:val="26B03C51"/>
    <w:rsid w:val="26C63001"/>
    <w:rsid w:val="2714160F"/>
    <w:rsid w:val="27217C7B"/>
    <w:rsid w:val="274C0DA9"/>
    <w:rsid w:val="27CC0728"/>
    <w:rsid w:val="27D40BAF"/>
    <w:rsid w:val="27EA54B0"/>
    <w:rsid w:val="27F62DE7"/>
    <w:rsid w:val="2831225F"/>
    <w:rsid w:val="28F465AF"/>
    <w:rsid w:val="2936576D"/>
    <w:rsid w:val="293D069A"/>
    <w:rsid w:val="293D629B"/>
    <w:rsid w:val="29684415"/>
    <w:rsid w:val="29846BAE"/>
    <w:rsid w:val="29BE6825"/>
    <w:rsid w:val="2A224043"/>
    <w:rsid w:val="2A2E21F2"/>
    <w:rsid w:val="2A425961"/>
    <w:rsid w:val="2A696C3A"/>
    <w:rsid w:val="2A89150D"/>
    <w:rsid w:val="2ABE1FBE"/>
    <w:rsid w:val="2AE82B97"/>
    <w:rsid w:val="2B2F1199"/>
    <w:rsid w:val="2B4633D3"/>
    <w:rsid w:val="2B51712E"/>
    <w:rsid w:val="2B54683A"/>
    <w:rsid w:val="2B94448D"/>
    <w:rsid w:val="2C3973AF"/>
    <w:rsid w:val="2C4F16DB"/>
    <w:rsid w:val="2CB161D7"/>
    <w:rsid w:val="2CB50CDC"/>
    <w:rsid w:val="2CFE63EB"/>
    <w:rsid w:val="2D1E6437"/>
    <w:rsid w:val="2D8F1DFB"/>
    <w:rsid w:val="2E284D04"/>
    <w:rsid w:val="2E866469"/>
    <w:rsid w:val="2EB37960"/>
    <w:rsid w:val="2F380CDB"/>
    <w:rsid w:val="2F4774AC"/>
    <w:rsid w:val="2FAC7F1A"/>
    <w:rsid w:val="2FBE3307"/>
    <w:rsid w:val="2FCC2436"/>
    <w:rsid w:val="2FE079BA"/>
    <w:rsid w:val="305D5DD5"/>
    <w:rsid w:val="30AB252D"/>
    <w:rsid w:val="30B403CA"/>
    <w:rsid w:val="30C8631D"/>
    <w:rsid w:val="3157266D"/>
    <w:rsid w:val="317E77AF"/>
    <w:rsid w:val="31805A17"/>
    <w:rsid w:val="3192385D"/>
    <w:rsid w:val="31951657"/>
    <w:rsid w:val="31C370CF"/>
    <w:rsid w:val="31C81E3B"/>
    <w:rsid w:val="32300990"/>
    <w:rsid w:val="32445C25"/>
    <w:rsid w:val="32472F92"/>
    <w:rsid w:val="32494863"/>
    <w:rsid w:val="324D01CA"/>
    <w:rsid w:val="32621A63"/>
    <w:rsid w:val="3343379F"/>
    <w:rsid w:val="339A4577"/>
    <w:rsid w:val="34336F5B"/>
    <w:rsid w:val="34513740"/>
    <w:rsid w:val="34613FF6"/>
    <w:rsid w:val="34AA0429"/>
    <w:rsid w:val="34D414CF"/>
    <w:rsid w:val="34FA1E45"/>
    <w:rsid w:val="359F6CEE"/>
    <w:rsid w:val="35C142CF"/>
    <w:rsid w:val="35CF5BE6"/>
    <w:rsid w:val="36042C4B"/>
    <w:rsid w:val="36712E96"/>
    <w:rsid w:val="36961397"/>
    <w:rsid w:val="36A9418C"/>
    <w:rsid w:val="36AA789A"/>
    <w:rsid w:val="36CD6D53"/>
    <w:rsid w:val="37856D01"/>
    <w:rsid w:val="379D2F5B"/>
    <w:rsid w:val="37E16EA0"/>
    <w:rsid w:val="38677F7F"/>
    <w:rsid w:val="38B00D56"/>
    <w:rsid w:val="38E957E2"/>
    <w:rsid w:val="394944E5"/>
    <w:rsid w:val="39CB61AC"/>
    <w:rsid w:val="3A0C0DE7"/>
    <w:rsid w:val="3A401636"/>
    <w:rsid w:val="3AC31132"/>
    <w:rsid w:val="3AE91254"/>
    <w:rsid w:val="3B783AC3"/>
    <w:rsid w:val="3B9772FA"/>
    <w:rsid w:val="3BDC04F6"/>
    <w:rsid w:val="3BE94916"/>
    <w:rsid w:val="3C89379C"/>
    <w:rsid w:val="3CC12470"/>
    <w:rsid w:val="3D061FC4"/>
    <w:rsid w:val="3D3E10A8"/>
    <w:rsid w:val="3D451192"/>
    <w:rsid w:val="3D5C7CE9"/>
    <w:rsid w:val="3D7546AA"/>
    <w:rsid w:val="3D784346"/>
    <w:rsid w:val="3DC873DC"/>
    <w:rsid w:val="3DDF1F57"/>
    <w:rsid w:val="3DE028E9"/>
    <w:rsid w:val="3E332E9E"/>
    <w:rsid w:val="3E4D0968"/>
    <w:rsid w:val="3EA66350"/>
    <w:rsid w:val="3ECD4126"/>
    <w:rsid w:val="3F1C2D13"/>
    <w:rsid w:val="3F7D7C40"/>
    <w:rsid w:val="3F9E7F12"/>
    <w:rsid w:val="404A486D"/>
    <w:rsid w:val="405745EF"/>
    <w:rsid w:val="40843652"/>
    <w:rsid w:val="40B17C5A"/>
    <w:rsid w:val="40BC6B48"/>
    <w:rsid w:val="40CB0C74"/>
    <w:rsid w:val="41D44429"/>
    <w:rsid w:val="42044303"/>
    <w:rsid w:val="433D1E6E"/>
    <w:rsid w:val="434A6B29"/>
    <w:rsid w:val="436F7EA2"/>
    <w:rsid w:val="43F0563D"/>
    <w:rsid w:val="440D402B"/>
    <w:rsid w:val="44111007"/>
    <w:rsid w:val="4454587C"/>
    <w:rsid w:val="44C05D85"/>
    <w:rsid w:val="44CB2BF5"/>
    <w:rsid w:val="44FD328B"/>
    <w:rsid w:val="45425369"/>
    <w:rsid w:val="457F6A99"/>
    <w:rsid w:val="45DF5814"/>
    <w:rsid w:val="45F6634F"/>
    <w:rsid w:val="46370CD3"/>
    <w:rsid w:val="46641B89"/>
    <w:rsid w:val="46CF2A4B"/>
    <w:rsid w:val="47047274"/>
    <w:rsid w:val="474B62DB"/>
    <w:rsid w:val="479C4FDD"/>
    <w:rsid w:val="48691852"/>
    <w:rsid w:val="48EF3D47"/>
    <w:rsid w:val="49393A7C"/>
    <w:rsid w:val="497F6965"/>
    <w:rsid w:val="49852F98"/>
    <w:rsid w:val="4A286459"/>
    <w:rsid w:val="4ACE54AE"/>
    <w:rsid w:val="4B8535CF"/>
    <w:rsid w:val="4B9366F7"/>
    <w:rsid w:val="4BBE297E"/>
    <w:rsid w:val="4BEE0D13"/>
    <w:rsid w:val="4C15710C"/>
    <w:rsid w:val="4C9151C6"/>
    <w:rsid w:val="4DA31996"/>
    <w:rsid w:val="4DFE5426"/>
    <w:rsid w:val="4E0F34FD"/>
    <w:rsid w:val="4E380789"/>
    <w:rsid w:val="4E434405"/>
    <w:rsid w:val="4E727B8A"/>
    <w:rsid w:val="4F1F3F28"/>
    <w:rsid w:val="4F821C84"/>
    <w:rsid w:val="4F917D71"/>
    <w:rsid w:val="4FD81393"/>
    <w:rsid w:val="4FDB1AFF"/>
    <w:rsid w:val="504D50C7"/>
    <w:rsid w:val="506B5769"/>
    <w:rsid w:val="50B941CD"/>
    <w:rsid w:val="50F14AC9"/>
    <w:rsid w:val="51154EEA"/>
    <w:rsid w:val="5117680B"/>
    <w:rsid w:val="52157DCC"/>
    <w:rsid w:val="527A51A6"/>
    <w:rsid w:val="52B40041"/>
    <w:rsid w:val="52CA367A"/>
    <w:rsid w:val="52D10231"/>
    <w:rsid w:val="530261B7"/>
    <w:rsid w:val="53214B8F"/>
    <w:rsid w:val="532D08A1"/>
    <w:rsid w:val="53602EC8"/>
    <w:rsid w:val="53CC2DEE"/>
    <w:rsid w:val="53D54FD3"/>
    <w:rsid w:val="53EF1DF7"/>
    <w:rsid w:val="53FD4706"/>
    <w:rsid w:val="542E33D5"/>
    <w:rsid w:val="545A5237"/>
    <w:rsid w:val="555733CC"/>
    <w:rsid w:val="55707BEC"/>
    <w:rsid w:val="55BA67C1"/>
    <w:rsid w:val="55F304BE"/>
    <w:rsid w:val="560C214F"/>
    <w:rsid w:val="56467977"/>
    <w:rsid w:val="56EF3C74"/>
    <w:rsid w:val="57172AF7"/>
    <w:rsid w:val="571D122E"/>
    <w:rsid w:val="585A55C1"/>
    <w:rsid w:val="58725EF1"/>
    <w:rsid w:val="587E03D2"/>
    <w:rsid w:val="590C473B"/>
    <w:rsid w:val="59147446"/>
    <w:rsid w:val="59327F81"/>
    <w:rsid w:val="5A5B3B2C"/>
    <w:rsid w:val="5AB11C09"/>
    <w:rsid w:val="5B4B5A88"/>
    <w:rsid w:val="5B672868"/>
    <w:rsid w:val="5B7404A5"/>
    <w:rsid w:val="5B8203BD"/>
    <w:rsid w:val="5B8A71CF"/>
    <w:rsid w:val="5B9A35B5"/>
    <w:rsid w:val="5B9D6192"/>
    <w:rsid w:val="5BCE3804"/>
    <w:rsid w:val="5C485F50"/>
    <w:rsid w:val="5C522A6A"/>
    <w:rsid w:val="5C7473D1"/>
    <w:rsid w:val="5C9720A4"/>
    <w:rsid w:val="5D351723"/>
    <w:rsid w:val="5E2426A7"/>
    <w:rsid w:val="5E3927FE"/>
    <w:rsid w:val="5E5C246B"/>
    <w:rsid w:val="5E7F5A4C"/>
    <w:rsid w:val="5E8F370E"/>
    <w:rsid w:val="5EB31A5D"/>
    <w:rsid w:val="5EF80AB0"/>
    <w:rsid w:val="5F0D0843"/>
    <w:rsid w:val="5F1B11E8"/>
    <w:rsid w:val="5F2044AA"/>
    <w:rsid w:val="5F946E14"/>
    <w:rsid w:val="6035392A"/>
    <w:rsid w:val="60623420"/>
    <w:rsid w:val="60E03D35"/>
    <w:rsid w:val="615A3AE7"/>
    <w:rsid w:val="616B7CB8"/>
    <w:rsid w:val="618C2162"/>
    <w:rsid w:val="61A86601"/>
    <w:rsid w:val="62855A17"/>
    <w:rsid w:val="62B93A6B"/>
    <w:rsid w:val="63413272"/>
    <w:rsid w:val="636B39E8"/>
    <w:rsid w:val="63B97646"/>
    <w:rsid w:val="63C222AE"/>
    <w:rsid w:val="64185D3B"/>
    <w:rsid w:val="641937E6"/>
    <w:rsid w:val="644C3BBB"/>
    <w:rsid w:val="646C2E66"/>
    <w:rsid w:val="649B5884"/>
    <w:rsid w:val="65025B6D"/>
    <w:rsid w:val="656E190F"/>
    <w:rsid w:val="657E4DE2"/>
    <w:rsid w:val="658D7F5D"/>
    <w:rsid w:val="65A336B3"/>
    <w:rsid w:val="65C91B6C"/>
    <w:rsid w:val="66490354"/>
    <w:rsid w:val="666C62E0"/>
    <w:rsid w:val="66B67F8E"/>
    <w:rsid w:val="66C037F5"/>
    <w:rsid w:val="673E4009"/>
    <w:rsid w:val="67447AC7"/>
    <w:rsid w:val="67486190"/>
    <w:rsid w:val="67582877"/>
    <w:rsid w:val="67E012B4"/>
    <w:rsid w:val="683A6674"/>
    <w:rsid w:val="689C4DCA"/>
    <w:rsid w:val="68DD10B9"/>
    <w:rsid w:val="690F63C7"/>
    <w:rsid w:val="69DB6B3A"/>
    <w:rsid w:val="69F65FFD"/>
    <w:rsid w:val="6A8B755C"/>
    <w:rsid w:val="6ACD70D8"/>
    <w:rsid w:val="6B0510F0"/>
    <w:rsid w:val="6B716F64"/>
    <w:rsid w:val="6C784803"/>
    <w:rsid w:val="6CA87DFD"/>
    <w:rsid w:val="6D2214BA"/>
    <w:rsid w:val="6DA95781"/>
    <w:rsid w:val="6DCB7126"/>
    <w:rsid w:val="6DD07E3D"/>
    <w:rsid w:val="6DE642F1"/>
    <w:rsid w:val="6DEA39DF"/>
    <w:rsid w:val="6E6625DF"/>
    <w:rsid w:val="6F121EE8"/>
    <w:rsid w:val="6F2F65B3"/>
    <w:rsid w:val="6F674EC3"/>
    <w:rsid w:val="6F704B24"/>
    <w:rsid w:val="6FEA54B2"/>
    <w:rsid w:val="708E0E24"/>
    <w:rsid w:val="70B215C0"/>
    <w:rsid w:val="70C81A0D"/>
    <w:rsid w:val="729D7CE2"/>
    <w:rsid w:val="72A80126"/>
    <w:rsid w:val="72A93B60"/>
    <w:rsid w:val="72EA2E6A"/>
    <w:rsid w:val="72F5541E"/>
    <w:rsid w:val="732226F7"/>
    <w:rsid w:val="73243F55"/>
    <w:rsid w:val="736773FD"/>
    <w:rsid w:val="73966C01"/>
    <w:rsid w:val="73C92407"/>
    <w:rsid w:val="74161AF0"/>
    <w:rsid w:val="7419338E"/>
    <w:rsid w:val="74AE3AD6"/>
    <w:rsid w:val="75942903"/>
    <w:rsid w:val="75D91695"/>
    <w:rsid w:val="75DA74B7"/>
    <w:rsid w:val="760E6C12"/>
    <w:rsid w:val="761127F9"/>
    <w:rsid w:val="76291BD2"/>
    <w:rsid w:val="76A5715B"/>
    <w:rsid w:val="76C54E66"/>
    <w:rsid w:val="76C904BB"/>
    <w:rsid w:val="76D44498"/>
    <w:rsid w:val="776C623A"/>
    <w:rsid w:val="779A5732"/>
    <w:rsid w:val="77C26D5B"/>
    <w:rsid w:val="77C434EF"/>
    <w:rsid w:val="782D1818"/>
    <w:rsid w:val="7840538D"/>
    <w:rsid w:val="78526473"/>
    <w:rsid w:val="79113559"/>
    <w:rsid w:val="797F3355"/>
    <w:rsid w:val="79B31B8F"/>
    <w:rsid w:val="79CC49FF"/>
    <w:rsid w:val="79FE6365"/>
    <w:rsid w:val="7A030441"/>
    <w:rsid w:val="7A683C30"/>
    <w:rsid w:val="7A7C7C0E"/>
    <w:rsid w:val="7B02583E"/>
    <w:rsid w:val="7B74606B"/>
    <w:rsid w:val="7B914152"/>
    <w:rsid w:val="7BFA5853"/>
    <w:rsid w:val="7C1A5727"/>
    <w:rsid w:val="7CC85951"/>
    <w:rsid w:val="7CDB3E62"/>
    <w:rsid w:val="7D204F2D"/>
    <w:rsid w:val="7E0572C5"/>
    <w:rsid w:val="7E1049F2"/>
    <w:rsid w:val="7E3D485F"/>
    <w:rsid w:val="7E497221"/>
    <w:rsid w:val="7E5D7777"/>
    <w:rsid w:val="7EED69C6"/>
    <w:rsid w:val="7F1E3F4E"/>
    <w:rsid w:val="7F5D6825"/>
    <w:rsid w:val="7FB70165"/>
    <w:rsid w:val="7FF9774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font01"/>
    <w:qFormat/>
    <w:uiPriority w:val="0"/>
    <w:rPr>
      <w:rFonts w:ascii="宋体" w:eastAsia="宋体" w:cs="宋体"/>
      <w:color w:val="000000"/>
      <w:sz w:val="21"/>
      <w:szCs w:val="21"/>
      <w:u w:val="none"/>
    </w:rPr>
  </w:style>
  <w:style w:type="character" w:customStyle="1" w:styleId="9">
    <w:name w:val="font51"/>
    <w:basedOn w:val="6"/>
    <w:qFormat/>
    <w:uiPriority w:val="0"/>
    <w:rPr>
      <w:rFonts w:ascii="宋体" w:eastAsia="宋体" w:cs="宋体"/>
      <w:b/>
      <w:color w:val="000000"/>
      <w:sz w:val="21"/>
      <w:szCs w:val="21"/>
      <w:u w:val="none"/>
    </w:rPr>
  </w:style>
  <w:style w:type="character" w:customStyle="1" w:styleId="10">
    <w:name w:val="font21"/>
    <w:basedOn w:val="6"/>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yzwjj</Company>
  <Pages>3</Pages>
  <Words>1120</Words>
  <Characters>1334</Characters>
  <Lines>6</Lines>
  <Paragraphs>1</Paragraphs>
  <TotalTime>9</TotalTime>
  <ScaleCrop>false</ScaleCrop>
  <LinksUpToDate>false</LinksUpToDate>
  <CharactersWithSpaces>1346</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2019-12-03T19:26:00Z</dcterms:created>
  <dc:creator>zhouxl</dc:creator>
  <cp:lastModifiedBy>gaojj</cp:lastModifiedBy>
  <cp:lastPrinted>2023-04-28T05:03:00Z</cp:lastPrinted>
  <dcterms:modified xsi:type="dcterms:W3CDTF">2023-04-28T10:33:07Z</dcterms:modified>
  <dc:title>附件1：鄞州区卫生健康局下属事业单位公开招聘计划</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1EDE88BEC86B44A98E640DE1CFF58014_13</vt:lpwstr>
  </property>
</Properties>
</file>